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3F" w:rsidRPr="00664A2A" w:rsidRDefault="00732F3F" w:rsidP="00732F3F">
      <w:pPr>
        <w:jc w:val="center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  <w:r w:rsidRPr="00664A2A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 xml:space="preserve">Информация о способах и процедуре </w:t>
      </w:r>
      <w:proofErr w:type="spellStart"/>
      <w:r w:rsidRPr="00664A2A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самообследования</w:t>
      </w:r>
      <w:proofErr w:type="spellEnd"/>
      <w:r w:rsidRPr="00664A2A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 xml:space="preserve"> (при ее наличии), в том числе методические рекомендации по проведению </w:t>
      </w:r>
      <w:proofErr w:type="spellStart"/>
      <w:r w:rsidRPr="00664A2A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самообследования</w:t>
      </w:r>
      <w:proofErr w:type="spellEnd"/>
      <w:r w:rsidRPr="00664A2A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</w:t>
      </w:r>
    </w:p>
    <w:p w:rsidR="00732F3F" w:rsidRDefault="00732F3F" w:rsidP="00732F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03D">
        <w:rPr>
          <w:rFonts w:ascii="Times New Roman" w:hAnsi="Times New Roman" w:cs="Times New Roman"/>
          <w:sz w:val="28"/>
          <w:szCs w:val="28"/>
        </w:rPr>
        <w:t>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</w:t>
      </w:r>
      <w:proofErr w:type="spellStart"/>
      <w:r w:rsidRPr="0023603D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23603D">
        <w:rPr>
          <w:rFonts w:ascii="Times New Roman" w:hAnsi="Times New Roman" w:cs="Times New Roman"/>
          <w:sz w:val="28"/>
          <w:szCs w:val="28"/>
        </w:rPr>
        <w:t xml:space="preserve">). В рамках </w:t>
      </w:r>
      <w:proofErr w:type="spellStart"/>
      <w:r w:rsidRPr="0023603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3603D">
        <w:rPr>
          <w:rFonts w:ascii="Times New Roman" w:hAnsi="Times New Roman" w:cs="Times New Roman"/>
          <w:sz w:val="28"/>
          <w:szCs w:val="28"/>
        </w:rPr>
        <w:t xml:space="preserve"> также обеспечивается возможность получения контролируемыми лицами сведений о соответствии принадлежащих им объ</w:t>
      </w:r>
      <w:r>
        <w:rPr>
          <w:rFonts w:ascii="Times New Roman" w:hAnsi="Times New Roman" w:cs="Times New Roman"/>
          <w:sz w:val="28"/>
          <w:szCs w:val="28"/>
        </w:rPr>
        <w:t>ектов контроля критериям риска.</w:t>
      </w:r>
    </w:p>
    <w:p w:rsidR="00732F3F" w:rsidRPr="0023603D" w:rsidRDefault="00732F3F" w:rsidP="00732F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</w:t>
      </w:r>
      <w:r w:rsidR="00CC7D41">
        <w:rPr>
          <w:rFonts w:ascii="Times New Roman" w:hAnsi="Times New Roman" w:cs="Times New Roman"/>
          <w:sz w:val="28"/>
          <w:szCs w:val="28"/>
        </w:rPr>
        <w:t xml:space="preserve">ожением о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 контроле </w:t>
      </w:r>
      <w:r w:rsidR="00CC7D41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942AC3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942AC3">
        <w:rPr>
          <w:rFonts w:ascii="Times New Roman" w:hAnsi="Times New Roman" w:cs="Times New Roman"/>
          <w:sz w:val="28"/>
          <w:szCs w:val="28"/>
        </w:rPr>
        <w:t>Соусканихинский</w:t>
      </w:r>
      <w:proofErr w:type="spellEnd"/>
      <w:r w:rsidR="00942AC3">
        <w:rPr>
          <w:rFonts w:ascii="Times New Roman" w:hAnsi="Times New Roman" w:cs="Times New Roman"/>
          <w:sz w:val="28"/>
          <w:szCs w:val="28"/>
        </w:rPr>
        <w:t xml:space="preserve"> сельсовет Красногорского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не предусмотрена.</w:t>
      </w:r>
    </w:p>
    <w:p w:rsidR="000B47A6" w:rsidRDefault="000B47A6"/>
    <w:sectPr w:rsidR="000B47A6" w:rsidSect="000B4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732F3F"/>
    <w:rsid w:val="000B47A6"/>
    <w:rsid w:val="00106DD2"/>
    <w:rsid w:val="00132D62"/>
    <w:rsid w:val="004A13C8"/>
    <w:rsid w:val="00540058"/>
    <w:rsid w:val="00732F3F"/>
    <w:rsid w:val="007F6883"/>
    <w:rsid w:val="00942AC3"/>
    <w:rsid w:val="009B04E9"/>
    <w:rsid w:val="00CC7D41"/>
    <w:rsid w:val="00D915FF"/>
    <w:rsid w:val="00DA2057"/>
    <w:rsid w:val="00F8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3F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1</cp:lastModifiedBy>
  <cp:revision>2</cp:revision>
  <cp:lastPrinted>2022-11-24T02:52:00Z</cp:lastPrinted>
  <dcterms:created xsi:type="dcterms:W3CDTF">2022-11-24T02:53:00Z</dcterms:created>
  <dcterms:modified xsi:type="dcterms:W3CDTF">2022-11-24T02:53:00Z</dcterms:modified>
</cp:coreProperties>
</file>