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6C" w:rsidRPr="001F1F63" w:rsidRDefault="00AB6A6C" w:rsidP="00AB6A6C">
      <w:pPr>
        <w:ind w:firstLine="567"/>
        <w:jc w:val="right"/>
        <w:rPr>
          <w:color w:val="000000"/>
          <w:sz w:val="17"/>
          <w:szCs w:val="17"/>
        </w:rPr>
      </w:pPr>
    </w:p>
    <w:p w:rsidR="00AA5C02" w:rsidRDefault="00AA5C02" w:rsidP="00AB6A6C">
      <w:pPr>
        <w:jc w:val="center"/>
        <w:rPr>
          <w:b/>
          <w:bCs/>
          <w:color w:val="000000"/>
          <w:sz w:val="28"/>
          <w:szCs w:val="28"/>
        </w:rPr>
      </w:pPr>
    </w:p>
    <w:p w:rsidR="00AA5C02" w:rsidRDefault="00AA5C02" w:rsidP="00AB6A6C">
      <w:pPr>
        <w:jc w:val="center"/>
        <w:rPr>
          <w:b/>
          <w:bCs/>
          <w:color w:val="000000"/>
          <w:sz w:val="28"/>
          <w:szCs w:val="28"/>
        </w:rPr>
      </w:pPr>
    </w:p>
    <w:p w:rsidR="00AA5C02" w:rsidRDefault="00AA5C02" w:rsidP="00AB6A6C">
      <w:pPr>
        <w:jc w:val="center"/>
        <w:rPr>
          <w:b/>
          <w:bCs/>
          <w:color w:val="000000"/>
          <w:sz w:val="28"/>
          <w:szCs w:val="28"/>
        </w:rPr>
      </w:pPr>
    </w:p>
    <w:p w:rsidR="00AB6A6C" w:rsidRPr="00473284" w:rsidRDefault="00AB6A6C" w:rsidP="00D643C3">
      <w:pPr>
        <w:jc w:val="center"/>
        <w:rPr>
          <w:b/>
          <w:iCs/>
          <w:color w:val="000000"/>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r w:rsidR="00473284">
        <w:rPr>
          <w:b/>
          <w:color w:val="000000"/>
          <w:sz w:val="28"/>
          <w:szCs w:val="28"/>
        </w:rPr>
        <w:t>муниципального образования Соусканихинский сельсовет Красногорского района Алтайского края</w:t>
      </w:r>
    </w:p>
    <w:p w:rsidR="00AB6A6C" w:rsidRPr="001F1F63" w:rsidRDefault="00AB6A6C" w:rsidP="00AB6A6C">
      <w:pPr>
        <w:spacing w:line="360" w:lineRule="auto"/>
        <w:jc w:val="cente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D643C3">
      <w:pPr>
        <w:ind w:firstLine="709"/>
        <w:jc w:val="both"/>
      </w:pPr>
      <w:r w:rsidRPr="001F1F63">
        <w:rPr>
          <w:color w:val="000000"/>
          <w:sz w:val="28"/>
          <w:szCs w:val="28"/>
        </w:rPr>
        <w:t>1.1. Настоящее Положение устанавливает порядок осуществления муниципального контроля в сфере благоустройства на территории</w:t>
      </w:r>
      <w:r w:rsidR="00473284">
        <w:rPr>
          <w:color w:val="000000"/>
          <w:sz w:val="28"/>
          <w:szCs w:val="28"/>
        </w:rPr>
        <w:t xml:space="preserve"> муниципального образования Соусканихинский сельсовет</w:t>
      </w:r>
      <w:r w:rsidR="00273C0C">
        <w:rPr>
          <w:color w:val="000000"/>
          <w:sz w:val="28"/>
          <w:szCs w:val="28"/>
        </w:rPr>
        <w:t xml:space="preserve"> Красногорского района Алтайского края </w:t>
      </w:r>
      <w:r w:rsidRPr="001F1F63">
        <w:rPr>
          <w:color w:val="000000"/>
          <w:sz w:val="28"/>
          <w:szCs w:val="28"/>
        </w:rPr>
        <w:t>(далее – контроль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Правил благоустройства территории</w:t>
      </w:r>
      <w:r w:rsidR="00273C0C">
        <w:rPr>
          <w:rFonts w:ascii="Times New Roman" w:hAnsi="Times New Roman" w:cs="Times New Roman"/>
          <w:color w:val="000000"/>
          <w:sz w:val="28"/>
          <w:szCs w:val="28"/>
          <w:shd w:val="clear" w:color="auto" w:fill="FFFFFF"/>
        </w:rPr>
        <w:t xml:space="preserve"> муниципального образования Соусканихинского сельсовета Красногорского района Алтайского края</w:t>
      </w:r>
      <w:r w:rsidR="00D643C3"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w:t>
      </w:r>
      <w:r w:rsidR="00273C0C">
        <w:rPr>
          <w:color w:val="000000"/>
          <w:sz w:val="28"/>
          <w:szCs w:val="28"/>
        </w:rPr>
        <w:t xml:space="preserve"> Администрацией Соусканихинского сельсовета </w:t>
      </w:r>
      <w:r w:rsidR="00D643C3" w:rsidRPr="001F1F63">
        <w:rPr>
          <w:i/>
          <w:iCs/>
          <w:color w:val="000000"/>
        </w:rPr>
        <w:t xml:space="preserve"> </w:t>
      </w:r>
      <w:r w:rsidRPr="001F1F63">
        <w:rPr>
          <w:i/>
          <w:iCs/>
          <w:color w:val="000000"/>
        </w:rPr>
        <w:t xml:space="preserve"> </w:t>
      </w:r>
      <w:r w:rsidRPr="001F1F63">
        <w:rPr>
          <w:color w:val="000000"/>
          <w:sz w:val="28"/>
          <w:szCs w:val="28"/>
        </w:rPr>
        <w:t xml:space="preserve">(далее – </w:t>
      </w:r>
      <w:r w:rsidR="00B53622">
        <w:rPr>
          <w:color w:val="000000"/>
          <w:sz w:val="28"/>
          <w:szCs w:val="28"/>
        </w:rPr>
        <w:t>А</w:t>
      </w:r>
      <w:r w:rsidRPr="001F1F63">
        <w:rPr>
          <w:color w:val="000000"/>
          <w:sz w:val="28"/>
          <w:szCs w:val="28"/>
        </w:rPr>
        <w:t>дминистрация).</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1.4. </w:t>
      </w:r>
      <w:r w:rsidRPr="00D643C3">
        <w:rPr>
          <w:color w:val="000000"/>
          <w:sz w:val="28"/>
          <w:szCs w:val="28"/>
        </w:rPr>
        <w:t>Должностными лицами администрации</w:t>
      </w:r>
      <w:r w:rsidRPr="001F1F63">
        <w:rPr>
          <w:color w:val="000000"/>
          <w:sz w:val="28"/>
          <w:szCs w:val="28"/>
        </w:rPr>
        <w:t>, уполномоченными осуществлять контроль в сфере благоустройства, явля</w:t>
      </w:r>
      <w:r w:rsidR="00D643C3">
        <w:rPr>
          <w:color w:val="000000"/>
          <w:sz w:val="28"/>
          <w:szCs w:val="28"/>
        </w:rPr>
        <w:t>ю</w:t>
      </w:r>
      <w:r w:rsidRPr="001F1F63">
        <w:rPr>
          <w:color w:val="000000"/>
          <w:sz w:val="28"/>
          <w:szCs w:val="28"/>
        </w:rPr>
        <w:t>тся</w:t>
      </w:r>
      <w:r w:rsidR="00290F20">
        <w:rPr>
          <w:color w:val="000000"/>
          <w:sz w:val="28"/>
          <w:szCs w:val="28"/>
        </w:rPr>
        <w:t xml:space="preserve"> глава</w:t>
      </w:r>
      <w:r w:rsidR="00D643C3" w:rsidRPr="001F1F63">
        <w:rPr>
          <w:color w:val="000000"/>
          <w:sz w:val="28"/>
          <w:szCs w:val="28"/>
        </w:rPr>
        <w:t xml:space="preserve"> </w:t>
      </w:r>
      <w:r w:rsidR="00290F20">
        <w:rPr>
          <w:color w:val="000000"/>
          <w:sz w:val="28"/>
          <w:szCs w:val="28"/>
        </w:rPr>
        <w:t xml:space="preserve">сельсовета и главный специалист Администрации сельсовета </w:t>
      </w:r>
      <w:r w:rsidRPr="001F1F63">
        <w:rPr>
          <w:color w:val="000000"/>
          <w:sz w:val="28"/>
          <w:szCs w:val="28"/>
        </w:rPr>
        <w:t>(</w:t>
      </w:r>
      <w:r w:rsidR="00D643C3" w:rsidRPr="001F1F63">
        <w:rPr>
          <w:color w:val="000000"/>
          <w:sz w:val="28"/>
          <w:szCs w:val="28"/>
        </w:rPr>
        <w:t>далее также – должностные лица, уполномоченные осуществлять контроль</w:t>
      </w:r>
      <w:r w:rsidR="00D643C3">
        <w:rPr>
          <w:color w:val="000000"/>
          <w:sz w:val="28"/>
          <w:szCs w:val="28"/>
        </w:rPr>
        <w:t>).</w:t>
      </w:r>
      <w:r w:rsidR="00D643C3" w:rsidRPr="001F1F63">
        <w:rPr>
          <w:color w:val="000000"/>
          <w:sz w:val="28"/>
          <w:szCs w:val="28"/>
        </w:rPr>
        <w:t xml:space="preserve"> </w:t>
      </w:r>
      <w:r w:rsidRPr="001F1F63">
        <w:rPr>
          <w:color w:val="000000"/>
          <w:sz w:val="28"/>
          <w:szCs w:val="28"/>
        </w:rPr>
        <w:t xml:space="preserve">В должностные обязанности </w:t>
      </w:r>
      <w:r w:rsidR="00D643C3" w:rsidRPr="001F1F63">
        <w:rPr>
          <w:color w:val="000000"/>
          <w:sz w:val="28"/>
          <w:szCs w:val="28"/>
        </w:rPr>
        <w:t>указанных должностных лиц администрации</w:t>
      </w:r>
      <w:r w:rsidRPr="001F1F63">
        <w:rPr>
          <w:color w:val="000000"/>
          <w:sz w:val="28"/>
          <w:szCs w:val="28"/>
        </w:rPr>
        <w:t xml:space="preserve"> в соответствии с должностной инструкцией входит осуществление полномочий по контролю в сфере благоустройства.</w:t>
      </w:r>
    </w:p>
    <w:p w:rsidR="00AB6A6C" w:rsidRPr="001F1F63" w:rsidRDefault="00D643C3" w:rsidP="00AB6A6C">
      <w:pPr>
        <w:spacing w:line="360" w:lineRule="auto"/>
        <w:ind w:firstLine="709"/>
        <w:contextualSpacing/>
        <w:jc w:val="both"/>
        <w:rPr>
          <w:sz w:val="28"/>
          <w:szCs w:val="28"/>
        </w:rPr>
      </w:pPr>
      <w:r w:rsidRPr="001F1F63">
        <w:rPr>
          <w:color w:val="000000"/>
          <w:sz w:val="28"/>
          <w:szCs w:val="28"/>
        </w:rPr>
        <w:t>Должностные лица</w:t>
      </w:r>
      <w:r w:rsidR="00AB6A6C" w:rsidRPr="001F1F63">
        <w:rPr>
          <w:color w:val="000000"/>
          <w:sz w:val="28"/>
          <w:szCs w:val="28"/>
        </w:rPr>
        <w:t>, уполномоченн</w:t>
      </w:r>
      <w:r>
        <w:rPr>
          <w:color w:val="000000"/>
          <w:sz w:val="28"/>
          <w:szCs w:val="28"/>
        </w:rPr>
        <w:t>ые</w:t>
      </w:r>
      <w:r w:rsidR="00AB6A6C" w:rsidRPr="001F1F63">
        <w:rPr>
          <w:color w:val="000000"/>
          <w:sz w:val="28"/>
          <w:szCs w:val="28"/>
        </w:rPr>
        <w:t xml:space="preserve"> осуществлять контроль, при осуществлении контроля в сфере благоустройства, име</w:t>
      </w:r>
      <w:r>
        <w:rPr>
          <w:color w:val="000000"/>
          <w:sz w:val="28"/>
          <w:szCs w:val="28"/>
        </w:rPr>
        <w:t>ю</w:t>
      </w:r>
      <w:r w:rsidR="00AB6A6C" w:rsidRPr="001F1F63">
        <w:rPr>
          <w:color w:val="000000"/>
          <w:sz w:val="28"/>
          <w:szCs w:val="28"/>
        </w:rPr>
        <w:t>т права, обязанности и нес</w:t>
      </w:r>
      <w:r>
        <w:rPr>
          <w:color w:val="000000"/>
          <w:sz w:val="28"/>
          <w:szCs w:val="28"/>
        </w:rPr>
        <w:t>у</w:t>
      </w:r>
      <w:r w:rsidR="00AB6A6C" w:rsidRPr="001F1F63">
        <w:rPr>
          <w:color w:val="000000"/>
          <w:sz w:val="28"/>
          <w:szCs w:val="28"/>
        </w:rPr>
        <w:t xml:space="preserve">т ответственность в соответствии с Федеральным законом от 31.07.2020 № </w:t>
      </w:r>
      <w:r w:rsidR="00AB6A6C" w:rsidRPr="001F1F63">
        <w:rPr>
          <w:color w:val="000000"/>
          <w:sz w:val="28"/>
          <w:szCs w:val="28"/>
        </w:rPr>
        <w:lastRenderedPageBreak/>
        <w:t>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2"/>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lastRenderedPageBreak/>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3) обязательные требования по уборке территории</w:t>
      </w:r>
      <w:r w:rsidR="00290F20">
        <w:rPr>
          <w:color w:val="000000"/>
          <w:sz w:val="28"/>
          <w:szCs w:val="28"/>
        </w:rPr>
        <w:t xml:space="preserve"> муниципального образования Соусканихинский сельсовет</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4) обязательные требования по уборке территории</w:t>
      </w:r>
      <w:r w:rsidR="00290F20">
        <w:rPr>
          <w:color w:val="000000"/>
          <w:sz w:val="28"/>
          <w:szCs w:val="28"/>
        </w:rPr>
        <w:t xml:space="preserve"> муниципального образования Соусканихинский сельсовет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45B88" w:rsidP="00AB6A6C">
      <w:pPr>
        <w:pStyle w:val="2"/>
        <w:tabs>
          <w:tab w:val="left" w:pos="1200"/>
        </w:tabs>
        <w:spacing w:after="0" w:line="360" w:lineRule="auto"/>
        <w:ind w:firstLine="709"/>
        <w:jc w:val="both"/>
        <w:rPr>
          <w:color w:val="000000"/>
          <w:sz w:val="28"/>
          <w:szCs w:val="28"/>
        </w:rPr>
      </w:pPr>
      <w:r w:rsidRPr="0064616C">
        <w:rPr>
          <w:color w:val="000000"/>
          <w:sz w:val="28"/>
          <w:szCs w:val="28"/>
        </w:rPr>
        <w:t>5</w:t>
      </w:r>
      <w:r w:rsidR="00AB6A6C" w:rsidRPr="0064616C">
        <w:rPr>
          <w:color w:val="000000"/>
          <w:sz w:val="28"/>
          <w:szCs w:val="28"/>
        </w:rPr>
        <w:t xml:space="preserve">) обязательные требования по посадке, охране и содержанию зеленых насаждений, в том числе обязательные требования по удалению (сносу), </w:t>
      </w:r>
      <w:r w:rsidR="00AB6A6C" w:rsidRPr="0064616C">
        <w:rPr>
          <w:color w:val="000000"/>
          <w:sz w:val="28"/>
          <w:szCs w:val="28"/>
        </w:rPr>
        <w:lastRenderedPageBreak/>
        <w:t>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00AB6A6C" w:rsidRPr="0064616C">
        <w:rPr>
          <w:rStyle w:val="ae"/>
          <w:color w:val="000000"/>
          <w:sz w:val="28"/>
          <w:szCs w:val="28"/>
        </w:rPr>
        <w:footnoteReference w:id="3"/>
      </w:r>
      <w:r w:rsidR="00AB6A6C" w:rsidRPr="0064616C">
        <w:rPr>
          <w:color w:val="000000"/>
          <w:sz w:val="28"/>
          <w:szCs w:val="28"/>
        </w:rPr>
        <w:t>;</w:t>
      </w:r>
    </w:p>
    <w:p w:rsidR="00AB6A6C" w:rsidRPr="001F1F63" w:rsidRDefault="00A45B88" w:rsidP="00AB6A6C">
      <w:pPr>
        <w:pStyle w:val="2"/>
        <w:tabs>
          <w:tab w:val="left" w:pos="1200"/>
        </w:tabs>
        <w:spacing w:after="0" w:line="360" w:lineRule="auto"/>
        <w:ind w:firstLine="709"/>
        <w:jc w:val="both"/>
        <w:rPr>
          <w:color w:val="000000"/>
          <w:sz w:val="28"/>
          <w:szCs w:val="28"/>
        </w:rPr>
      </w:pPr>
      <w:r>
        <w:rPr>
          <w:rFonts w:eastAsia="Calibri"/>
          <w:bCs/>
          <w:color w:val="000000"/>
          <w:sz w:val="28"/>
          <w:szCs w:val="28"/>
          <w:lang w:eastAsia="en-US"/>
        </w:rPr>
        <w:t>6</w:t>
      </w:r>
      <w:r w:rsidR="00AB6A6C" w:rsidRPr="001F1F63">
        <w:rPr>
          <w:rFonts w:eastAsia="Calibri"/>
          <w:bCs/>
          <w:color w:val="000000"/>
          <w:sz w:val="28"/>
          <w:szCs w:val="28"/>
          <w:lang w:eastAsia="en-US"/>
        </w:rPr>
        <w:t xml:space="preserve">) </w:t>
      </w:r>
      <w:r w:rsidR="00AB6A6C" w:rsidRPr="001F1F63">
        <w:rPr>
          <w:color w:val="000000"/>
          <w:sz w:val="28"/>
          <w:szCs w:val="28"/>
        </w:rPr>
        <w:t>обязательные требования по</w:t>
      </w:r>
      <w:r w:rsidR="005F702F">
        <w:rPr>
          <w:color w:val="000000"/>
          <w:sz w:val="28"/>
          <w:szCs w:val="28"/>
        </w:rPr>
        <w:t xml:space="preserve"> </w:t>
      </w:r>
      <w:r w:rsidR="00AB6A6C" w:rsidRPr="001F1F63">
        <w:rPr>
          <w:color w:val="000000"/>
          <w:sz w:val="28"/>
          <w:szCs w:val="28"/>
        </w:rPr>
        <w:t>складированию твердых коммунальных отходов;</w:t>
      </w:r>
    </w:p>
    <w:p w:rsidR="00AB6A6C" w:rsidRPr="001F1F63" w:rsidRDefault="00A45B88" w:rsidP="00AB6A6C">
      <w:pPr>
        <w:pStyle w:val="2"/>
        <w:tabs>
          <w:tab w:val="left" w:pos="1200"/>
        </w:tabs>
        <w:spacing w:after="0" w:line="360" w:lineRule="auto"/>
        <w:ind w:firstLine="709"/>
        <w:jc w:val="both"/>
        <w:rPr>
          <w:color w:val="000000"/>
          <w:sz w:val="28"/>
          <w:szCs w:val="28"/>
        </w:rPr>
      </w:pPr>
      <w:r>
        <w:rPr>
          <w:color w:val="000000"/>
          <w:sz w:val="28"/>
          <w:szCs w:val="28"/>
        </w:rPr>
        <w:t>7</w:t>
      </w:r>
      <w:r w:rsidR="00AB6A6C" w:rsidRPr="001F1F63">
        <w:rPr>
          <w:color w:val="000000"/>
          <w:sz w:val="28"/>
          <w:szCs w:val="28"/>
        </w:rPr>
        <w:t>) обязательные требования по</w:t>
      </w:r>
      <w:r w:rsidR="005F702F">
        <w:rPr>
          <w:color w:val="000000"/>
          <w:sz w:val="28"/>
          <w:szCs w:val="28"/>
        </w:rPr>
        <w:t xml:space="preserve"> </w:t>
      </w:r>
      <w:r w:rsidR="00AB6A6C" w:rsidRPr="001F1F63">
        <w:rPr>
          <w:bCs/>
          <w:color w:val="000000"/>
          <w:sz w:val="28"/>
          <w:szCs w:val="28"/>
        </w:rPr>
        <w:t>выгулу животных</w:t>
      </w:r>
      <w:r w:rsidR="00AB6A6C" w:rsidRPr="001F1F63">
        <w:rPr>
          <w:color w:val="000000"/>
          <w:sz w:val="28"/>
          <w:szCs w:val="28"/>
        </w:rPr>
        <w:t xml:space="preserve"> и требования о недопустимости </w:t>
      </w:r>
      <w:r w:rsidR="00AB6A6C"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w:t>
      </w:r>
      <w:r w:rsidRPr="001F1F63">
        <w:rPr>
          <w:color w:val="000000"/>
          <w:sz w:val="28"/>
          <w:szCs w:val="28"/>
        </w:rPr>
        <w:lastRenderedPageBreak/>
        <w:t>информационные щиты и указатели, применяемые как составные части благоустройства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4"/>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lastRenderedPageBreak/>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5"/>
      </w:r>
    </w:p>
    <w:p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72421C" w:rsidRPr="0072421C" w:rsidRDefault="00AB6A6C" w:rsidP="0072421C">
      <w:pPr>
        <w:ind w:firstLine="851"/>
        <w:jc w:val="both"/>
        <w:rPr>
          <w:color w:val="000000"/>
          <w:sz w:val="28"/>
          <w:szCs w:val="28"/>
        </w:rPr>
      </w:pPr>
      <w:r w:rsidRPr="001F1F63">
        <w:rPr>
          <w:color w:val="000000"/>
          <w:sz w:val="28"/>
          <w:szCs w:val="28"/>
        </w:rPr>
        <w:t xml:space="preserve">2.3. </w:t>
      </w:r>
      <w:r w:rsidR="0072421C" w:rsidRPr="0072421C">
        <w:rPr>
          <w:color w:val="000000"/>
          <w:sz w:val="28"/>
          <w:szCs w:val="28"/>
        </w:rPr>
        <w:t>Объекты контроля, указанные в пункте 1.7 настоящего Положения, относятся к одной из следующих категорий риска причинения вреда (ущерба) (далее - категории риска):</w:t>
      </w:r>
    </w:p>
    <w:p w:rsidR="0072421C" w:rsidRPr="0072421C" w:rsidRDefault="0072421C" w:rsidP="0072421C">
      <w:pPr>
        <w:ind w:firstLine="851"/>
        <w:jc w:val="both"/>
        <w:rPr>
          <w:color w:val="000000"/>
          <w:sz w:val="28"/>
          <w:szCs w:val="28"/>
        </w:rPr>
      </w:pPr>
      <w:bookmarkStart w:id="1" w:name="sub_1331"/>
      <w:r w:rsidRPr="0072421C">
        <w:rPr>
          <w:color w:val="000000"/>
          <w:sz w:val="28"/>
          <w:szCs w:val="28"/>
        </w:rPr>
        <w:t>а) высокий риск;</w:t>
      </w:r>
    </w:p>
    <w:p w:rsidR="0072421C" w:rsidRPr="0072421C" w:rsidRDefault="0072421C" w:rsidP="0072421C">
      <w:pPr>
        <w:ind w:firstLine="851"/>
        <w:jc w:val="both"/>
        <w:rPr>
          <w:color w:val="000000"/>
          <w:sz w:val="28"/>
          <w:szCs w:val="28"/>
        </w:rPr>
      </w:pPr>
      <w:bookmarkStart w:id="2" w:name="sub_1332"/>
      <w:bookmarkEnd w:id="1"/>
      <w:r w:rsidRPr="0072421C">
        <w:rPr>
          <w:color w:val="000000"/>
          <w:sz w:val="28"/>
          <w:szCs w:val="28"/>
        </w:rPr>
        <w:t>б) средний риск;</w:t>
      </w:r>
    </w:p>
    <w:p w:rsidR="0072421C" w:rsidRPr="0072421C" w:rsidRDefault="0072421C" w:rsidP="0072421C">
      <w:pPr>
        <w:ind w:firstLine="851"/>
        <w:jc w:val="both"/>
        <w:rPr>
          <w:color w:val="000000"/>
          <w:sz w:val="28"/>
          <w:szCs w:val="28"/>
        </w:rPr>
      </w:pPr>
      <w:bookmarkStart w:id="3" w:name="sub_1333"/>
      <w:bookmarkEnd w:id="2"/>
      <w:r w:rsidRPr="0072421C">
        <w:rPr>
          <w:color w:val="000000"/>
          <w:sz w:val="28"/>
          <w:szCs w:val="28"/>
        </w:rPr>
        <w:t>в) низкий риск.</w:t>
      </w:r>
    </w:p>
    <w:p w:rsidR="0072421C" w:rsidRPr="0072421C" w:rsidRDefault="0072421C" w:rsidP="0072421C">
      <w:pPr>
        <w:ind w:firstLine="851"/>
        <w:jc w:val="both"/>
        <w:rPr>
          <w:color w:val="000000"/>
          <w:sz w:val="28"/>
          <w:szCs w:val="28"/>
        </w:rPr>
      </w:pPr>
      <w:r>
        <w:rPr>
          <w:color w:val="000000"/>
          <w:sz w:val="28"/>
          <w:szCs w:val="28"/>
        </w:rPr>
        <w:t>2</w:t>
      </w:r>
      <w:r w:rsidRPr="0072421C">
        <w:rPr>
          <w:color w:val="000000"/>
          <w:sz w:val="28"/>
          <w:szCs w:val="28"/>
        </w:rPr>
        <w:t>.</w:t>
      </w:r>
      <w:r>
        <w:rPr>
          <w:color w:val="000000"/>
          <w:sz w:val="28"/>
          <w:szCs w:val="28"/>
        </w:rPr>
        <w:t>4</w:t>
      </w:r>
      <w:r w:rsidRPr="0072421C">
        <w:rPr>
          <w:color w:val="000000"/>
          <w:sz w:val="28"/>
          <w:szCs w:val="28"/>
        </w:rPr>
        <w:t xml:space="preserve">. </w:t>
      </w:r>
      <w:bookmarkStart w:id="4" w:name="sub_1034"/>
      <w:bookmarkEnd w:id="3"/>
      <w:r w:rsidRPr="0072421C">
        <w:rPr>
          <w:color w:val="000000"/>
          <w:sz w:val="28"/>
          <w:szCs w:val="28"/>
        </w:rPr>
        <w:t>Объекты контроля относятся к категориям риска исходя из следующих критериев:</w:t>
      </w:r>
    </w:p>
    <w:p w:rsidR="0072421C" w:rsidRPr="0072421C" w:rsidRDefault="0072421C" w:rsidP="0072421C">
      <w:pPr>
        <w:ind w:firstLine="851"/>
        <w:jc w:val="both"/>
        <w:rPr>
          <w:color w:val="000000"/>
          <w:sz w:val="28"/>
          <w:szCs w:val="28"/>
        </w:rPr>
      </w:pPr>
      <w:bookmarkStart w:id="5" w:name="sub_1341"/>
      <w:bookmarkEnd w:id="4"/>
      <w:r w:rsidRPr="0072421C">
        <w:rPr>
          <w:color w:val="000000"/>
          <w:sz w:val="28"/>
          <w:szCs w:val="28"/>
        </w:rPr>
        <w:t>а) к высокому риску относятся объекты контроля, в отношении которых установлены требования к:</w:t>
      </w:r>
    </w:p>
    <w:p w:rsidR="0072421C" w:rsidRPr="0072421C" w:rsidRDefault="0072421C" w:rsidP="0072421C">
      <w:pPr>
        <w:ind w:firstLine="851"/>
        <w:jc w:val="both"/>
        <w:rPr>
          <w:color w:val="000000"/>
          <w:sz w:val="28"/>
          <w:szCs w:val="28"/>
        </w:rPr>
      </w:pPr>
      <w:r w:rsidRPr="0072421C">
        <w:rPr>
          <w:color w:val="000000"/>
          <w:sz w:val="28"/>
          <w:szCs w:val="28"/>
        </w:rPr>
        <w:t>наружному освещению;</w:t>
      </w:r>
    </w:p>
    <w:p w:rsidR="0072421C" w:rsidRPr="0072421C" w:rsidRDefault="0072421C" w:rsidP="0072421C">
      <w:pPr>
        <w:ind w:firstLine="851"/>
        <w:jc w:val="both"/>
        <w:rPr>
          <w:color w:val="000000"/>
          <w:sz w:val="28"/>
          <w:szCs w:val="28"/>
        </w:rPr>
      </w:pPr>
      <w:r w:rsidRPr="0072421C">
        <w:rPr>
          <w:color w:val="000000"/>
          <w:sz w:val="28"/>
          <w:szCs w:val="28"/>
        </w:rPr>
        <w:t>детским площадкам;</w:t>
      </w:r>
    </w:p>
    <w:p w:rsidR="0072421C" w:rsidRPr="0072421C" w:rsidRDefault="0072421C" w:rsidP="0072421C">
      <w:pPr>
        <w:ind w:firstLine="851"/>
        <w:jc w:val="both"/>
        <w:rPr>
          <w:color w:val="000000"/>
          <w:sz w:val="28"/>
          <w:szCs w:val="28"/>
        </w:rPr>
      </w:pPr>
      <w:r w:rsidRPr="0072421C">
        <w:rPr>
          <w:color w:val="000000"/>
          <w:sz w:val="28"/>
          <w:szCs w:val="28"/>
        </w:rPr>
        <w:t>спортивным площадкам;</w:t>
      </w:r>
    </w:p>
    <w:p w:rsidR="0072421C" w:rsidRPr="0072421C" w:rsidRDefault="0072421C" w:rsidP="0072421C">
      <w:pPr>
        <w:ind w:firstLine="851"/>
        <w:jc w:val="both"/>
        <w:rPr>
          <w:color w:val="000000"/>
          <w:sz w:val="28"/>
          <w:szCs w:val="28"/>
        </w:rPr>
      </w:pPr>
      <w:r w:rsidRPr="0072421C">
        <w:rPr>
          <w:color w:val="000000"/>
          <w:sz w:val="28"/>
          <w:szCs w:val="28"/>
        </w:rPr>
        <w:t>содержанию кровель зданий, строений, сооружений;</w:t>
      </w:r>
    </w:p>
    <w:p w:rsidR="0072421C" w:rsidRPr="0072421C" w:rsidRDefault="0072421C" w:rsidP="0072421C">
      <w:pPr>
        <w:ind w:firstLine="851"/>
        <w:jc w:val="both"/>
        <w:rPr>
          <w:color w:val="000000"/>
          <w:sz w:val="28"/>
          <w:szCs w:val="28"/>
        </w:rPr>
      </w:pPr>
      <w:r w:rsidRPr="0072421C">
        <w:rPr>
          <w:color w:val="000000"/>
          <w:sz w:val="28"/>
          <w:szCs w:val="28"/>
        </w:rPr>
        <w:lastRenderedPageBreak/>
        <w:t>обеспечению беспрепятственного передвижения по территории инвалидов и других маломобильных групп населения.</w:t>
      </w:r>
    </w:p>
    <w:p w:rsidR="0072421C" w:rsidRPr="0072421C" w:rsidRDefault="0072421C" w:rsidP="0072421C">
      <w:pPr>
        <w:ind w:firstLine="851"/>
        <w:jc w:val="both"/>
        <w:rPr>
          <w:color w:val="000000"/>
          <w:sz w:val="28"/>
          <w:szCs w:val="28"/>
        </w:rPr>
      </w:pPr>
      <w:r w:rsidRPr="0072421C">
        <w:rPr>
          <w:color w:val="000000"/>
          <w:sz w:val="28"/>
          <w:szCs w:val="28"/>
        </w:rPr>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72421C" w:rsidRDefault="0072421C" w:rsidP="0072421C">
      <w:pPr>
        <w:ind w:firstLine="851"/>
        <w:jc w:val="both"/>
        <w:rPr>
          <w:color w:val="000000"/>
          <w:sz w:val="28"/>
          <w:szCs w:val="28"/>
        </w:rPr>
      </w:pPr>
      <w:bookmarkStart w:id="6" w:name="sub_1342"/>
      <w:bookmarkEnd w:id="5"/>
      <w:r w:rsidRPr="0072421C">
        <w:rPr>
          <w:color w:val="000000"/>
          <w:sz w:val="28"/>
          <w:szCs w:val="28"/>
        </w:rPr>
        <w:t>б) к среднему риску относятся объекты контроля, в отношении которых установлены требования к:</w:t>
      </w:r>
    </w:p>
    <w:p w:rsidR="0072421C" w:rsidRPr="0072421C" w:rsidRDefault="0072421C" w:rsidP="0072421C">
      <w:pPr>
        <w:ind w:firstLine="851"/>
        <w:jc w:val="both"/>
        <w:rPr>
          <w:color w:val="000000"/>
          <w:sz w:val="28"/>
          <w:szCs w:val="28"/>
        </w:rPr>
      </w:pPr>
      <w:r>
        <w:rPr>
          <w:color w:val="000000"/>
          <w:sz w:val="28"/>
          <w:szCs w:val="28"/>
        </w:rPr>
        <w:t>содержанию фасадов;</w:t>
      </w:r>
    </w:p>
    <w:p w:rsidR="0072421C" w:rsidRPr="0072421C" w:rsidRDefault="0072421C" w:rsidP="0072421C">
      <w:pPr>
        <w:ind w:firstLine="851"/>
        <w:jc w:val="both"/>
        <w:rPr>
          <w:color w:val="000000"/>
          <w:sz w:val="28"/>
          <w:szCs w:val="28"/>
        </w:rPr>
      </w:pPr>
      <w:r w:rsidRPr="0072421C">
        <w:rPr>
          <w:color w:val="000000"/>
          <w:sz w:val="28"/>
          <w:szCs w:val="28"/>
        </w:rPr>
        <w:t xml:space="preserve">содержанию </w:t>
      </w:r>
      <w:r>
        <w:rPr>
          <w:color w:val="000000"/>
          <w:sz w:val="28"/>
          <w:szCs w:val="28"/>
        </w:rPr>
        <w:t xml:space="preserve">прилегающих </w:t>
      </w:r>
      <w:r w:rsidRPr="0072421C">
        <w:rPr>
          <w:color w:val="000000"/>
          <w:sz w:val="28"/>
          <w:szCs w:val="28"/>
        </w:rPr>
        <w:t>территори</w:t>
      </w:r>
      <w:r>
        <w:rPr>
          <w:color w:val="000000"/>
          <w:sz w:val="28"/>
          <w:szCs w:val="28"/>
        </w:rPr>
        <w:t>й</w:t>
      </w:r>
      <w:r w:rsidRPr="0072421C">
        <w:rPr>
          <w:color w:val="000000"/>
          <w:sz w:val="28"/>
          <w:szCs w:val="28"/>
        </w:rPr>
        <w:t xml:space="preserve">; </w:t>
      </w:r>
    </w:p>
    <w:p w:rsidR="0072421C" w:rsidRPr="0072421C" w:rsidRDefault="0072421C" w:rsidP="0072421C">
      <w:pPr>
        <w:ind w:firstLine="851"/>
        <w:jc w:val="both"/>
        <w:rPr>
          <w:color w:val="000000"/>
          <w:sz w:val="28"/>
          <w:szCs w:val="28"/>
        </w:rPr>
      </w:pPr>
      <w:r w:rsidRPr="0072421C">
        <w:rPr>
          <w:color w:val="000000"/>
          <w:sz w:val="28"/>
          <w:szCs w:val="28"/>
        </w:rPr>
        <w:t>уборке территории;</w:t>
      </w:r>
    </w:p>
    <w:p w:rsidR="0072421C" w:rsidRPr="0072421C" w:rsidRDefault="0072421C" w:rsidP="0072421C">
      <w:pPr>
        <w:ind w:firstLine="851"/>
        <w:jc w:val="both"/>
        <w:rPr>
          <w:color w:val="000000"/>
          <w:sz w:val="28"/>
          <w:szCs w:val="28"/>
        </w:rPr>
      </w:pPr>
      <w:r w:rsidRPr="0072421C">
        <w:rPr>
          <w:color w:val="000000"/>
          <w:sz w:val="28"/>
          <w:szCs w:val="28"/>
        </w:rPr>
        <w:t xml:space="preserve">к местам </w:t>
      </w:r>
      <w:r>
        <w:rPr>
          <w:color w:val="000000"/>
          <w:sz w:val="28"/>
          <w:szCs w:val="28"/>
        </w:rPr>
        <w:t>по складированию твердых</w:t>
      </w:r>
      <w:r w:rsidRPr="0072421C">
        <w:rPr>
          <w:color w:val="000000"/>
          <w:sz w:val="28"/>
          <w:szCs w:val="28"/>
        </w:rPr>
        <w:t xml:space="preserve"> коммунальных отходов;</w:t>
      </w:r>
    </w:p>
    <w:p w:rsidR="0072421C" w:rsidRPr="0072421C" w:rsidRDefault="0072421C" w:rsidP="0072421C">
      <w:pPr>
        <w:ind w:firstLine="851"/>
        <w:jc w:val="both"/>
        <w:rPr>
          <w:color w:val="000000"/>
          <w:sz w:val="28"/>
          <w:szCs w:val="28"/>
        </w:rPr>
      </w:pPr>
      <w:r w:rsidRPr="0072421C">
        <w:rPr>
          <w:color w:val="000000"/>
          <w:sz w:val="28"/>
          <w:szCs w:val="28"/>
        </w:rPr>
        <w:t>ограждениям;</w:t>
      </w:r>
    </w:p>
    <w:p w:rsidR="0072421C" w:rsidRPr="0072421C" w:rsidRDefault="0072421C" w:rsidP="0072421C">
      <w:pPr>
        <w:ind w:firstLine="851"/>
        <w:jc w:val="both"/>
        <w:rPr>
          <w:color w:val="000000"/>
          <w:sz w:val="28"/>
          <w:szCs w:val="28"/>
        </w:rPr>
      </w:pPr>
      <w:r w:rsidRPr="0072421C">
        <w:rPr>
          <w:color w:val="000000"/>
          <w:sz w:val="28"/>
          <w:szCs w:val="28"/>
        </w:rPr>
        <w:t>охране и содержанию зеленых насаждений;</w:t>
      </w:r>
    </w:p>
    <w:p w:rsidR="0072421C" w:rsidRPr="0072421C" w:rsidRDefault="0072421C" w:rsidP="0072421C">
      <w:pPr>
        <w:ind w:firstLine="851"/>
        <w:jc w:val="both"/>
        <w:rPr>
          <w:color w:val="000000"/>
          <w:sz w:val="28"/>
          <w:szCs w:val="28"/>
        </w:rPr>
      </w:pPr>
      <w:r w:rsidRPr="0072421C">
        <w:rPr>
          <w:color w:val="000000"/>
          <w:sz w:val="28"/>
          <w:szCs w:val="28"/>
        </w:rPr>
        <w:t>содержанию сельскохозяйственных животных и домашней птицы.</w:t>
      </w:r>
    </w:p>
    <w:p w:rsidR="0072421C" w:rsidRPr="0072421C" w:rsidRDefault="0072421C" w:rsidP="0072421C">
      <w:pPr>
        <w:ind w:firstLine="851"/>
        <w:jc w:val="both"/>
        <w:rPr>
          <w:color w:val="000000"/>
          <w:sz w:val="28"/>
          <w:szCs w:val="28"/>
        </w:rPr>
      </w:pPr>
      <w:r w:rsidRPr="0072421C">
        <w:rPr>
          <w:color w:val="000000"/>
          <w:sz w:val="28"/>
          <w:szCs w:val="28"/>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72421C" w:rsidRPr="0072421C" w:rsidRDefault="0072421C" w:rsidP="0072421C">
      <w:pPr>
        <w:ind w:firstLine="851"/>
        <w:jc w:val="both"/>
        <w:rPr>
          <w:color w:val="000000"/>
          <w:sz w:val="28"/>
          <w:szCs w:val="28"/>
        </w:rPr>
      </w:pPr>
      <w:bookmarkStart w:id="7" w:name="sub_1343"/>
      <w:bookmarkEnd w:id="6"/>
      <w:r w:rsidRPr="0072421C">
        <w:rPr>
          <w:color w:val="000000"/>
          <w:sz w:val="28"/>
          <w:szCs w:val="28"/>
        </w:rPr>
        <w:t>в) к низкому риску относятся объекты контроля, в отношении которых установлены требования к:</w:t>
      </w:r>
    </w:p>
    <w:p w:rsidR="0072421C" w:rsidRPr="0072421C" w:rsidRDefault="0072421C" w:rsidP="0072421C">
      <w:pPr>
        <w:ind w:firstLine="851"/>
        <w:jc w:val="both"/>
        <w:rPr>
          <w:color w:val="000000"/>
          <w:sz w:val="28"/>
          <w:szCs w:val="28"/>
        </w:rPr>
      </w:pPr>
      <w:r w:rsidRPr="0072421C">
        <w:rPr>
          <w:color w:val="000000"/>
          <w:sz w:val="28"/>
          <w:szCs w:val="28"/>
        </w:rPr>
        <w:t>размещению, содержанию и эксплуатации газет, афиш, плакатов, различного рода объявлений и иной информации;</w:t>
      </w:r>
    </w:p>
    <w:p w:rsidR="0072421C" w:rsidRPr="0072421C" w:rsidRDefault="0072421C" w:rsidP="0072421C">
      <w:pPr>
        <w:ind w:firstLine="851"/>
        <w:jc w:val="both"/>
        <w:rPr>
          <w:color w:val="000000"/>
          <w:sz w:val="28"/>
          <w:szCs w:val="28"/>
        </w:rPr>
      </w:pPr>
      <w:r w:rsidRPr="0072421C">
        <w:rPr>
          <w:color w:val="000000"/>
          <w:sz w:val="28"/>
          <w:szCs w:val="28"/>
        </w:rPr>
        <w:t>элементам праздничного оформления;</w:t>
      </w:r>
    </w:p>
    <w:p w:rsidR="0072421C" w:rsidRPr="0072421C" w:rsidRDefault="0072421C" w:rsidP="0072421C">
      <w:pPr>
        <w:ind w:firstLine="851"/>
        <w:jc w:val="both"/>
        <w:rPr>
          <w:color w:val="000000"/>
          <w:sz w:val="28"/>
          <w:szCs w:val="28"/>
        </w:rPr>
      </w:pPr>
      <w:r w:rsidRPr="0072421C">
        <w:rPr>
          <w:color w:val="000000"/>
          <w:sz w:val="28"/>
          <w:szCs w:val="28"/>
        </w:rPr>
        <w:t>знакам адресации;</w:t>
      </w:r>
    </w:p>
    <w:p w:rsidR="0072421C" w:rsidRPr="0072421C" w:rsidRDefault="0072421C" w:rsidP="0072421C">
      <w:pPr>
        <w:ind w:firstLine="851"/>
        <w:jc w:val="both"/>
        <w:rPr>
          <w:color w:val="000000"/>
          <w:sz w:val="28"/>
          <w:szCs w:val="28"/>
        </w:rPr>
      </w:pPr>
      <w:r w:rsidRPr="0072421C">
        <w:rPr>
          <w:color w:val="000000"/>
          <w:sz w:val="28"/>
          <w:szCs w:val="28"/>
        </w:rPr>
        <w:t>информационным конструкциям;</w:t>
      </w:r>
    </w:p>
    <w:p w:rsidR="0072421C" w:rsidRPr="0072421C" w:rsidRDefault="0072421C" w:rsidP="0072421C">
      <w:pPr>
        <w:ind w:firstLine="851"/>
        <w:jc w:val="both"/>
        <w:rPr>
          <w:color w:val="000000"/>
          <w:sz w:val="28"/>
          <w:szCs w:val="28"/>
        </w:rPr>
      </w:pPr>
      <w:r w:rsidRPr="0072421C">
        <w:rPr>
          <w:color w:val="000000"/>
          <w:sz w:val="28"/>
          <w:szCs w:val="28"/>
        </w:rPr>
        <w:t>малым архитектурным форма</w:t>
      </w:r>
      <w:r>
        <w:rPr>
          <w:color w:val="000000"/>
          <w:sz w:val="28"/>
          <w:szCs w:val="28"/>
        </w:rPr>
        <w:t>м.</w:t>
      </w:r>
    </w:p>
    <w:p w:rsidR="0072421C" w:rsidRDefault="0072421C" w:rsidP="0072421C">
      <w:pPr>
        <w:ind w:firstLine="851"/>
        <w:jc w:val="both"/>
        <w:rPr>
          <w:color w:val="000000"/>
          <w:sz w:val="28"/>
          <w:szCs w:val="28"/>
        </w:rPr>
      </w:pPr>
      <w:r w:rsidRPr="0072421C">
        <w:rPr>
          <w:color w:val="000000"/>
          <w:sz w:val="28"/>
          <w:szCs w:val="28"/>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bookmarkEnd w:id="7"/>
    </w:p>
    <w:p w:rsidR="00AB6A6C" w:rsidRPr="001F1F63" w:rsidRDefault="0072421C" w:rsidP="00AB6A6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2.5. </w:t>
      </w:r>
      <w:r w:rsidR="00AB6A6C" w:rsidRPr="001F1F63">
        <w:rPr>
          <w:rFonts w:ascii="Times New Roman" w:hAnsi="Times New Roman" w:cs="Times New Roman"/>
          <w:color w:val="000000"/>
          <w:sz w:val="28"/>
          <w:szCs w:val="28"/>
        </w:rPr>
        <w:t xml:space="preserve">Отнесение объектов контроля к категориям риска и изменение присвоенных объектам контроля категорий риска осуществляется распоряжением </w:t>
      </w:r>
      <w:r>
        <w:rPr>
          <w:rFonts w:ascii="Times New Roman" w:hAnsi="Times New Roman" w:cs="Times New Roman"/>
          <w:color w:val="000000"/>
          <w:sz w:val="28"/>
          <w:szCs w:val="28"/>
        </w:rPr>
        <w:t>А</w:t>
      </w:r>
      <w:r w:rsidR="00AB6A6C" w:rsidRPr="001F1F63">
        <w:rPr>
          <w:rFonts w:ascii="Times New Roman" w:hAnsi="Times New Roman" w:cs="Times New Roman"/>
          <w:color w:val="000000"/>
          <w:sz w:val="28"/>
          <w:szCs w:val="28"/>
        </w:rPr>
        <w:t>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При отнесении </w:t>
      </w:r>
      <w:r w:rsidR="0072421C">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объектов контроля к категориям риска используются в том числе: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w:t>
      </w:r>
      <w:r w:rsidR="006359F8">
        <w:rPr>
          <w:rFonts w:ascii="Times New Roman" w:hAnsi="Times New Roman" w:cs="Times New Roman"/>
          <w:color w:val="000000"/>
          <w:sz w:val="28"/>
          <w:szCs w:val="28"/>
        </w:rPr>
        <w:t>6</w:t>
      </w:r>
      <w:r w:rsidRPr="001F1F63">
        <w:rPr>
          <w:rFonts w:ascii="Times New Roman" w:hAnsi="Times New Roman" w:cs="Times New Roman"/>
          <w:color w:val="000000"/>
          <w:sz w:val="28"/>
          <w:szCs w:val="28"/>
        </w:rPr>
        <w:t xml:space="preserve">. Проведение </w:t>
      </w:r>
      <w:r w:rsidR="006359F8">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w:t>
      </w:r>
      <w:r w:rsidR="006359F8">
        <w:rPr>
          <w:rFonts w:ascii="Times New Roman" w:hAnsi="Times New Roman" w:cs="Times New Roman"/>
          <w:color w:val="000000"/>
          <w:sz w:val="28"/>
          <w:szCs w:val="28"/>
        </w:rPr>
        <w:t>7</w:t>
      </w:r>
      <w:r w:rsidRPr="001F1F63">
        <w:rPr>
          <w:rFonts w:ascii="Times New Roman" w:hAnsi="Times New Roman" w:cs="Times New Roman"/>
          <w:color w:val="000000"/>
          <w:sz w:val="28"/>
          <w:szCs w:val="28"/>
        </w:rPr>
        <w:t>.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w:t>
      </w:r>
      <w:r w:rsidR="006359F8">
        <w:rPr>
          <w:rFonts w:ascii="Times New Roman" w:hAnsi="Times New Roman" w:cs="Times New Roman"/>
          <w:color w:val="000000"/>
          <w:sz w:val="28"/>
          <w:szCs w:val="28"/>
        </w:rPr>
        <w:t>8</w:t>
      </w:r>
      <w:r w:rsidRPr="001F1F63">
        <w:rPr>
          <w:rFonts w:ascii="Times New Roman" w:hAnsi="Times New Roman" w:cs="Times New Roman"/>
          <w:color w:val="000000"/>
          <w:sz w:val="28"/>
          <w:szCs w:val="28"/>
        </w:rPr>
        <w:t>.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w:t>
      </w:r>
      <w:r w:rsidR="006359F8">
        <w:rPr>
          <w:rFonts w:ascii="Times New Roman" w:hAnsi="Times New Roman" w:cs="Times New Roman"/>
          <w:color w:val="000000"/>
          <w:sz w:val="28"/>
          <w:szCs w:val="28"/>
        </w:rPr>
        <w:t>9</w:t>
      </w:r>
      <w:r w:rsidRPr="001F1F63">
        <w:rPr>
          <w:rFonts w:ascii="Times New Roman" w:hAnsi="Times New Roman" w:cs="Times New Roman"/>
          <w:color w:val="000000"/>
          <w:sz w:val="28"/>
          <w:szCs w:val="28"/>
        </w:rPr>
        <w:t xml:space="preserve">.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w:t>
      </w:r>
      <w:r w:rsidR="006359F8">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указанным в пункте 2.</w:t>
      </w:r>
      <w:r w:rsidR="006359F8">
        <w:rPr>
          <w:rFonts w:ascii="Times New Roman" w:hAnsi="Times New Roman" w:cs="Times New Roman"/>
          <w:color w:val="000000"/>
          <w:sz w:val="28"/>
          <w:szCs w:val="28"/>
        </w:rPr>
        <w:t>5</w:t>
      </w:r>
      <w:r w:rsidRPr="001F1F63">
        <w:rPr>
          <w:rFonts w:ascii="Times New Roman" w:hAnsi="Times New Roman" w:cs="Times New Roman"/>
          <w:color w:val="000000"/>
          <w:sz w:val="28"/>
          <w:szCs w:val="28"/>
        </w:rPr>
        <w:t xml:space="preserve"> настоящего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Перечни объектов контроля с указанием категорий риска размещаются на официальном сайте </w:t>
      </w:r>
      <w:r w:rsidR="005F702F">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w:t>
      </w:r>
      <w:r w:rsidRPr="001F1F63">
        <w:rPr>
          <w:rStyle w:val="ae"/>
          <w:color w:val="000000"/>
          <w:sz w:val="28"/>
          <w:szCs w:val="28"/>
        </w:rPr>
        <w:footnoteReference w:id="6"/>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w:t>
      </w:r>
      <w:r w:rsidR="006359F8">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w:t>
      </w:r>
      <w:r w:rsidR="006359F8">
        <w:rPr>
          <w:rFonts w:ascii="Times New Roman" w:hAnsi="Times New Roman" w:cs="Times New Roman"/>
          <w:color w:val="000000"/>
          <w:sz w:val="28"/>
          <w:szCs w:val="28"/>
        </w:rPr>
        <w:t>10</w:t>
      </w:r>
      <w:r w:rsidRPr="001F1F63">
        <w:rPr>
          <w:rFonts w:ascii="Times New Roman" w:hAnsi="Times New Roman" w:cs="Times New Roman"/>
          <w:color w:val="000000"/>
          <w:sz w:val="28"/>
          <w:szCs w:val="28"/>
        </w:rPr>
        <w:t>. Перечни объектов контроля содержат следующую информацию: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lastRenderedPageBreak/>
        <w:t>3. Профилактика рисков причинения вреда (ущерба) охраняемым законом ценностям</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3.2. Профилактические мероприятия осуществляются </w:t>
      </w:r>
      <w:r w:rsidR="005E45FE">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w:t>
      </w:r>
      <w:r w:rsidR="00290F20">
        <w:rPr>
          <w:rFonts w:ascii="Times New Roman" w:hAnsi="Times New Roman" w:cs="Times New Roman"/>
          <w:color w:val="000000"/>
          <w:sz w:val="28"/>
          <w:szCs w:val="28"/>
        </w:rPr>
        <w:t xml:space="preserve">б этом главе </w:t>
      </w:r>
      <w:r w:rsidRPr="001F1F63">
        <w:rPr>
          <w:rFonts w:ascii="Times New Roman" w:hAnsi="Times New Roman" w:cs="Times New Roman"/>
          <w:color w:val="000000"/>
          <w:sz w:val="28"/>
          <w:szCs w:val="28"/>
        </w:rPr>
        <w:t xml:space="preserve"> </w:t>
      </w:r>
      <w:r w:rsidR="00290F20">
        <w:rPr>
          <w:rFonts w:ascii="Times New Roman" w:hAnsi="Times New Roman" w:cs="Times New Roman"/>
          <w:color w:val="000000"/>
          <w:sz w:val="28"/>
          <w:szCs w:val="28"/>
        </w:rPr>
        <w:t>Соусканихинского сельсовета</w:t>
      </w:r>
      <w:r w:rsidR="00BF7992"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для принятия решения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информирование;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r w:rsidRPr="001F1F63">
        <w:rPr>
          <w:rStyle w:val="ae"/>
          <w:rFonts w:ascii="Times New Roman" w:hAnsi="Times New Roman" w:cs="Times New Roman"/>
          <w:color w:val="000000"/>
          <w:sz w:val="28"/>
          <w:szCs w:val="28"/>
        </w:rPr>
        <w:footnoteReference w:id="7"/>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3.6. Информирование осуществляется </w:t>
      </w:r>
      <w:r w:rsidR="005F702F">
        <w:rPr>
          <w:color w:val="000000"/>
          <w:sz w:val="28"/>
          <w:szCs w:val="28"/>
        </w:rPr>
        <w:t>А</w:t>
      </w:r>
      <w:r w:rsidRPr="001F1F63">
        <w:rPr>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5F702F">
        <w:rPr>
          <w:color w:val="000000"/>
          <w:sz w:val="28"/>
          <w:szCs w:val="28"/>
        </w:rPr>
        <w:t>А</w:t>
      </w:r>
      <w:r w:rsidRPr="001F1F63">
        <w:rPr>
          <w:color w:val="000000"/>
          <w:sz w:val="28"/>
          <w:szCs w:val="28"/>
        </w:rPr>
        <w:t>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5F702F">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также вправе информировать население</w:t>
      </w:r>
      <w:r w:rsidR="00290F20">
        <w:rPr>
          <w:rFonts w:ascii="Times New Roman" w:hAnsi="Times New Roman" w:cs="Times New Roman"/>
          <w:color w:val="000000"/>
          <w:sz w:val="28"/>
          <w:szCs w:val="28"/>
        </w:rPr>
        <w:t xml:space="preserve"> муниципального образования Соусканихинский сельсовет</w:t>
      </w:r>
      <w:r w:rsidRPr="001F1F63">
        <w:rPr>
          <w:rFonts w:ascii="Times New Roman" w:hAnsi="Times New Roman" w:cs="Times New Roman"/>
          <w:color w:val="000000"/>
          <w:sz w:val="28"/>
          <w:szCs w:val="28"/>
        </w:rPr>
        <w:t xml:space="preserve"> </w:t>
      </w:r>
      <w:r w:rsidR="00BF7992" w:rsidRPr="001F1F63">
        <w:rPr>
          <w:rFonts w:ascii="Times New Roman" w:hAnsi="Times New Roman" w:cs="Times New Roman"/>
          <w:color w:val="000000"/>
          <w:sz w:val="28"/>
          <w:szCs w:val="28"/>
        </w:rPr>
        <w:t xml:space="preserve"> </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3.7. Обобщение правоприменительной практики осуществляется </w:t>
      </w:r>
      <w:r w:rsidR="006359F8">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w:t>
      </w:r>
      <w:r w:rsidRPr="001F1F63">
        <w:rPr>
          <w:rFonts w:ascii="Times New Roman" w:hAnsi="Times New Roman" w:cs="Times New Roman"/>
          <w:color w:val="000000"/>
          <w:sz w:val="28"/>
          <w:szCs w:val="28"/>
        </w:rPr>
        <w:lastRenderedPageBreak/>
        <w:t xml:space="preserve">содержащий результаты обобщения правоприменительной практики по осуществлению контроля в сфере благоустройства и утверждаемый распоряжением </w:t>
      </w:r>
      <w:r w:rsidR="005F702F">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дминистрации, подписываемым главой </w:t>
      </w:r>
      <w:r w:rsidR="006359F8">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w:t>
      </w:r>
      <w:r w:rsidR="005F702F">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5F702F">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290F20">
        <w:rPr>
          <w:color w:val="000000"/>
          <w:sz w:val="28"/>
          <w:szCs w:val="28"/>
        </w:rPr>
        <w:t>тся) главой</w:t>
      </w:r>
      <w:r w:rsidR="00833F7F">
        <w:rPr>
          <w:color w:val="000000"/>
          <w:sz w:val="28"/>
          <w:szCs w:val="28"/>
        </w:rPr>
        <w:t xml:space="preserve"> Соускани</w:t>
      </w:r>
      <w:r w:rsidR="00290F20">
        <w:rPr>
          <w:color w:val="000000"/>
          <w:sz w:val="28"/>
          <w:szCs w:val="28"/>
        </w:rPr>
        <w:t>хинского сельсовета</w:t>
      </w:r>
      <w:r w:rsidRPr="001F1F63">
        <w:rPr>
          <w:color w:val="000000"/>
          <w:sz w:val="28"/>
          <w:szCs w:val="28"/>
        </w:rPr>
        <w:t xml:space="preserve"> </w:t>
      </w:r>
      <w:r w:rsidR="005F702F">
        <w:rPr>
          <w:color w:val="000000"/>
          <w:sz w:val="28"/>
          <w:szCs w:val="28"/>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w:t>
      </w:r>
      <w:r w:rsidR="005F702F">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w:t>
      </w:r>
      <w:r w:rsidRPr="001F1F63">
        <w:rPr>
          <w:rFonts w:ascii="Times New Roman" w:hAnsi="Times New Roman" w:cs="Times New Roman"/>
          <w:color w:val="000000"/>
          <w:sz w:val="28"/>
          <w:szCs w:val="28"/>
        </w:rPr>
        <w:lastRenderedPageBreak/>
        <w:t>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3.9. Консультирование контролируемых лиц осуществляется </w:t>
      </w:r>
      <w:r w:rsidR="00851EB6">
        <w:rPr>
          <w:rFonts w:ascii="Times New Roman" w:hAnsi="Times New Roman" w:cs="Times New Roman"/>
          <w:color w:val="000000"/>
          <w:sz w:val="28"/>
          <w:szCs w:val="28"/>
        </w:rPr>
        <w:t>должностным лицом</w:t>
      </w:r>
      <w:r w:rsidRPr="001F1F63">
        <w:rPr>
          <w:rFonts w:ascii="Times New Roman" w:hAnsi="Times New Roman" w:cs="Times New Roman"/>
          <w:color w:val="000000"/>
          <w:sz w:val="28"/>
          <w:szCs w:val="28"/>
        </w:rPr>
        <w:t>,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Личный прием граждан проводи</w:t>
      </w:r>
      <w:r w:rsidR="00833F7F">
        <w:rPr>
          <w:rFonts w:ascii="Times New Roman" w:hAnsi="Times New Roman" w:cs="Times New Roman"/>
          <w:color w:val="000000"/>
          <w:sz w:val="28"/>
          <w:szCs w:val="28"/>
        </w:rPr>
        <w:t>тся главой Соусканихинского сельсовета</w:t>
      </w:r>
      <w:r w:rsidR="00851EB6" w:rsidRPr="001F1F63">
        <w:rPr>
          <w:rFonts w:ascii="Times New Roman" w:hAnsi="Times New Roman" w:cs="Times New Roman"/>
          <w:color w:val="000000"/>
          <w:sz w:val="28"/>
          <w:szCs w:val="28"/>
        </w:rPr>
        <w:t xml:space="preserve"> </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и (или) </w:t>
      </w:r>
      <w:r w:rsidR="00851EB6">
        <w:rPr>
          <w:rFonts w:ascii="Times New Roman" w:hAnsi="Times New Roman" w:cs="Times New Roman"/>
          <w:color w:val="000000"/>
          <w:sz w:val="28"/>
          <w:szCs w:val="28"/>
        </w:rPr>
        <w:t>должностным лицом</w:t>
      </w:r>
      <w:r w:rsidRPr="001F1F63">
        <w:rPr>
          <w:rFonts w:ascii="Times New Roman" w:hAnsi="Times New Roman" w:cs="Times New Roman"/>
          <w:color w:val="000000"/>
          <w:sz w:val="28"/>
          <w:szCs w:val="28"/>
        </w:rPr>
        <w:t xml:space="preserve">, уполномоченным осуществлять контроль. Информация о месте приема, а также об установленных для приема днях и часах размещается на официальном сайте </w:t>
      </w:r>
      <w:r w:rsidR="005F702F">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3.10. Консультирование в письменной форме осуществляется </w:t>
      </w:r>
      <w:r w:rsidR="00851EB6">
        <w:rPr>
          <w:rFonts w:ascii="Times New Roman" w:hAnsi="Times New Roman" w:cs="Times New Roman"/>
          <w:color w:val="000000"/>
          <w:sz w:val="28"/>
          <w:szCs w:val="28"/>
        </w:rPr>
        <w:t>должностным лицом</w:t>
      </w:r>
      <w:r w:rsidRPr="001F1F63">
        <w:rPr>
          <w:rFonts w:ascii="Times New Roman" w:hAnsi="Times New Roman" w:cs="Times New Roman"/>
          <w:color w:val="000000"/>
          <w:sz w:val="28"/>
          <w:szCs w:val="28"/>
        </w:rPr>
        <w:t>, уполномоченным осуществлять контроль, в следующих случаях:</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3C529C">
      <w:pPr>
        <w:pStyle w:val="af2"/>
      </w:pPr>
      <w:r w:rsidRPr="001F1F63">
        <w:t xml:space="preserve">При осуществлении консультирования </w:t>
      </w:r>
      <w:r w:rsidR="00BF68BE">
        <w:t>должностное лицо</w:t>
      </w:r>
      <w:r w:rsidRPr="001F1F63">
        <w:t>, уполномоченн</w:t>
      </w:r>
      <w:r w:rsidR="00BF68BE">
        <w:t>ое</w:t>
      </w:r>
      <w:r w:rsidRPr="001F1F63">
        <w:t xml:space="preserve"> осуществлять контроль, обязан</w:t>
      </w:r>
      <w:r w:rsidR="00BF68BE">
        <w:t>о</w:t>
      </w:r>
      <w:r w:rsidRPr="001F1F63">
        <w:t xml:space="preserve">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Информация, ставшая известной </w:t>
      </w:r>
      <w:r w:rsidR="00851EB6">
        <w:rPr>
          <w:rFonts w:ascii="Times New Roman" w:hAnsi="Times New Roman" w:cs="Times New Roman"/>
          <w:color w:val="000000"/>
          <w:sz w:val="28"/>
          <w:szCs w:val="28"/>
        </w:rPr>
        <w:t>должностному лицу</w:t>
      </w:r>
      <w:r w:rsidRPr="001F1F63">
        <w:rPr>
          <w:rFonts w:ascii="Times New Roman" w:hAnsi="Times New Roman" w:cs="Times New Roman"/>
          <w:color w:val="000000"/>
          <w:sz w:val="28"/>
          <w:szCs w:val="28"/>
        </w:rPr>
        <w:t xml:space="preserve">, уполномоченному осуществлять контроль, в ходе консультирования, не может использоваться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AB6A6C" w:rsidRPr="001F1F63" w:rsidRDefault="00851EB6" w:rsidP="00AB6A6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w:t>
      </w:r>
      <w:r w:rsidR="00AB6A6C" w:rsidRPr="001F1F63">
        <w:rPr>
          <w:rFonts w:ascii="Times New Roman" w:hAnsi="Times New Roman" w:cs="Times New Roman"/>
          <w:color w:val="000000"/>
          <w:sz w:val="28"/>
          <w:szCs w:val="28"/>
        </w:rPr>
        <w:t>, уполномоченным</w:t>
      </w:r>
      <w:r>
        <w:rPr>
          <w:rFonts w:ascii="Times New Roman" w:hAnsi="Times New Roman" w:cs="Times New Roman"/>
          <w:color w:val="000000"/>
          <w:sz w:val="28"/>
          <w:szCs w:val="28"/>
        </w:rPr>
        <w:t>и</w:t>
      </w:r>
      <w:r w:rsidR="00AB6A6C" w:rsidRPr="001F1F63">
        <w:rPr>
          <w:rFonts w:ascii="Times New Roman" w:hAnsi="Times New Roman" w:cs="Times New Roman"/>
          <w:color w:val="000000"/>
          <w:sz w:val="28"/>
          <w:szCs w:val="28"/>
        </w:rPr>
        <w:t xml:space="preserve"> осуществлять контроль, ведется журнал учета консультирований.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в специальном разделе, посвященном контрольной деятельности, письменного разъяснения, подписан</w:t>
      </w:r>
      <w:r w:rsidR="00833F7F">
        <w:rPr>
          <w:rFonts w:ascii="Times New Roman" w:hAnsi="Times New Roman" w:cs="Times New Roman"/>
          <w:color w:val="000000"/>
          <w:sz w:val="28"/>
          <w:szCs w:val="28"/>
        </w:rPr>
        <w:t>ного главой Соусканихинского сельсовета</w:t>
      </w:r>
      <w:r w:rsidR="00851EB6" w:rsidRPr="001F1F63">
        <w:rPr>
          <w:rFonts w:ascii="Times New Roman" w:hAnsi="Times New Roman" w:cs="Times New Roman"/>
          <w:color w:val="000000"/>
          <w:sz w:val="28"/>
          <w:szCs w:val="28"/>
        </w:rPr>
        <w:t xml:space="preserve"> </w:t>
      </w:r>
      <w:r w:rsidR="00851EB6">
        <w:rPr>
          <w:rFonts w:ascii="Times New Roman" w:hAnsi="Times New Roman" w:cs="Times New Roman"/>
          <w:color w:val="000000"/>
          <w:sz w:val="28"/>
          <w:szCs w:val="28"/>
        </w:rPr>
        <w:t>или должностным лицом</w:t>
      </w:r>
      <w:r w:rsidRPr="001F1F63">
        <w:rPr>
          <w:rFonts w:ascii="Times New Roman" w:hAnsi="Times New Roman" w:cs="Times New Roman"/>
          <w:color w:val="000000"/>
          <w:sz w:val="28"/>
          <w:szCs w:val="28"/>
        </w:rPr>
        <w:t>, уполномоченным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1F1F63">
        <w:rPr>
          <w:rFonts w:ascii="Times New Roman" w:hAnsi="Times New Roman" w:cs="Times New Roman"/>
          <w:sz w:val="28"/>
          <w:szCs w:val="28"/>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00851EB6">
        <w:rPr>
          <w:rFonts w:ascii="Times New Roman" w:hAnsi="Times New Roman" w:cs="Times New Roman"/>
          <w:color w:val="000000"/>
          <w:sz w:val="28"/>
          <w:szCs w:val="28"/>
        </w:rPr>
        <w:t>должностным лицом</w:t>
      </w:r>
      <w:r w:rsidRPr="001F1F63">
        <w:rPr>
          <w:rFonts w:ascii="Times New Roman" w:hAnsi="Times New Roman" w:cs="Times New Roman"/>
          <w:color w:val="000000"/>
          <w:sz w:val="28"/>
          <w:szCs w:val="28"/>
        </w:rPr>
        <w:t xml:space="preserve">,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w:t>
      </w:r>
      <w:r w:rsidR="00F44D4A">
        <w:rPr>
          <w:rFonts w:ascii="Times New Roman" w:hAnsi="Times New Roman" w:cs="Times New Roman"/>
          <w:sz w:val="28"/>
          <w:szCs w:val="28"/>
        </w:rPr>
        <w:t>А</w:t>
      </w:r>
      <w:r w:rsidRPr="001F1F63">
        <w:rPr>
          <w:rFonts w:ascii="Times New Roman" w:hAnsi="Times New Roman" w:cs="Times New Roman"/>
          <w:sz w:val="28"/>
          <w:szCs w:val="28"/>
        </w:rPr>
        <w:t xml:space="preserve">дминистрацию, не </w:t>
      </w:r>
      <w:r w:rsidR="00851EB6" w:rsidRPr="001F1F63">
        <w:rPr>
          <w:rFonts w:ascii="Times New Roman" w:hAnsi="Times New Roman" w:cs="Times New Roman"/>
          <w:sz w:val="28"/>
          <w:szCs w:val="28"/>
        </w:rPr>
        <w:t>позднее,</w:t>
      </w:r>
      <w:r w:rsidRPr="001F1F63">
        <w:rPr>
          <w:rFonts w:ascii="Times New Roman" w:hAnsi="Times New Roman" w:cs="Times New Roman"/>
          <w:sz w:val="28"/>
          <w:szCs w:val="28"/>
        </w:rPr>
        <w:t xml:space="preserve"> чем за три рабочих дня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00851EB6">
        <w:rPr>
          <w:rFonts w:ascii="Times New Roman" w:hAnsi="Times New Roman" w:cs="Times New Roman"/>
          <w:color w:val="000000"/>
          <w:sz w:val="28"/>
          <w:szCs w:val="28"/>
        </w:rPr>
        <w:t>должностным лицом</w:t>
      </w:r>
      <w:r w:rsidRPr="001F1F63">
        <w:rPr>
          <w:rFonts w:ascii="Times New Roman" w:hAnsi="Times New Roman" w:cs="Times New Roman"/>
          <w:color w:val="000000"/>
          <w:sz w:val="28"/>
          <w:szCs w:val="28"/>
        </w:rPr>
        <w:t>,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4.1. При осуществлении контроля в сфере благоустройства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w:t>
      </w:r>
      <w:r w:rsidR="005E45FE" w:rsidRPr="005E45FE">
        <w:rPr>
          <w:rFonts w:ascii="Times New Roman" w:hAnsi="Times New Roman" w:cs="Times New Roman"/>
          <w:color w:val="000000"/>
          <w:sz w:val="28"/>
          <w:szCs w:val="28"/>
        </w:rPr>
        <w:t>пунктом 2.4.</w:t>
      </w:r>
      <w:r w:rsidRPr="005E45FE">
        <w:rPr>
          <w:rFonts w:ascii="Times New Roman" w:hAnsi="Times New Roman" w:cs="Times New Roman"/>
          <w:color w:val="000000"/>
          <w:sz w:val="28"/>
          <w:szCs w:val="28"/>
        </w:rPr>
        <w:t xml:space="preserve"> настояще</w:t>
      </w:r>
      <w:r w:rsidR="005E45FE" w:rsidRPr="005E45FE">
        <w:rPr>
          <w:rFonts w:ascii="Times New Roman" w:hAnsi="Times New Roman" w:cs="Times New Roman"/>
          <w:color w:val="000000"/>
          <w:sz w:val="28"/>
          <w:szCs w:val="28"/>
        </w:rPr>
        <w:t>го</w:t>
      </w:r>
      <w:r w:rsidRPr="005E45FE">
        <w:rPr>
          <w:rFonts w:ascii="Times New Roman" w:hAnsi="Times New Roman" w:cs="Times New Roman"/>
          <w:color w:val="000000"/>
          <w:sz w:val="28"/>
          <w:szCs w:val="28"/>
        </w:rPr>
        <w:t xml:space="preserve"> Положени</w:t>
      </w:r>
      <w:r w:rsidR="005E45FE" w:rsidRPr="005E45FE">
        <w:rPr>
          <w:rFonts w:ascii="Times New Roman" w:hAnsi="Times New Roman" w:cs="Times New Roman"/>
          <w:color w:val="000000"/>
          <w:sz w:val="28"/>
          <w:szCs w:val="28"/>
        </w:rPr>
        <w:t>я</w:t>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наличие у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1F1F63">
        <w:rPr>
          <w:rFonts w:ascii="Times New Roman" w:hAnsi="Times New Roman" w:cs="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4.7. Индикаторы риска нарушения обязательных требований указаны в приложении № </w:t>
      </w:r>
      <w:r w:rsidR="005E45FE">
        <w:rPr>
          <w:rFonts w:ascii="Times New Roman" w:hAnsi="Times New Roman" w:cs="Times New Roman"/>
          <w:color w:val="000000"/>
          <w:sz w:val="28"/>
          <w:szCs w:val="28"/>
        </w:rPr>
        <w:t>1</w:t>
      </w:r>
      <w:r w:rsidRPr="001F1F63">
        <w:rPr>
          <w:rFonts w:ascii="Times New Roman" w:hAnsi="Times New Roman" w:cs="Times New Roman"/>
          <w:color w:val="000000"/>
          <w:sz w:val="28"/>
          <w:szCs w:val="28"/>
        </w:rPr>
        <w:t xml:space="preserve">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4.8. Контрольные мероприятия, проводимые при взаимодействии с контролируемым лицом, проводятся на основании распоряжения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4.9. В случае принятия распоряжения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w:t>
      </w:r>
      <w:r w:rsidR="00A63066">
        <w:rPr>
          <w:rFonts w:ascii="Times New Roman" w:hAnsi="Times New Roman" w:cs="Times New Roman"/>
          <w:color w:val="000000"/>
          <w:sz w:val="28"/>
          <w:szCs w:val="28"/>
        </w:rPr>
        <w:t>должностными лицами</w:t>
      </w:r>
      <w:r w:rsidR="00F44D4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уполномоченным</w:t>
      </w:r>
      <w:r w:rsidR="00A63066">
        <w:rPr>
          <w:rFonts w:ascii="Times New Roman" w:hAnsi="Times New Roman" w:cs="Times New Roman"/>
          <w:color w:val="000000"/>
          <w:sz w:val="28"/>
          <w:szCs w:val="28"/>
        </w:rPr>
        <w:t>и</w:t>
      </w:r>
      <w:r w:rsidRPr="001F1F63">
        <w:rPr>
          <w:rFonts w:ascii="Times New Roman" w:hAnsi="Times New Roman" w:cs="Times New Roman"/>
          <w:color w:val="000000"/>
          <w:sz w:val="28"/>
          <w:szCs w:val="28"/>
        </w:rPr>
        <w:t xml:space="preserve"> осуществлять контроль, на основании з</w:t>
      </w:r>
      <w:r w:rsidR="00833F7F">
        <w:rPr>
          <w:rFonts w:ascii="Times New Roman" w:hAnsi="Times New Roman" w:cs="Times New Roman"/>
          <w:color w:val="000000"/>
          <w:sz w:val="28"/>
          <w:szCs w:val="28"/>
        </w:rPr>
        <w:t>адания главы Соусканихинского сельсовета</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 xml:space="preserve">задания, содержащегося в планах работы </w:t>
      </w:r>
      <w:r w:rsidR="00F44D4A">
        <w:rPr>
          <w:rFonts w:ascii="Times New Roman" w:hAnsi="Times New Roman" w:cs="Times New Roman"/>
          <w:color w:val="000000"/>
          <w:sz w:val="28"/>
          <w:szCs w:val="28"/>
          <w:shd w:val="clear" w:color="auto" w:fill="FFFFFF"/>
        </w:rPr>
        <w:t>А</w:t>
      </w:r>
      <w:r w:rsidRPr="001F1F63">
        <w:rPr>
          <w:rFonts w:ascii="Times New Roman" w:hAnsi="Times New Roman" w:cs="Times New Roman"/>
          <w:color w:val="000000"/>
          <w:sz w:val="28"/>
          <w:szCs w:val="28"/>
          <w:shd w:val="clear" w:color="auto" w:fill="FFFFFF"/>
        </w:rPr>
        <w:t>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w:t>
      </w:r>
      <w:r w:rsidR="00A63066">
        <w:rPr>
          <w:rFonts w:ascii="Times New Roman" w:hAnsi="Times New Roman" w:cs="Times New Roman"/>
          <w:color w:val="000000"/>
          <w:sz w:val="28"/>
          <w:szCs w:val="28"/>
        </w:rPr>
        <w:t>должностными лицами</w:t>
      </w:r>
      <w:r w:rsidRPr="001F1F63">
        <w:rPr>
          <w:rFonts w:ascii="Times New Roman" w:hAnsi="Times New Roman" w:cs="Times New Roman"/>
          <w:color w:val="000000"/>
          <w:sz w:val="28"/>
          <w:szCs w:val="28"/>
        </w:rPr>
        <w:t>,  уполномоченным</w:t>
      </w:r>
      <w:r w:rsidR="00A63066">
        <w:rPr>
          <w:rFonts w:ascii="Times New Roman" w:hAnsi="Times New Roman" w:cs="Times New Roman"/>
          <w:color w:val="000000"/>
          <w:sz w:val="28"/>
          <w:szCs w:val="28"/>
        </w:rPr>
        <w:t>и</w:t>
      </w:r>
      <w:r w:rsidRPr="001F1F63">
        <w:rPr>
          <w:rFonts w:ascii="Times New Roman" w:hAnsi="Times New Roman" w:cs="Times New Roman"/>
          <w:color w:val="000000"/>
          <w:sz w:val="28"/>
          <w:szCs w:val="28"/>
        </w:rPr>
        <w:t xml:space="preserve">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 xml:space="preserve">документов и (или) информации, запрашиваемых и получаемых в рамках </w:t>
      </w:r>
      <w:r w:rsidRPr="001F1F63">
        <w:rPr>
          <w:color w:val="000000"/>
          <w:sz w:val="28"/>
          <w:szCs w:val="28"/>
          <w:shd w:val="clear" w:color="auto" w:fill="FFFFFF"/>
        </w:rPr>
        <w:lastRenderedPageBreak/>
        <w:t>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44D4A">
        <w:rPr>
          <w:color w:val="000000"/>
          <w:sz w:val="28"/>
          <w:szCs w:val="28"/>
          <w:shd w:val="clear" w:color="auto" w:fill="FFFFFF"/>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1F1F63">
        <w:rPr>
          <w:rFonts w:ascii="Times New Roman" w:hAnsi="Times New Roman" w:cs="Times New Roman"/>
          <w:color w:val="000000"/>
          <w:sz w:val="28"/>
          <w:szCs w:val="28"/>
          <w:shd w:val="clear" w:color="auto" w:fill="FFFFFF"/>
        </w:rPr>
        <w:lastRenderedPageBreak/>
        <w:t xml:space="preserve">представить в </w:t>
      </w:r>
      <w:r w:rsidR="00F44D4A">
        <w:rPr>
          <w:rFonts w:ascii="Times New Roman" w:hAnsi="Times New Roman" w:cs="Times New Roman"/>
          <w:color w:val="000000"/>
          <w:sz w:val="28"/>
          <w:szCs w:val="28"/>
          <w:shd w:val="clear" w:color="auto" w:fill="FFFFFF"/>
        </w:rPr>
        <w:t>А</w:t>
      </w:r>
      <w:r w:rsidRPr="001F1F63">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F44D4A">
        <w:rPr>
          <w:rFonts w:ascii="Times New Roman" w:hAnsi="Times New Roman" w:cs="Times New Roman"/>
          <w:color w:val="000000"/>
          <w:sz w:val="28"/>
          <w:szCs w:val="28"/>
          <w:shd w:val="clear" w:color="auto" w:fill="FFFFFF"/>
        </w:rPr>
        <w:t>А</w:t>
      </w:r>
      <w:r w:rsidRPr="001F1F63">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F44D4A">
        <w:rPr>
          <w:rFonts w:ascii="Times New Roman" w:hAnsi="Times New Roman" w:cs="Times New Roman"/>
          <w:color w:val="000000"/>
          <w:sz w:val="28"/>
          <w:szCs w:val="28"/>
          <w:shd w:val="clear" w:color="auto" w:fill="FFFFFF"/>
        </w:rPr>
        <w:t>А</w:t>
      </w:r>
      <w:r w:rsidRPr="001F1F63">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00A63066">
        <w:rPr>
          <w:color w:val="000000"/>
          <w:sz w:val="28"/>
          <w:szCs w:val="28"/>
        </w:rPr>
        <w:t>должностным лицом</w:t>
      </w:r>
      <w:r w:rsidRPr="001F1F63">
        <w:rPr>
          <w:color w:val="000000"/>
          <w:sz w:val="28"/>
          <w:szCs w:val="28"/>
        </w:rPr>
        <w:t xml:space="preserve">,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w:t>
      </w:r>
      <w:r w:rsidR="00F44D4A">
        <w:rPr>
          <w:color w:val="000000"/>
          <w:sz w:val="28"/>
          <w:szCs w:val="28"/>
          <w:shd w:val="clear" w:color="auto" w:fill="FFFFFF"/>
        </w:rPr>
        <w:t xml:space="preserve"> </w:t>
      </w:r>
      <w:r w:rsidRPr="001F1F63">
        <w:rPr>
          <w:color w:val="000000"/>
          <w:sz w:val="28"/>
          <w:szCs w:val="28"/>
          <w:shd w:val="clear" w:color="auto" w:fill="FFFFFF"/>
        </w:rPr>
        <w:t xml:space="preserve">при условии, что контролируемое лицо было надлежащим образом уведомлено о проведении контрольного мероприятия; </w:t>
      </w:r>
    </w:p>
    <w:p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4.16. Во всех случаях проведения контрольных мероприятий для фиксации </w:t>
      </w:r>
      <w:r w:rsidR="00A63066">
        <w:rPr>
          <w:rFonts w:ascii="Times New Roman" w:hAnsi="Times New Roman" w:cs="Times New Roman"/>
          <w:color w:val="000000"/>
          <w:sz w:val="28"/>
          <w:szCs w:val="28"/>
        </w:rPr>
        <w:t>должностными лицами</w:t>
      </w:r>
      <w:r w:rsidRPr="001F1F63">
        <w:rPr>
          <w:rFonts w:ascii="Times New Roman" w:hAnsi="Times New Roman" w:cs="Times New Roman"/>
          <w:color w:val="000000"/>
          <w:sz w:val="28"/>
          <w:szCs w:val="28"/>
        </w:rPr>
        <w:t>, уполномоченным</w:t>
      </w:r>
      <w:r w:rsidR="00A63066">
        <w:rPr>
          <w:rFonts w:ascii="Times New Roman" w:hAnsi="Times New Roman" w:cs="Times New Roman"/>
          <w:color w:val="000000"/>
          <w:sz w:val="28"/>
          <w:szCs w:val="28"/>
        </w:rPr>
        <w:t>и</w:t>
      </w:r>
      <w:r w:rsidRPr="001F1F63">
        <w:rPr>
          <w:rFonts w:ascii="Times New Roman" w:hAnsi="Times New Roman" w:cs="Times New Roman"/>
          <w:color w:val="000000"/>
          <w:sz w:val="28"/>
          <w:szCs w:val="28"/>
        </w:rPr>
        <w:t xml:space="preserve">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w:t>
      </w:r>
      <w:r w:rsidRPr="001F1F63">
        <w:rPr>
          <w:rFonts w:ascii="Times New Roman" w:hAnsi="Times New Roman" w:cs="Times New Roman"/>
          <w:color w:val="000000"/>
          <w:sz w:val="28"/>
          <w:szCs w:val="28"/>
        </w:rPr>
        <w:lastRenderedPageBreak/>
        <w:t>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w:t>
      </w:r>
      <w:r w:rsidRPr="001F1F63">
        <w:rPr>
          <w:color w:val="000000"/>
          <w:sz w:val="28"/>
          <w:szCs w:val="28"/>
          <w:shd w:val="clear" w:color="auto" w:fill="FFFFFF"/>
        </w:rPr>
        <w:lastRenderedPageBreak/>
        <w:t>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00A63066">
        <w:rPr>
          <w:rFonts w:ascii="Times New Roman" w:hAnsi="Times New Roman" w:cs="Times New Roman"/>
          <w:color w:val="000000"/>
          <w:sz w:val="28"/>
          <w:szCs w:val="28"/>
        </w:rPr>
        <w:t>должностными лицами</w:t>
      </w:r>
      <w:r w:rsidRPr="001F1F63">
        <w:rPr>
          <w:rFonts w:ascii="Times New Roman" w:hAnsi="Times New Roman" w:cs="Times New Roman"/>
          <w:color w:val="000000"/>
          <w:sz w:val="28"/>
          <w:szCs w:val="28"/>
        </w:rPr>
        <w:t>, уполномоченным</w:t>
      </w:r>
      <w:r w:rsidR="00A63066">
        <w:rPr>
          <w:rFonts w:ascii="Times New Roman" w:hAnsi="Times New Roman" w:cs="Times New Roman"/>
          <w:color w:val="000000"/>
          <w:sz w:val="28"/>
          <w:szCs w:val="28"/>
        </w:rPr>
        <w:t>и</w:t>
      </w:r>
      <w:r w:rsidRPr="001F1F63">
        <w:rPr>
          <w:rFonts w:ascii="Times New Roman" w:hAnsi="Times New Roman" w:cs="Times New Roman"/>
          <w:color w:val="000000"/>
          <w:sz w:val="28"/>
          <w:szCs w:val="28"/>
        </w:rPr>
        <w:t xml:space="preserve"> осуществлять контроль, действиях и принимаемых решениях путем направления ему документов на бумажном носителе в случае направления им в адрес </w:t>
      </w:r>
      <w:r w:rsidR="00F44D4A">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дминистрации уведомления о необходимости получения документов на бумажном носителе либо отсутствия у </w:t>
      </w:r>
      <w:r w:rsidR="006B199E">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w:t>
      </w:r>
      <w:r w:rsidRPr="001F1F63">
        <w:rPr>
          <w:rFonts w:ascii="Times New Roman" w:hAnsi="Times New Roman" w:cs="Times New Roman"/>
          <w:color w:val="000000"/>
          <w:sz w:val="28"/>
          <w:szCs w:val="28"/>
          <w:shd w:val="clear" w:color="auto" w:fill="FFFFFF"/>
        </w:rPr>
        <w:lastRenderedPageBreak/>
        <w:t>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w:t>
      </w:r>
      <w:r w:rsidR="00A63066">
        <w:rPr>
          <w:rFonts w:ascii="Times New Roman" w:hAnsi="Times New Roman" w:cs="Times New Roman"/>
          <w:color w:val="000000"/>
          <w:sz w:val="28"/>
          <w:szCs w:val="28"/>
        </w:rPr>
        <w:t>должностными лицами</w:t>
      </w:r>
      <w:r w:rsidRPr="001F1F63">
        <w:rPr>
          <w:rFonts w:ascii="Times New Roman" w:hAnsi="Times New Roman" w:cs="Times New Roman"/>
          <w:color w:val="000000"/>
          <w:sz w:val="28"/>
          <w:szCs w:val="28"/>
        </w:rPr>
        <w:t>, уполномоченным</w:t>
      </w:r>
      <w:r w:rsidR="00A63066">
        <w:rPr>
          <w:rFonts w:ascii="Times New Roman" w:hAnsi="Times New Roman" w:cs="Times New Roman"/>
          <w:color w:val="000000"/>
          <w:sz w:val="28"/>
          <w:szCs w:val="28"/>
        </w:rPr>
        <w:t>и</w:t>
      </w:r>
      <w:r w:rsidRPr="001F1F63">
        <w:rPr>
          <w:rFonts w:ascii="Times New Roman" w:hAnsi="Times New Roman" w:cs="Times New Roman"/>
          <w:color w:val="000000"/>
          <w:sz w:val="28"/>
          <w:szCs w:val="28"/>
        </w:rPr>
        <w:t xml:space="preserve"> осуществлять контроль, действиях и принимаемых решениях, направление документов и сведений контролируемому лицу </w:t>
      </w:r>
      <w:r w:rsidR="006B199E">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8"/>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6B199E">
        <w:rPr>
          <w:rFonts w:ascii="Times New Roman" w:hAnsi="Times New Roman" w:cs="Times New Roman"/>
          <w:color w:val="000000"/>
          <w:sz w:val="28"/>
          <w:szCs w:val="28"/>
        </w:rPr>
        <w:t xml:space="preserve"> </w:t>
      </w:r>
      <w:r w:rsidR="00A63066">
        <w:rPr>
          <w:rFonts w:ascii="Times New Roman" w:hAnsi="Times New Roman" w:cs="Times New Roman"/>
          <w:color w:val="000000"/>
          <w:sz w:val="28"/>
          <w:szCs w:val="28"/>
        </w:rPr>
        <w:t>Должностное лицо</w:t>
      </w:r>
      <w:r w:rsidR="006B199E">
        <w:rPr>
          <w:rFonts w:ascii="Times New Roman" w:hAnsi="Times New Roman" w:cs="Times New Roman"/>
          <w:color w:val="000000"/>
          <w:sz w:val="28"/>
          <w:szCs w:val="28"/>
        </w:rPr>
        <w:t>, уполномоченн</w:t>
      </w:r>
      <w:r w:rsidR="00A63066">
        <w:rPr>
          <w:rFonts w:ascii="Times New Roman" w:hAnsi="Times New Roman" w:cs="Times New Roman"/>
          <w:color w:val="000000"/>
          <w:sz w:val="28"/>
          <w:szCs w:val="28"/>
        </w:rPr>
        <w:t>ое</w:t>
      </w:r>
      <w:r w:rsidRPr="001F1F63">
        <w:rPr>
          <w:rFonts w:ascii="Times New Roman" w:hAnsi="Times New Roman" w:cs="Times New Roman"/>
          <w:color w:val="000000"/>
          <w:sz w:val="28"/>
          <w:szCs w:val="28"/>
        </w:rPr>
        <w:t xml:space="preserve">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4.23. В случае выявления при проведении контрольного мероприятия нарушений обязательных требований контролируемым лицом </w:t>
      </w:r>
      <w:r w:rsidR="006B199E">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дминистрация (</w:t>
      </w:r>
      <w:r w:rsidR="00A63066">
        <w:rPr>
          <w:rFonts w:ascii="Times New Roman" w:hAnsi="Times New Roman" w:cs="Times New Roman"/>
          <w:color w:val="000000"/>
          <w:sz w:val="28"/>
          <w:szCs w:val="28"/>
        </w:rPr>
        <w:t>должностное лицо</w:t>
      </w:r>
      <w:r w:rsidRPr="001F1F63">
        <w:rPr>
          <w:rFonts w:ascii="Times New Roman" w:hAnsi="Times New Roman" w:cs="Times New Roman"/>
          <w:color w:val="000000"/>
          <w:sz w:val="28"/>
          <w:szCs w:val="28"/>
        </w:rPr>
        <w:t>, уполномоченн</w:t>
      </w:r>
      <w:r w:rsidR="00A63066">
        <w:rPr>
          <w:rFonts w:ascii="Times New Roman" w:hAnsi="Times New Roman" w:cs="Times New Roman"/>
          <w:color w:val="000000"/>
          <w:sz w:val="28"/>
          <w:szCs w:val="28"/>
        </w:rPr>
        <w:t>ое</w:t>
      </w:r>
      <w:r w:rsidRPr="001F1F63">
        <w:rPr>
          <w:rFonts w:ascii="Times New Roman" w:hAnsi="Times New Roman" w:cs="Times New Roman"/>
          <w:color w:val="000000"/>
          <w:sz w:val="28"/>
          <w:szCs w:val="28"/>
        </w:rPr>
        <w:t xml:space="preserve"> осуществлять контроль) в пределах полномочий, предусмотренных законодательством Российской Федерации, обязан:</w:t>
      </w:r>
    </w:p>
    <w:p w:rsidR="00AB6A6C" w:rsidRPr="001F1F63" w:rsidRDefault="00AB6A6C" w:rsidP="00AB6A6C">
      <w:pPr>
        <w:pStyle w:val="ConsPlusNormal"/>
        <w:spacing w:line="360" w:lineRule="auto"/>
        <w:ind w:firstLine="709"/>
        <w:jc w:val="both"/>
        <w:rPr>
          <w:rFonts w:ascii="Times New Roman" w:hAnsi="Times New Roman" w:cs="Times New Roman"/>
        </w:rPr>
      </w:pPr>
      <w:bookmarkStart w:id="8" w:name="Par318"/>
      <w:bookmarkEnd w:id="8"/>
      <w:r w:rsidRPr="001F1F63">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4.24. </w:t>
      </w:r>
      <w:r w:rsidR="00A63066">
        <w:rPr>
          <w:rFonts w:ascii="Times New Roman" w:hAnsi="Times New Roman" w:cs="Times New Roman"/>
          <w:color w:val="000000"/>
          <w:sz w:val="28"/>
          <w:szCs w:val="28"/>
        </w:rPr>
        <w:t>Должностные лица</w:t>
      </w:r>
      <w:r w:rsidRPr="001F1F63">
        <w:rPr>
          <w:rFonts w:ascii="Times New Roman" w:hAnsi="Times New Roman" w:cs="Times New Roman"/>
          <w:color w:val="000000"/>
          <w:sz w:val="28"/>
          <w:szCs w:val="28"/>
        </w:rPr>
        <w:t>, осуществляющи</w:t>
      </w:r>
      <w:r w:rsidR="00A63066">
        <w:rPr>
          <w:rFonts w:ascii="Times New Roman" w:hAnsi="Times New Roman" w:cs="Times New Roman"/>
          <w:color w:val="000000"/>
          <w:sz w:val="28"/>
          <w:szCs w:val="28"/>
        </w:rPr>
        <w:t>е</w:t>
      </w:r>
      <w:r w:rsidRPr="001F1F63">
        <w:rPr>
          <w:rFonts w:ascii="Times New Roman" w:hAnsi="Times New Roman" w:cs="Times New Roman"/>
          <w:color w:val="000000"/>
          <w:sz w:val="28"/>
          <w:szCs w:val="28"/>
        </w:rPr>
        <w:t xml:space="preserve">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B199E">
        <w:rPr>
          <w:rFonts w:ascii="Times New Roman" w:hAnsi="Times New Roman" w:cs="Times New Roman"/>
          <w:sz w:val="28"/>
          <w:szCs w:val="28"/>
        </w:rPr>
        <w:t>Алтайского края</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9"/>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5.1. Решения </w:t>
      </w:r>
      <w:r w:rsidR="006B199E">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дминистрации, действия (бездействие) </w:t>
      </w:r>
      <w:r w:rsidR="00A63066">
        <w:rPr>
          <w:rFonts w:ascii="Times New Roman" w:hAnsi="Times New Roman" w:cs="Times New Roman"/>
          <w:color w:val="000000"/>
          <w:sz w:val="28"/>
          <w:szCs w:val="28"/>
        </w:rPr>
        <w:t>должностных лиц, уполномоченных</w:t>
      </w:r>
      <w:r w:rsidRPr="001F1F63">
        <w:rPr>
          <w:rFonts w:ascii="Times New Roman" w:hAnsi="Times New Roman" w:cs="Times New Roman"/>
          <w:color w:val="000000"/>
          <w:sz w:val="28"/>
          <w:szCs w:val="28"/>
        </w:rPr>
        <w:t xml:space="preserve">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833F7F">
        <w:rPr>
          <w:rFonts w:ascii="Times New Roman" w:hAnsi="Times New Roman" w:cs="Times New Roman"/>
          <w:color w:val="000000"/>
          <w:sz w:val="28"/>
          <w:szCs w:val="28"/>
        </w:rPr>
        <w:t>главы Соусканихинского сельсовета</w:t>
      </w:r>
      <w:r w:rsidR="00A63066">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833F7F">
        <w:rPr>
          <w:rFonts w:ascii="Times New Roman" w:hAnsi="Times New Roman" w:cs="Times New Roman"/>
          <w:color w:val="000000"/>
          <w:sz w:val="28"/>
          <w:szCs w:val="28"/>
        </w:rPr>
        <w:t xml:space="preserve">Соусканихинского сельсовета </w:t>
      </w:r>
      <w:r w:rsidRPr="001F1F63">
        <w:rPr>
          <w:rFonts w:ascii="Times New Roman" w:hAnsi="Times New Roman" w:cs="Times New Roman"/>
          <w:color w:val="000000"/>
          <w:sz w:val="28"/>
          <w:szCs w:val="28"/>
        </w:rPr>
        <w:t>о наличии в</w:t>
      </w:r>
      <w:r w:rsidR="006B199E">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w:t>
      </w:r>
      <w:r w:rsidR="006B199E">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действия (бездействие) его должностных лиц рассматрива</w:t>
      </w:r>
      <w:r w:rsidR="00833F7F">
        <w:rPr>
          <w:rFonts w:ascii="Times New Roman" w:hAnsi="Times New Roman" w:cs="Times New Roman"/>
          <w:color w:val="000000"/>
          <w:sz w:val="28"/>
          <w:szCs w:val="28"/>
        </w:rPr>
        <w:t>ется главой Соусканихинского сельсовета</w:t>
      </w:r>
      <w:r w:rsidRPr="001F1F63">
        <w:rPr>
          <w:rStyle w:val="ae"/>
          <w:rFonts w:ascii="Times New Roman" w:hAnsi="Times New Roman" w:cs="Times New Roman"/>
          <w:color w:val="000000"/>
          <w:sz w:val="24"/>
          <w:szCs w:val="24"/>
        </w:rPr>
        <w:footnoteReference w:id="10"/>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5.5. Жалоба на решение </w:t>
      </w:r>
      <w:r w:rsidR="006B199E">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Жалоба на предписание </w:t>
      </w:r>
      <w:r w:rsidR="006B199E">
        <w:rPr>
          <w:rFonts w:ascii="Times New Roman" w:hAnsi="Times New Roman" w:cs="Times New Roman"/>
          <w:color w:val="000000"/>
          <w:sz w:val="28"/>
          <w:szCs w:val="28"/>
        </w:rPr>
        <w:t>А</w:t>
      </w:r>
      <w:r w:rsidRPr="001F1F63">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w:t>
      </w:r>
      <w:r w:rsidR="006B199E">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833F7F">
        <w:rPr>
          <w:rFonts w:ascii="Times New Roman" w:hAnsi="Times New Roman" w:cs="Times New Roman"/>
          <w:color w:val="000000"/>
          <w:sz w:val="28"/>
          <w:szCs w:val="28"/>
        </w:rPr>
        <w:t xml:space="preserve">главой Соусканихинского сельсовета </w:t>
      </w:r>
      <w:r w:rsidRPr="001F1F63">
        <w:rPr>
          <w:rFonts w:ascii="Times New Roman" w:hAnsi="Times New Roman" w:cs="Times New Roman"/>
          <w:color w:val="000000"/>
          <w:sz w:val="28"/>
          <w:szCs w:val="28"/>
        </w:rPr>
        <w:t>не более чем на 20 рабочих дней.</w:t>
      </w:r>
    </w:p>
    <w:p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AB6A6C">
      <w:pPr>
        <w:pStyle w:val="1"/>
        <w:jc w:val="center"/>
        <w:rPr>
          <w:rFonts w:ascii="Times New Roman" w:hAnsi="Times New Roman" w:cs="Times New Roman"/>
          <w:b/>
          <w:bCs/>
          <w:color w:val="000000"/>
          <w:sz w:val="28"/>
          <w:szCs w:val="28"/>
        </w:rPr>
      </w:pP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контроля в сфере благоустройства утверждаются</w:t>
      </w:r>
      <w:r w:rsidR="00833F7F">
        <w:rPr>
          <w:rFonts w:ascii="Times New Roman" w:hAnsi="Times New Roman" w:cs="Times New Roman"/>
          <w:color w:val="000000"/>
          <w:sz w:val="28"/>
          <w:szCs w:val="28"/>
        </w:rPr>
        <w:t xml:space="preserve"> </w:t>
      </w:r>
      <w:r w:rsidR="00833F7F">
        <w:rPr>
          <w:rFonts w:ascii="Times New Roman" w:hAnsi="Times New Roman" w:cs="Times New Roman"/>
          <w:color w:val="000000"/>
          <w:sz w:val="28"/>
          <w:szCs w:val="28"/>
        </w:rPr>
        <w:lastRenderedPageBreak/>
        <w:t>Советом депутатов Соусканихинского сельсовета Красногорского района Алтайского края</w:t>
      </w:r>
    </w:p>
    <w:p w:rsidR="00AB6A6C" w:rsidRPr="001F1F63" w:rsidRDefault="00AB6A6C" w:rsidP="00AB6A6C">
      <w:pPr>
        <w:pStyle w:val="ConsTitle"/>
        <w:widowControl/>
        <w:spacing w:line="240" w:lineRule="exact"/>
        <w:jc w:val="both"/>
        <w:rPr>
          <w:rFonts w:ascii="Times New Roman" w:hAnsi="Times New Roman" w:cs="Times New Roman"/>
          <w:sz w:val="28"/>
          <w:szCs w:val="28"/>
        </w:rPr>
      </w:pPr>
    </w:p>
    <w:p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 xml:space="preserve">Приложение № </w:t>
      </w:r>
      <w:r w:rsidR="006359F8">
        <w:rPr>
          <w:rFonts w:ascii="Times New Roman" w:hAnsi="Times New Roman" w:cs="Times New Roman"/>
          <w:color w:val="000000"/>
          <w:sz w:val="24"/>
          <w:szCs w:val="24"/>
        </w:rPr>
        <w:t>1</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473284"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r w:rsidR="00473284">
        <w:rPr>
          <w:rFonts w:ascii="Times New Roman" w:hAnsi="Times New Roman" w:cs="Times New Roman"/>
          <w:color w:val="000000"/>
          <w:sz w:val="24"/>
          <w:szCs w:val="24"/>
        </w:rPr>
        <w:t xml:space="preserve"> </w:t>
      </w:r>
    </w:p>
    <w:p w:rsidR="00473284" w:rsidRDefault="00473284" w:rsidP="0047328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муниципального образования Соусканихинский </w:t>
      </w:r>
    </w:p>
    <w:p w:rsidR="00473284" w:rsidRPr="00473284" w:rsidRDefault="00473284" w:rsidP="0047328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сельсовет Красногорского района Алтайского края</w:t>
      </w:r>
    </w:p>
    <w:p w:rsidR="00AB6A6C" w:rsidRPr="001F1F63" w:rsidRDefault="00AB6A6C" w:rsidP="00AB6A6C">
      <w:pPr>
        <w:widowControl w:val="0"/>
        <w:autoSpaceDE w:val="0"/>
        <w:spacing w:line="276" w:lineRule="auto"/>
        <w:ind w:firstLine="540"/>
        <w:jc w:val="both"/>
        <w:rPr>
          <w:color w:val="000000"/>
        </w:rPr>
      </w:pPr>
    </w:p>
    <w:p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11"/>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AB6A6C" w:rsidRPr="00473284" w:rsidRDefault="00AB6A6C" w:rsidP="00473284">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473284" w:rsidRPr="00473284">
        <w:rPr>
          <w:rFonts w:ascii="Times New Roman" w:hAnsi="Times New Roman" w:cs="Times New Roman"/>
          <w:bCs w:val="0"/>
          <w:color w:val="000000"/>
          <w:sz w:val="28"/>
          <w:szCs w:val="28"/>
        </w:rPr>
        <w:t>Соусканихинского сельсовета</w:t>
      </w:r>
      <w:r w:rsidR="0098258A" w:rsidRPr="001F1F63">
        <w:rPr>
          <w:rFonts w:ascii="Times New Roman" w:hAnsi="Times New Roman" w:cs="Times New Roman"/>
          <w:b w:val="0"/>
          <w:bCs w:val="0"/>
          <w:i/>
          <w:iCs/>
          <w:color w:val="000000"/>
          <w:sz w:val="24"/>
          <w:szCs w:val="24"/>
        </w:rPr>
        <w:t xml:space="preserve">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98258A" w:rsidP="00AB6A6C">
      <w:pPr>
        <w:spacing w:line="360" w:lineRule="auto"/>
        <w:ind w:firstLine="709"/>
        <w:jc w:val="both"/>
        <w:rPr>
          <w:color w:val="000000"/>
          <w:sz w:val="28"/>
          <w:szCs w:val="28"/>
        </w:rPr>
      </w:pPr>
      <w:r>
        <w:rPr>
          <w:color w:val="000000"/>
          <w:sz w:val="28"/>
          <w:szCs w:val="28"/>
        </w:rPr>
        <w:t>8</w:t>
      </w:r>
      <w:r w:rsidR="00AB6A6C" w:rsidRPr="001F1F63">
        <w:rPr>
          <w:color w:val="000000"/>
          <w:sz w:val="28"/>
          <w:szCs w:val="28"/>
        </w:rPr>
        <w:t>.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98258A" w:rsidP="00AB6A6C">
      <w:pPr>
        <w:spacing w:line="360" w:lineRule="auto"/>
        <w:ind w:firstLine="709"/>
        <w:jc w:val="both"/>
        <w:rPr>
          <w:color w:val="000000"/>
          <w:sz w:val="28"/>
          <w:szCs w:val="28"/>
        </w:rPr>
      </w:pPr>
      <w:r>
        <w:rPr>
          <w:color w:val="000000"/>
          <w:sz w:val="28"/>
          <w:szCs w:val="28"/>
        </w:rPr>
        <w:lastRenderedPageBreak/>
        <w:t>9</w:t>
      </w:r>
      <w:r w:rsidR="00AB6A6C" w:rsidRPr="001F1F63">
        <w:rPr>
          <w:color w:val="000000"/>
          <w:sz w:val="28"/>
          <w:szCs w:val="28"/>
        </w:rPr>
        <w:t xml:space="preserve">.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64616C">
        <w:rPr>
          <w:color w:val="000000"/>
          <w:sz w:val="28"/>
          <w:szCs w:val="28"/>
        </w:rPr>
        <w:t>1</w:t>
      </w:r>
      <w:r w:rsidR="0098258A" w:rsidRPr="0064616C">
        <w:rPr>
          <w:color w:val="000000"/>
          <w:sz w:val="28"/>
          <w:szCs w:val="28"/>
        </w:rPr>
        <w:t>0</w:t>
      </w:r>
      <w:r w:rsidRPr="0064616C">
        <w:rPr>
          <w:color w:val="000000"/>
          <w:sz w:val="28"/>
          <w:szCs w:val="28"/>
        </w:rPr>
        <w:t>.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64616C">
        <w:rPr>
          <w:rStyle w:val="ae"/>
          <w:color w:val="000000"/>
          <w:sz w:val="28"/>
          <w:szCs w:val="28"/>
        </w:rPr>
        <w:footnoteReference w:id="12"/>
      </w:r>
    </w:p>
    <w:p w:rsidR="00915CD9" w:rsidRDefault="00AB6A6C" w:rsidP="005E45FE">
      <w:pPr>
        <w:pStyle w:val="2"/>
        <w:tabs>
          <w:tab w:val="left" w:pos="1200"/>
        </w:tabs>
        <w:spacing w:after="0" w:line="360" w:lineRule="auto"/>
        <w:ind w:firstLine="709"/>
        <w:jc w:val="both"/>
      </w:pPr>
      <w:r w:rsidRPr="001F1F63">
        <w:rPr>
          <w:sz w:val="28"/>
          <w:szCs w:val="28"/>
        </w:rPr>
        <w:t>1</w:t>
      </w:r>
      <w:r w:rsidR="0098258A">
        <w:rPr>
          <w:sz w:val="28"/>
          <w:szCs w:val="28"/>
        </w:rPr>
        <w:t>1</w:t>
      </w:r>
      <w:r w:rsidRPr="001F1F63">
        <w:rPr>
          <w:sz w:val="28"/>
          <w:szCs w:val="28"/>
        </w:rPr>
        <w:t>. Выпас сельскохозяйственных животных и птиц на территориях общего пользования.</w:t>
      </w:r>
    </w:p>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1CF" w:rsidRDefault="00CF11CF" w:rsidP="00AB6A6C">
      <w:r>
        <w:separator/>
      </w:r>
    </w:p>
  </w:endnote>
  <w:endnote w:type="continuationSeparator" w:id="1">
    <w:p w:rsidR="00CF11CF" w:rsidRDefault="00CF11CF"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1CF" w:rsidRDefault="00CF11CF" w:rsidP="00AB6A6C">
      <w:r>
        <w:separator/>
      </w:r>
    </w:p>
  </w:footnote>
  <w:footnote w:type="continuationSeparator" w:id="1">
    <w:p w:rsidR="00CF11CF" w:rsidRDefault="00CF11CF" w:rsidP="00AB6A6C">
      <w:r>
        <w:continuationSeparator/>
      </w:r>
    </w:p>
  </w:footnote>
  <w:footnote w:id="2">
    <w:p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rsidR="00AB6A6C" w:rsidRPr="001024DF"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BF7992">
        <w:rPr>
          <w:color w:val="000000"/>
          <w:shd w:val="clear" w:color="auto" w:fill="FFFFFF"/>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rsidR="00AB6A6C" w:rsidRPr="001024DF" w:rsidRDefault="00AB6A6C" w:rsidP="00AB6A6C">
      <w:pPr>
        <w:pStyle w:val="a4"/>
      </w:pPr>
    </w:p>
  </w:footnote>
  <w:footnote w:id="4">
    <w:p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5">
    <w:p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rsidR="006F7DEA" w:rsidRPr="006F7DEA" w:rsidRDefault="006F7DEA">
      <w:pPr>
        <w:pStyle w:val="a4"/>
      </w:pPr>
    </w:p>
  </w:footnote>
  <w:footnote w:id="6">
    <w:p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В соответствии с частью 1 статьи 10 </w:t>
      </w:r>
      <w:r w:rsidRPr="001024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B6A6C" w:rsidRPr="001024DF" w:rsidRDefault="00AB6A6C" w:rsidP="00AB6A6C">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7">
    <w:p w:rsidR="00AB6A6C" w:rsidRPr="001F1F63" w:rsidRDefault="00AB6A6C" w:rsidP="00AB6A6C">
      <w:pPr>
        <w:pStyle w:val="aa"/>
        <w:jc w:val="both"/>
        <w:rPr>
          <w:sz w:val="24"/>
          <w:szCs w:val="24"/>
        </w:rPr>
      </w:pPr>
      <w:r w:rsidRPr="001F1F63">
        <w:rPr>
          <w:rStyle w:val="ae"/>
        </w:rPr>
        <w:footnoteRef/>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8">
    <w:p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9">
    <w:p w:rsidR="006F7DEA" w:rsidRPr="00A7472F" w:rsidRDefault="006F7DEA" w:rsidP="006F7DEA">
      <w:pPr>
        <w:autoSpaceDE w:val="0"/>
        <w:autoSpaceDN w:val="0"/>
        <w:adjustRightInd w:val="0"/>
        <w:jc w:val="both"/>
        <w:rPr>
          <w:rFonts w:eastAsiaTheme="minorHAnsi"/>
          <w:lang w:eastAsia="en-US"/>
        </w:rPr>
      </w:pPr>
      <w:r>
        <w:rPr>
          <w:rStyle w:val="ae"/>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F7DEA" w:rsidRPr="00A7472F" w:rsidRDefault="006F7DEA"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F7DEA" w:rsidRPr="00A7472F" w:rsidRDefault="006F7DEA"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F7DEA" w:rsidRDefault="006F7DEA">
      <w:pPr>
        <w:pStyle w:val="a4"/>
      </w:pPr>
    </w:p>
  </w:footnote>
  <w:footnote w:id="10">
    <w:p w:rsidR="00AB6A6C" w:rsidRPr="00641EBA" w:rsidRDefault="00AB6A6C" w:rsidP="00AB6A6C">
      <w:pPr>
        <w:pStyle w:val="a4"/>
        <w:jc w:val="both"/>
        <w:rPr>
          <w:sz w:val="24"/>
          <w:szCs w:val="24"/>
        </w:rPr>
      </w:pPr>
      <w:r w:rsidRPr="001F1F63">
        <w:rPr>
          <w:rStyle w:val="ae"/>
          <w:sz w:val="24"/>
          <w:szCs w:val="24"/>
        </w:rPr>
        <w:footnoteRef/>
      </w:r>
      <w:r w:rsidRPr="001F1F63">
        <w:rPr>
          <w:sz w:val="24"/>
          <w:szCs w:val="24"/>
        </w:rPr>
        <w:t xml:space="preserve"> Обращаем внимание на определение порядка рассмотрения жалоб в части 2 статьи 40 </w:t>
      </w:r>
      <w:r w:rsidRPr="001F1F6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F1F6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w:t>
      </w:r>
      <w:bookmarkStart w:id="9" w:name="_GoBack"/>
      <w:bookmarkEnd w:id="9"/>
      <w:r w:rsidRPr="001F1F63">
        <w:rPr>
          <w:sz w:val="24"/>
          <w:szCs w:val="24"/>
        </w:rPr>
        <w:t>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p>
  </w:footnote>
  <w:footnote w:id="11">
    <w:p w:rsidR="006F7DEA" w:rsidRPr="00A67121" w:rsidRDefault="006F7DEA">
      <w:pPr>
        <w:pStyle w:val="a4"/>
        <w:rPr>
          <w:sz w:val="24"/>
          <w:szCs w:val="24"/>
        </w:rPr>
      </w:pPr>
      <w:r>
        <w:rPr>
          <w:rStyle w:val="ae"/>
        </w:rPr>
        <w:footnoteRef/>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2">
    <w:p w:rsidR="00AB6A6C" w:rsidRPr="00437675"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C5BCB"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CF11C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C5BCB"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833F7F">
      <w:rPr>
        <w:rStyle w:val="a8"/>
        <w:noProof/>
      </w:rPr>
      <w:t>30</w:t>
    </w:r>
    <w:r>
      <w:rPr>
        <w:rStyle w:val="a8"/>
      </w:rPr>
      <w:fldChar w:fldCharType="end"/>
    </w:r>
  </w:p>
  <w:p w:rsidR="00E90F25" w:rsidRDefault="00CF11C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6C"/>
    <w:rsid w:val="0018453D"/>
    <w:rsid w:val="001F1F63"/>
    <w:rsid w:val="00273C0C"/>
    <w:rsid w:val="002775C8"/>
    <w:rsid w:val="00290F20"/>
    <w:rsid w:val="00352E80"/>
    <w:rsid w:val="003C529C"/>
    <w:rsid w:val="0043649E"/>
    <w:rsid w:val="00473284"/>
    <w:rsid w:val="005C5BCB"/>
    <w:rsid w:val="005E45FE"/>
    <w:rsid w:val="005F702F"/>
    <w:rsid w:val="006359F8"/>
    <w:rsid w:val="0064616C"/>
    <w:rsid w:val="0065688B"/>
    <w:rsid w:val="006B199E"/>
    <w:rsid w:val="006F7DEA"/>
    <w:rsid w:val="0072421C"/>
    <w:rsid w:val="00750556"/>
    <w:rsid w:val="007844DA"/>
    <w:rsid w:val="00785177"/>
    <w:rsid w:val="007F0581"/>
    <w:rsid w:val="00833F7F"/>
    <w:rsid w:val="00851EB6"/>
    <w:rsid w:val="00880590"/>
    <w:rsid w:val="00935631"/>
    <w:rsid w:val="0094013F"/>
    <w:rsid w:val="0098258A"/>
    <w:rsid w:val="009D07EB"/>
    <w:rsid w:val="00A45B88"/>
    <w:rsid w:val="00A63066"/>
    <w:rsid w:val="00A67121"/>
    <w:rsid w:val="00AA5C02"/>
    <w:rsid w:val="00AB6A6C"/>
    <w:rsid w:val="00B53622"/>
    <w:rsid w:val="00BF68BE"/>
    <w:rsid w:val="00BF7992"/>
    <w:rsid w:val="00CF11CF"/>
    <w:rsid w:val="00D349CE"/>
    <w:rsid w:val="00D643C3"/>
    <w:rsid w:val="00E70B70"/>
    <w:rsid w:val="00F44D4A"/>
    <w:rsid w:val="00FA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character" w:customStyle="1" w:styleId="af1">
    <w:name w:val="Гипертекстовая ссылка"/>
    <w:uiPriority w:val="99"/>
    <w:rsid w:val="0072421C"/>
    <w:rPr>
      <w:color w:val="106BBE"/>
    </w:rPr>
  </w:style>
  <w:style w:type="paragraph" w:styleId="af2">
    <w:name w:val="No Spacing"/>
    <w:uiPriority w:val="1"/>
    <w:qFormat/>
    <w:rsid w:val="003C529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CEC3-CB6C-4995-9571-92B683AA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7297</Words>
  <Characters>41594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11</cp:revision>
  <cp:lastPrinted>2021-11-08T07:15:00Z</cp:lastPrinted>
  <dcterms:created xsi:type="dcterms:W3CDTF">2021-10-27T08:44:00Z</dcterms:created>
  <dcterms:modified xsi:type="dcterms:W3CDTF">2021-11-10T07:58:00Z</dcterms:modified>
</cp:coreProperties>
</file>