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АДМИНИСТРАЦИЯ СОУСКАНИХИНСКОГО СЕЛЬСОВЕТА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2</w:t>
      </w:r>
      <w:r w:rsidR="00FF51B8">
        <w:rPr>
          <w:b/>
          <w:bCs/>
          <w:color w:val="000000"/>
          <w:sz w:val="28"/>
          <w:szCs w:val="28"/>
        </w:rPr>
        <w:t>8</w:t>
      </w:r>
      <w:r w:rsidRPr="00FF51B8">
        <w:rPr>
          <w:b/>
          <w:bCs/>
          <w:color w:val="000000"/>
          <w:sz w:val="28"/>
          <w:szCs w:val="28"/>
        </w:rPr>
        <w:t xml:space="preserve">.06.2022                                                                                                  № </w:t>
      </w:r>
      <w:r w:rsidR="0093050E">
        <w:rPr>
          <w:b/>
          <w:bCs/>
          <w:color w:val="000000"/>
          <w:sz w:val="28"/>
          <w:szCs w:val="28"/>
        </w:rPr>
        <w:t>14</w:t>
      </w: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Соусканиха</w:t>
      </w:r>
      <w:proofErr w:type="spellEnd"/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F51B8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93050E">
        <w:rPr>
          <w:b/>
          <w:bCs/>
          <w:color w:val="000000"/>
          <w:sz w:val="28"/>
          <w:szCs w:val="28"/>
        </w:rPr>
        <w:t xml:space="preserve">в </w:t>
      </w:r>
      <w:r w:rsidRPr="00FF51B8">
        <w:rPr>
          <w:b/>
          <w:bCs/>
          <w:color w:val="000000"/>
          <w:sz w:val="28"/>
          <w:szCs w:val="28"/>
        </w:rPr>
        <w:t>Порядок предоставления субсидий юридическим лицам (за исключением субсидий</w:t>
      </w:r>
      <w:r w:rsidR="0093050E">
        <w:rPr>
          <w:b/>
          <w:bCs/>
          <w:color w:val="000000"/>
          <w:sz w:val="28"/>
          <w:szCs w:val="28"/>
        </w:rPr>
        <w:t xml:space="preserve"> государственным (муниципальным</w:t>
      </w:r>
      <w:r w:rsidRPr="00FF51B8">
        <w:rPr>
          <w:b/>
          <w:bCs/>
          <w:color w:val="000000"/>
          <w:sz w:val="28"/>
          <w:szCs w:val="28"/>
        </w:rPr>
        <w:t xml:space="preserve">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FF51B8">
        <w:rPr>
          <w:b/>
          <w:bCs/>
          <w:color w:val="000000"/>
          <w:sz w:val="28"/>
          <w:szCs w:val="28"/>
        </w:rPr>
        <w:t>Соуканихинский</w:t>
      </w:r>
      <w:proofErr w:type="spellEnd"/>
      <w:r w:rsidRPr="00FF51B8">
        <w:rPr>
          <w:b/>
          <w:bCs/>
          <w:color w:val="000000"/>
          <w:sz w:val="28"/>
          <w:szCs w:val="28"/>
        </w:rPr>
        <w:t xml:space="preserve"> сельсовет Красногорского района Алтайского края, утвержденный постановлением администрации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b/>
          <w:bCs/>
          <w:color w:val="000000"/>
          <w:sz w:val="28"/>
          <w:szCs w:val="28"/>
        </w:rPr>
        <w:t xml:space="preserve"> сельсовета Красногорского района Алтайского края от 14.03.2017 № 16</w:t>
      </w:r>
      <w:proofErr w:type="gramEnd"/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В соответствии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r w:rsidRPr="00FF51B8">
        <w:rPr>
          <w:sz w:val="28"/>
          <w:szCs w:val="28"/>
        </w:rPr>
        <w:t xml:space="preserve">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</w:t>
      </w:r>
      <w:hyperlink r:id="rId5" w:history="1">
        <w:r w:rsidRPr="00FF51B8">
          <w:rPr>
            <w:rStyle w:val="11"/>
            <w:sz w:val="28"/>
            <w:szCs w:val="28"/>
          </w:rPr>
          <w:t>от 06.10.2003 № 131-ФЗ</w:t>
        </w:r>
      </w:hyperlink>
      <w:r w:rsidRPr="00FF51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 руководствуясь </w:t>
      </w:r>
      <w:hyperlink r:id="rId6" w:tgtFrame="Logical" w:history="1">
        <w:r w:rsidRPr="00FF51B8">
          <w:rPr>
            <w:rStyle w:val="11"/>
            <w:sz w:val="28"/>
            <w:szCs w:val="28"/>
          </w:rPr>
          <w:t>Уставом</w:t>
        </w:r>
      </w:hyperlink>
      <w:r w:rsidRPr="00FF51B8">
        <w:rPr>
          <w:sz w:val="28"/>
          <w:szCs w:val="28"/>
        </w:rPr>
        <w:t xml:space="preserve"> муниципального образования </w:t>
      </w:r>
      <w:proofErr w:type="spellStart"/>
      <w:r w:rsidRPr="00FF51B8">
        <w:rPr>
          <w:sz w:val="28"/>
          <w:szCs w:val="28"/>
        </w:rPr>
        <w:t>Соусканихинский</w:t>
      </w:r>
      <w:proofErr w:type="spellEnd"/>
      <w:r w:rsidRPr="00FF51B8">
        <w:rPr>
          <w:sz w:val="28"/>
          <w:szCs w:val="28"/>
        </w:rPr>
        <w:t xml:space="preserve"> сельсовет Красногорского района Алтайского края,</w:t>
      </w:r>
    </w:p>
    <w:p w:rsidR="00BA2356" w:rsidRPr="00FF51B8" w:rsidRDefault="0093050E" w:rsidP="0093050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ё</w:t>
      </w:r>
      <w:r w:rsidR="00BA2356" w:rsidRPr="00FF51B8">
        <w:rPr>
          <w:sz w:val="28"/>
          <w:szCs w:val="28"/>
        </w:rPr>
        <w:t>ПОСТАНОВЛЯЮ</w:t>
      </w:r>
      <w:proofErr w:type="spellEnd"/>
      <w:r w:rsidR="00BA2356" w:rsidRPr="00FF51B8">
        <w:rPr>
          <w:sz w:val="28"/>
          <w:szCs w:val="28"/>
        </w:rPr>
        <w:t>: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sz w:val="28"/>
          <w:szCs w:val="28"/>
        </w:rPr>
        <w:t xml:space="preserve">1.Внести в Порядок предоставления субсидий </w:t>
      </w:r>
      <w:r w:rsidRPr="00FF51B8">
        <w:rPr>
          <w:color w:val="000000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</w:t>
      </w:r>
      <w:r w:rsidRPr="00FF51B8">
        <w:rPr>
          <w:sz w:val="28"/>
          <w:szCs w:val="28"/>
        </w:rPr>
        <w:t xml:space="preserve">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FF51B8">
        <w:rPr>
          <w:sz w:val="28"/>
          <w:szCs w:val="28"/>
        </w:rPr>
        <w:t>Соусканихинский</w:t>
      </w:r>
      <w:proofErr w:type="spellEnd"/>
      <w:r w:rsidRPr="00FF51B8">
        <w:rPr>
          <w:sz w:val="28"/>
          <w:szCs w:val="28"/>
        </w:rPr>
        <w:t xml:space="preserve"> сельсовет Красногорского района Алтайского края», утвержденный </w:t>
      </w:r>
      <w:hyperlink r:id="rId7" w:tgtFrame="ChangingDocument" w:history="1">
        <w:r w:rsidRPr="00FF51B8">
          <w:rPr>
            <w:rStyle w:val="11"/>
            <w:sz w:val="28"/>
            <w:szCs w:val="28"/>
          </w:rPr>
          <w:t xml:space="preserve">постановлением администрации </w:t>
        </w:r>
        <w:proofErr w:type="spellStart"/>
        <w:r w:rsidRPr="00FF51B8">
          <w:rPr>
            <w:rStyle w:val="11"/>
            <w:sz w:val="28"/>
            <w:szCs w:val="28"/>
          </w:rPr>
          <w:t>Соусканихинского</w:t>
        </w:r>
        <w:proofErr w:type="spellEnd"/>
        <w:r w:rsidRPr="00FF51B8">
          <w:rPr>
            <w:rStyle w:val="11"/>
            <w:sz w:val="28"/>
            <w:szCs w:val="28"/>
          </w:rPr>
          <w:t xml:space="preserve"> сельсовета Красногорского района Алтайского края от 14.03.2017 № 16</w:t>
        </w:r>
      </w:hyperlink>
      <w:r w:rsidRPr="00FF51B8">
        <w:rPr>
          <w:sz w:val="28"/>
          <w:szCs w:val="28"/>
        </w:rPr>
        <w:t xml:space="preserve"> (далее – Порядок), следующие изменения</w:t>
      </w:r>
      <w:r w:rsidRPr="00FF51B8">
        <w:rPr>
          <w:color w:val="000000"/>
          <w:sz w:val="28"/>
          <w:szCs w:val="28"/>
        </w:rPr>
        <w:t>: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1.1. Пункт 10 Порядка изложить в </w:t>
      </w:r>
      <w:r w:rsidR="0018098D">
        <w:rPr>
          <w:color w:val="000000"/>
          <w:sz w:val="28"/>
          <w:szCs w:val="28"/>
        </w:rPr>
        <w:t>новой</w:t>
      </w:r>
      <w:r w:rsidRPr="00FF51B8">
        <w:rPr>
          <w:color w:val="000000"/>
          <w:sz w:val="28"/>
          <w:szCs w:val="28"/>
        </w:rPr>
        <w:t xml:space="preserve"> редакции: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«10.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Уполномоченный получатель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бюджетных средств определяется нормативным актом Администрации сельсовета.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соглашениях (договорах) должны быть определены взаимные обязательства сторон и условия предоставления субсидий и содержать: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объем, цели и условия, размер, сроки использования субсидий;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(сроки) перечисления субсидий на счет получателей субсидий, в случае необходимости с разбивкой на определенные периоды;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 отчетности по предоставляемой субсидий, сроков и порядка их предоставления;</w:t>
      </w:r>
    </w:p>
    <w:p w:rsidR="00492D25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обязательства юридических лиц, индивидуальных предпринимателей, физических лиц по целевому использованию субсидий;</w:t>
      </w:r>
    </w:p>
    <w:p w:rsidR="00B44692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2D25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получателя субсидии, а также лиц, </w:t>
      </w:r>
      <w:r w:rsidR="00B44692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предоставляющим субсидии,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получателя субсидий за нецелевое использование бюджетных средств;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возврата при нецелевом или неполном использовании бюджетных средств;</w:t>
      </w:r>
    </w:p>
    <w:p w:rsidR="00BA2356" w:rsidRPr="00FF51B8" w:rsidRDefault="00BA2356" w:rsidP="00FF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4327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сторонами условий предоставления субсидий.</w:t>
      </w:r>
      <w:r w:rsidR="001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A2356" w:rsidRPr="00FF51B8" w:rsidRDefault="00BA2356" w:rsidP="006E71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1.2. Пункт </w:t>
      </w:r>
      <w:r w:rsidR="0000552D" w:rsidRPr="00FF51B8">
        <w:rPr>
          <w:color w:val="000000"/>
          <w:sz w:val="28"/>
          <w:szCs w:val="28"/>
        </w:rPr>
        <w:t>14</w:t>
      </w:r>
      <w:r w:rsidRPr="00FF51B8">
        <w:rPr>
          <w:color w:val="000000"/>
          <w:sz w:val="28"/>
          <w:szCs w:val="28"/>
        </w:rPr>
        <w:t xml:space="preserve"> Порядка изложить в </w:t>
      </w:r>
      <w:r w:rsidR="0018098D">
        <w:rPr>
          <w:color w:val="000000"/>
          <w:sz w:val="28"/>
          <w:szCs w:val="28"/>
        </w:rPr>
        <w:t>новой</w:t>
      </w:r>
      <w:bookmarkStart w:id="0" w:name="_GoBack"/>
      <w:bookmarkEnd w:id="0"/>
      <w:r w:rsidRPr="00FF51B8">
        <w:rPr>
          <w:color w:val="000000"/>
          <w:sz w:val="28"/>
          <w:szCs w:val="28"/>
        </w:rPr>
        <w:t xml:space="preserve"> редакции:</w:t>
      </w:r>
    </w:p>
    <w:p w:rsidR="0000552D" w:rsidRPr="00C06F83" w:rsidRDefault="0000552D" w:rsidP="006E7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F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1809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14. </w:t>
      </w:r>
      <w:r w:rsidRPr="00C06F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отношении получателей субсидий и лиц,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уставных (складочных) капиталах) </w:t>
      </w:r>
      <w:r w:rsidR="00FF51B8" w:rsidRPr="00FF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распорядителем</w:t>
      </w:r>
      <w:r w:rsidRPr="00C06F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осуществляются проверки соблюдения ими порядка и условий предоставления субсидий, в том числе в части достижения результатов их предоставления</w:t>
      </w:r>
      <w:r w:rsidR="00FF51B8" w:rsidRPr="00FF51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  <w:r w:rsidRPr="00C06F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  <w:r w:rsidR="001809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</w:p>
    <w:p w:rsidR="00BA2356" w:rsidRPr="00FF51B8" w:rsidRDefault="00BA2356" w:rsidP="006E71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2. Настоящее постановление официально обнародовать на информационном стенде Администрации </w:t>
      </w:r>
      <w:proofErr w:type="spellStart"/>
      <w:r w:rsidRPr="00FF51B8">
        <w:rPr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color w:val="000000"/>
          <w:sz w:val="28"/>
          <w:szCs w:val="28"/>
        </w:rPr>
        <w:t xml:space="preserve"> сельсовета Красногорского района и информационных стендах в селе Лебяжье, поселке Каменка, а также разместить на официальном сайте Красногорского района в разделе «Сельские поселения».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F51B8" w:rsidRP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</w:t>
      </w:r>
      <w:r w:rsidR="0093050E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FF51B8">
        <w:rPr>
          <w:color w:val="000000"/>
          <w:sz w:val="28"/>
          <w:szCs w:val="28"/>
        </w:rPr>
        <w:t xml:space="preserve"> С.Н.Фролов</w:t>
      </w:r>
    </w:p>
    <w:p w:rsidR="00C1770F" w:rsidRPr="00FF51B8" w:rsidRDefault="00C1770F" w:rsidP="00FF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70F" w:rsidRPr="00FF51B8" w:rsidSect="0039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56"/>
    <w:rsid w:val="0000552D"/>
    <w:rsid w:val="0018098D"/>
    <w:rsid w:val="00397A4A"/>
    <w:rsid w:val="00492D25"/>
    <w:rsid w:val="006E71FB"/>
    <w:rsid w:val="0093050E"/>
    <w:rsid w:val="00A84327"/>
    <w:rsid w:val="00B44692"/>
    <w:rsid w:val="00BA2356"/>
    <w:rsid w:val="00C1770F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4A"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33.1.36:8080/content/act/e58ca13b-747c-40c7-adfe-03d49a1b31e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33.1.36:8080/content/act/7c534285-4ba0-4852-a00a-ed03bf58650a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2022-06-29T02:47:00Z</dcterms:created>
  <dcterms:modified xsi:type="dcterms:W3CDTF">2022-06-29T02:47:00Z</dcterms:modified>
</cp:coreProperties>
</file>