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4A0" w:firstRow="1" w:lastRow="0" w:firstColumn="1" w:lastColumn="0" w:noHBand="0" w:noVBand="1"/>
      </w:tblPr>
      <w:tblGrid>
        <w:gridCol w:w="8560"/>
      </w:tblGrid>
      <w:tr w:rsidR="006F0DA3" w:rsidRPr="004D274C" w:rsidTr="004D274C">
        <w:trPr>
          <w:trHeight w:val="659"/>
        </w:trPr>
        <w:tc>
          <w:tcPr>
            <w:tcW w:w="0" w:type="auto"/>
            <w:tcBorders>
              <w:bottom w:val="single" w:sz="8" w:space="0" w:color="000000"/>
            </w:tcBorders>
            <w:tcMar>
              <w:top w:w="60" w:type="dxa"/>
              <w:left w:w="60" w:type="dxa"/>
              <w:bottom w:w="60" w:type="dxa"/>
              <w:right w:w="60" w:type="dxa"/>
            </w:tcMar>
            <w:hideMark/>
          </w:tcPr>
          <w:p w:rsidR="006F0DA3" w:rsidRDefault="004D274C" w:rsidP="00D81789">
            <w:pPr>
              <w:jc w:val="center"/>
              <w:rPr>
                <w:rFonts w:ascii="Times New Roman" w:hAnsi="Times New Roman" w:cs="Times New Roman"/>
                <w:sz w:val="28"/>
                <w:szCs w:val="28"/>
              </w:rPr>
            </w:pPr>
            <w:r w:rsidRPr="004D274C">
              <w:rPr>
                <w:rFonts w:ascii="Times New Roman" w:hAnsi="Times New Roman" w:cs="Times New Roman"/>
                <w:sz w:val="28"/>
                <w:szCs w:val="28"/>
              </w:rPr>
              <w:t xml:space="preserve">Администрация </w:t>
            </w:r>
            <w:proofErr w:type="spellStart"/>
            <w:r w:rsidRPr="004D274C">
              <w:rPr>
                <w:rFonts w:ascii="Times New Roman" w:hAnsi="Times New Roman" w:cs="Times New Roman"/>
                <w:sz w:val="28"/>
                <w:szCs w:val="28"/>
              </w:rPr>
              <w:t>Соусканихинского</w:t>
            </w:r>
            <w:proofErr w:type="spellEnd"/>
            <w:r w:rsidRPr="004D274C">
              <w:rPr>
                <w:rFonts w:ascii="Times New Roman" w:hAnsi="Times New Roman" w:cs="Times New Roman"/>
                <w:sz w:val="28"/>
                <w:szCs w:val="28"/>
              </w:rPr>
              <w:t xml:space="preserve"> сельсовета Красногорского района Алтайского края</w:t>
            </w:r>
          </w:p>
          <w:p w:rsidR="00EC454B" w:rsidRPr="004D274C" w:rsidRDefault="00EC454B" w:rsidP="00D81789">
            <w:pPr>
              <w:jc w:val="center"/>
              <w:rPr>
                <w:rFonts w:ascii="Times New Roman" w:hAnsi="Times New Roman" w:cs="Times New Roman"/>
                <w:sz w:val="28"/>
                <w:szCs w:val="28"/>
              </w:rPr>
            </w:pPr>
            <w:r>
              <w:rPr>
                <w:rFonts w:ascii="Times New Roman" w:hAnsi="Times New Roman" w:cs="Times New Roman"/>
                <w:sz w:val="28"/>
                <w:szCs w:val="28"/>
              </w:rPr>
              <w:t>ИНН 2250000952 КПП 225001001 ОГРН 1022201844819</w:t>
            </w:r>
          </w:p>
        </w:tc>
      </w:tr>
      <w:tr w:rsidR="006F0DA3" w:rsidRPr="00954449">
        <w:tc>
          <w:tcPr>
            <w:tcW w:w="0" w:type="auto"/>
            <w:tcBorders>
              <w:top w:val="single" w:sz="8" w:space="0" w:color="000000"/>
            </w:tcBorders>
            <w:tcMar>
              <w:top w:w="60" w:type="dxa"/>
              <w:left w:w="60" w:type="dxa"/>
              <w:bottom w:w="60" w:type="dxa"/>
              <w:right w:w="60" w:type="dxa"/>
            </w:tcMar>
            <w:hideMark/>
          </w:tcPr>
          <w:p w:rsidR="006F0DA3" w:rsidRPr="00954449" w:rsidRDefault="006F0DA3" w:rsidP="00D81789">
            <w:pPr>
              <w:jc w:val="center"/>
              <w:rPr>
                <w:rFonts w:ascii="Times New Roman" w:hAnsi="Times New Roman" w:cs="Times New Roman"/>
                <w:sz w:val="22"/>
                <w:szCs w:val="22"/>
              </w:rPr>
            </w:pPr>
          </w:p>
        </w:tc>
      </w:tr>
    </w:tbl>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54449">
        <w:rPr>
          <w:rFonts w:ascii="Times New Roman" w:hAnsi="Times New Roman" w:cs="Times New Roman"/>
          <w:sz w:val="22"/>
          <w:szCs w:val="22"/>
        </w:rPr>
        <w:t> </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54449">
        <w:rPr>
          <w:rFonts w:ascii="Times New Roman" w:hAnsi="Times New Roman" w:cs="Times New Roman"/>
          <w:sz w:val="22"/>
          <w:szCs w:val="22"/>
        </w:rPr>
        <w:t> </w:t>
      </w:r>
    </w:p>
    <w:p w:rsidR="00325256" w:rsidRPr="00EC454B" w:rsidRDefault="00325256" w:rsidP="00325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C454B">
        <w:rPr>
          <w:rFonts w:ascii="Times New Roman" w:hAnsi="Times New Roman" w:cs="Times New Roman"/>
          <w:sz w:val="28"/>
          <w:szCs w:val="28"/>
        </w:rPr>
        <w:t>РАСПОРЯЖЕНИЕ</w:t>
      </w:r>
    </w:p>
    <w:p w:rsidR="00325256" w:rsidRPr="00EC454B" w:rsidRDefault="00325256" w:rsidP="00325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325256" w:rsidRPr="00EC454B" w:rsidRDefault="00325256" w:rsidP="00325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EC454B">
        <w:rPr>
          <w:rFonts w:ascii="Times New Roman" w:hAnsi="Times New Roman" w:cs="Times New Roman"/>
          <w:sz w:val="28"/>
          <w:szCs w:val="28"/>
        </w:rPr>
        <w:t>об утверждении учетной политики для целей бюджетного учета на 20</w:t>
      </w:r>
      <w:r w:rsidR="00555B04" w:rsidRPr="00EC454B">
        <w:rPr>
          <w:rFonts w:ascii="Times New Roman" w:hAnsi="Times New Roman" w:cs="Times New Roman"/>
          <w:sz w:val="28"/>
          <w:szCs w:val="28"/>
        </w:rPr>
        <w:t>2</w:t>
      </w:r>
      <w:r w:rsidR="00EC454B">
        <w:rPr>
          <w:rFonts w:ascii="Times New Roman" w:hAnsi="Times New Roman" w:cs="Times New Roman"/>
          <w:sz w:val="28"/>
          <w:szCs w:val="28"/>
        </w:rPr>
        <w:t>1</w:t>
      </w:r>
      <w:r w:rsidRPr="00EC454B">
        <w:rPr>
          <w:rFonts w:ascii="Times New Roman" w:hAnsi="Times New Roman" w:cs="Times New Roman"/>
          <w:sz w:val="28"/>
          <w:szCs w:val="28"/>
        </w:rPr>
        <w:t>г.</w:t>
      </w:r>
    </w:p>
    <w:p w:rsidR="00325256" w:rsidRPr="00EC454B" w:rsidRDefault="00325256" w:rsidP="00325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EC454B">
        <w:rPr>
          <w:rFonts w:ascii="Times New Roman" w:hAnsi="Times New Roman" w:cs="Times New Roman"/>
          <w:sz w:val="28"/>
          <w:szCs w:val="28"/>
        </w:rPr>
        <w:t> </w:t>
      </w:r>
    </w:p>
    <w:p w:rsidR="00325256" w:rsidRPr="009833F5" w:rsidRDefault="00325256" w:rsidP="00325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833F5">
        <w:rPr>
          <w:rFonts w:ascii="Times New Roman" w:hAnsi="Times New Roman" w:cs="Times New Roman"/>
        </w:rPr>
        <w:t> </w:t>
      </w:r>
    </w:p>
    <w:tbl>
      <w:tblPr>
        <w:tblW w:w="8925" w:type="dxa"/>
        <w:tblCellMar>
          <w:top w:w="15" w:type="dxa"/>
          <w:left w:w="15" w:type="dxa"/>
          <w:bottom w:w="15" w:type="dxa"/>
          <w:right w:w="15" w:type="dxa"/>
        </w:tblCellMar>
        <w:tblLook w:val="04A0" w:firstRow="1" w:lastRow="0" w:firstColumn="1" w:lastColumn="0" w:noHBand="0" w:noVBand="1"/>
      </w:tblPr>
      <w:tblGrid>
        <w:gridCol w:w="7651"/>
        <w:gridCol w:w="1274"/>
      </w:tblGrid>
      <w:tr w:rsidR="00555B04" w:rsidRPr="009833F5" w:rsidTr="00966141">
        <w:tc>
          <w:tcPr>
            <w:tcW w:w="0" w:type="auto"/>
            <w:tcMar>
              <w:top w:w="60" w:type="dxa"/>
              <w:left w:w="60" w:type="dxa"/>
              <w:bottom w:w="60" w:type="dxa"/>
              <w:right w:w="60" w:type="dxa"/>
            </w:tcMar>
            <w:hideMark/>
          </w:tcPr>
          <w:p w:rsidR="00325256" w:rsidRPr="009833F5" w:rsidRDefault="00325256" w:rsidP="003A2C8A">
            <w:pPr>
              <w:rPr>
                <w:rFonts w:ascii="Times New Roman" w:hAnsi="Times New Roman" w:cs="Times New Roman"/>
              </w:rPr>
            </w:pPr>
            <w:r w:rsidRPr="009833F5">
              <w:rPr>
                <w:rFonts w:ascii="Times New Roman" w:hAnsi="Times New Roman" w:cs="Times New Roman"/>
              </w:rPr>
              <w:t xml:space="preserve">   </w:t>
            </w:r>
            <w:r w:rsidR="00555B04">
              <w:rPr>
                <w:rFonts w:ascii="Times New Roman" w:hAnsi="Times New Roman" w:cs="Times New Roman"/>
                <w:lang w:val="en-US"/>
              </w:rPr>
              <w:t>3</w:t>
            </w:r>
            <w:r w:rsidR="003A2C8A">
              <w:rPr>
                <w:rFonts w:ascii="Times New Roman" w:hAnsi="Times New Roman" w:cs="Times New Roman"/>
              </w:rPr>
              <w:t>0</w:t>
            </w:r>
            <w:r w:rsidR="00555B04">
              <w:rPr>
                <w:rFonts w:ascii="Times New Roman" w:hAnsi="Times New Roman" w:cs="Times New Roman"/>
                <w:lang w:val="en-US"/>
              </w:rPr>
              <w:t>.12.20</w:t>
            </w:r>
            <w:r w:rsidR="00EC454B">
              <w:rPr>
                <w:rFonts w:ascii="Times New Roman" w:hAnsi="Times New Roman" w:cs="Times New Roman"/>
              </w:rPr>
              <w:t>20</w:t>
            </w:r>
            <w:r w:rsidR="00555B04">
              <w:rPr>
                <w:rFonts w:ascii="Times New Roman" w:hAnsi="Times New Roman" w:cs="Times New Roman"/>
                <w:lang w:val="en-US"/>
              </w:rPr>
              <w:t xml:space="preserve">                                           </w:t>
            </w:r>
            <w:proofErr w:type="spellStart"/>
            <w:r w:rsidRPr="009833F5">
              <w:rPr>
                <w:rFonts w:ascii="Times New Roman" w:hAnsi="Times New Roman" w:cs="Times New Roman"/>
              </w:rPr>
              <w:t>с.Соусканиха</w:t>
            </w:r>
            <w:proofErr w:type="spellEnd"/>
          </w:p>
        </w:tc>
        <w:tc>
          <w:tcPr>
            <w:tcW w:w="0" w:type="auto"/>
            <w:tcMar>
              <w:top w:w="60" w:type="dxa"/>
              <w:left w:w="60" w:type="dxa"/>
              <w:bottom w:w="60" w:type="dxa"/>
              <w:right w:w="60" w:type="dxa"/>
            </w:tcMar>
            <w:hideMark/>
          </w:tcPr>
          <w:p w:rsidR="00325256" w:rsidRPr="003A2C8A" w:rsidRDefault="00555B04" w:rsidP="003A2C8A">
            <w:pPr>
              <w:jc w:val="right"/>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3</w:t>
            </w:r>
            <w:r w:rsidR="003A2C8A">
              <w:rPr>
                <w:rFonts w:ascii="Times New Roman" w:hAnsi="Times New Roman" w:cs="Times New Roman"/>
              </w:rPr>
              <w:t>7</w:t>
            </w:r>
          </w:p>
        </w:tc>
      </w:tr>
    </w:tbl>
    <w:p w:rsidR="006F0DA3" w:rsidRPr="00954449" w:rsidRDefault="006F0DA3" w:rsidP="00325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tbl>
      <w:tblPr>
        <w:tblW w:w="8925" w:type="dxa"/>
        <w:tblCellMar>
          <w:top w:w="15" w:type="dxa"/>
          <w:left w:w="15" w:type="dxa"/>
          <w:bottom w:w="15" w:type="dxa"/>
          <w:right w:w="15" w:type="dxa"/>
        </w:tblCellMar>
        <w:tblLook w:val="04A0" w:firstRow="1" w:lastRow="0" w:firstColumn="1" w:lastColumn="0" w:noHBand="0" w:noVBand="1"/>
      </w:tblPr>
      <w:tblGrid>
        <w:gridCol w:w="4462"/>
        <w:gridCol w:w="4463"/>
      </w:tblGrid>
      <w:tr w:rsidR="006F0DA3" w:rsidRPr="00954449" w:rsidTr="004D274C">
        <w:tc>
          <w:tcPr>
            <w:tcW w:w="0" w:type="auto"/>
            <w:tcMar>
              <w:top w:w="60" w:type="dxa"/>
              <w:left w:w="60" w:type="dxa"/>
              <w:bottom w:w="60" w:type="dxa"/>
              <w:right w:w="60" w:type="dxa"/>
            </w:tcMar>
          </w:tcPr>
          <w:p w:rsidR="006F0DA3" w:rsidRPr="00954449" w:rsidRDefault="006F0DA3" w:rsidP="004D274C">
            <w:pPr>
              <w:jc w:val="center"/>
              <w:rPr>
                <w:rFonts w:ascii="Times New Roman" w:hAnsi="Times New Roman" w:cs="Times New Roman"/>
                <w:sz w:val="22"/>
                <w:szCs w:val="22"/>
              </w:rPr>
            </w:pPr>
          </w:p>
        </w:tc>
        <w:tc>
          <w:tcPr>
            <w:tcW w:w="0" w:type="auto"/>
            <w:tcMar>
              <w:top w:w="60" w:type="dxa"/>
              <w:left w:w="60" w:type="dxa"/>
              <w:bottom w:w="60" w:type="dxa"/>
              <w:right w:w="60" w:type="dxa"/>
            </w:tcMar>
          </w:tcPr>
          <w:p w:rsidR="006F0DA3" w:rsidRPr="00954449" w:rsidRDefault="006F0DA3" w:rsidP="00954449">
            <w:pPr>
              <w:jc w:val="right"/>
              <w:rPr>
                <w:rFonts w:ascii="Times New Roman" w:hAnsi="Times New Roman" w:cs="Times New Roman"/>
                <w:sz w:val="22"/>
                <w:szCs w:val="22"/>
              </w:rPr>
            </w:pPr>
          </w:p>
        </w:tc>
      </w:tr>
    </w:tbl>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6F0DA3" w:rsidRPr="00EC454B"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C454B">
        <w:rPr>
          <w:rFonts w:ascii="Times New Roman" w:hAnsi="Times New Roman" w:cs="Times New Roman"/>
        </w:rPr>
        <w:t xml:space="preserve">Во исполнение Закона от </w:t>
      </w:r>
      <w:r w:rsidR="00F52783" w:rsidRPr="00EC454B">
        <w:rPr>
          <w:rFonts w:ascii="Times New Roman" w:hAnsi="Times New Roman" w:cs="Times New Roman"/>
        </w:rPr>
        <w:t>0</w:t>
      </w:r>
      <w:r w:rsidRPr="00EC454B">
        <w:rPr>
          <w:rFonts w:ascii="Times New Roman" w:hAnsi="Times New Roman" w:cs="Times New Roman"/>
        </w:rPr>
        <w:t>6</w:t>
      </w:r>
      <w:r w:rsidR="00F52783" w:rsidRPr="00EC454B">
        <w:rPr>
          <w:rFonts w:ascii="Times New Roman" w:hAnsi="Times New Roman" w:cs="Times New Roman"/>
        </w:rPr>
        <w:t>.12</w:t>
      </w:r>
      <w:r w:rsidR="00FE17CC" w:rsidRPr="00EC454B">
        <w:rPr>
          <w:rFonts w:ascii="Times New Roman" w:hAnsi="Times New Roman" w:cs="Times New Roman"/>
        </w:rPr>
        <w:t>.</w:t>
      </w:r>
      <w:r w:rsidRPr="00EC454B">
        <w:rPr>
          <w:rFonts w:ascii="Times New Roman" w:hAnsi="Times New Roman" w:cs="Times New Roman"/>
        </w:rPr>
        <w:t xml:space="preserve">2011 № 402-ФЗ и приказа Минфина от </w:t>
      </w:r>
      <w:r w:rsidR="004A2DBB" w:rsidRPr="00EC454B">
        <w:rPr>
          <w:rFonts w:ascii="Times New Roman" w:hAnsi="Times New Roman" w:cs="Times New Roman"/>
        </w:rPr>
        <w:t>0</w:t>
      </w:r>
      <w:r w:rsidRPr="00EC454B">
        <w:rPr>
          <w:rFonts w:ascii="Times New Roman" w:hAnsi="Times New Roman" w:cs="Times New Roman"/>
        </w:rPr>
        <w:t>1</w:t>
      </w:r>
      <w:r w:rsidR="00FE17CC" w:rsidRPr="00EC454B">
        <w:rPr>
          <w:rFonts w:ascii="Times New Roman" w:hAnsi="Times New Roman" w:cs="Times New Roman"/>
        </w:rPr>
        <w:t>.12.</w:t>
      </w:r>
      <w:r w:rsidRPr="00EC454B">
        <w:rPr>
          <w:rFonts w:ascii="Times New Roman" w:hAnsi="Times New Roman" w:cs="Times New Roman"/>
        </w:rPr>
        <w:t>2010 № 157н</w:t>
      </w:r>
      <w:r w:rsidR="00C23DA7" w:rsidRPr="00EC454B">
        <w:rPr>
          <w:rFonts w:ascii="Times New Roman" w:hAnsi="Times New Roman" w:cs="Times New Roman"/>
        </w:rPr>
        <w:t>, Федерального стандарта «Учетная политика, оценочные значения и ошибки»</w:t>
      </w:r>
      <w:r w:rsidR="005D18B9" w:rsidRPr="00EC454B">
        <w:rPr>
          <w:rFonts w:ascii="Times New Roman" w:hAnsi="Times New Roman" w:cs="Times New Roman"/>
        </w:rPr>
        <w:t xml:space="preserve">, утвержденного </w:t>
      </w:r>
      <w:r w:rsidR="00C23DA7" w:rsidRPr="00EC454B">
        <w:rPr>
          <w:rFonts w:ascii="Times New Roman" w:hAnsi="Times New Roman" w:cs="Times New Roman"/>
        </w:rPr>
        <w:t>приказом Минфина от 30.12.2017 № 274н</w:t>
      </w:r>
      <w:r w:rsidR="005D18B9" w:rsidRPr="00EC454B">
        <w:rPr>
          <w:rFonts w:ascii="Times New Roman" w:hAnsi="Times New Roman" w:cs="Times New Roman"/>
        </w:rPr>
        <w:t>,</w:t>
      </w:r>
    </w:p>
    <w:p w:rsidR="006F0DA3" w:rsidRPr="00EC454B"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C454B">
        <w:rPr>
          <w:rFonts w:ascii="Times New Roman" w:hAnsi="Times New Roman" w:cs="Times New Roman"/>
        </w:rPr>
        <w:t> </w:t>
      </w:r>
    </w:p>
    <w:p w:rsidR="006F0DA3" w:rsidRPr="00EC454B"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C454B">
        <w:rPr>
          <w:rFonts w:ascii="Times New Roman" w:hAnsi="Times New Roman" w:cs="Times New Roman"/>
        </w:rPr>
        <w:t> </w:t>
      </w:r>
    </w:p>
    <w:p w:rsidR="006F0DA3" w:rsidRPr="00EC454B"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C454B">
        <w:rPr>
          <w:rFonts w:ascii="Times New Roman" w:hAnsi="Times New Roman" w:cs="Times New Roman"/>
        </w:rPr>
        <w:t>1. Утвердить учетную политику для целей бюджетного учета согласно приложению и ввести ее в действие с 1 января 20</w:t>
      </w:r>
      <w:r w:rsidR="00555B04" w:rsidRPr="00EC454B">
        <w:rPr>
          <w:rFonts w:ascii="Times New Roman" w:hAnsi="Times New Roman" w:cs="Times New Roman"/>
        </w:rPr>
        <w:t>2</w:t>
      </w:r>
      <w:r w:rsidR="00EC454B" w:rsidRPr="00EC454B">
        <w:rPr>
          <w:rFonts w:ascii="Times New Roman" w:hAnsi="Times New Roman" w:cs="Times New Roman"/>
        </w:rPr>
        <w:t>1</w:t>
      </w:r>
      <w:r w:rsidRPr="00EC454B">
        <w:rPr>
          <w:rFonts w:ascii="Times New Roman" w:hAnsi="Times New Roman" w:cs="Times New Roman"/>
        </w:rPr>
        <w:t xml:space="preserve"> года.</w:t>
      </w:r>
    </w:p>
    <w:p w:rsidR="006F0DA3" w:rsidRPr="00EC454B"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C454B">
        <w:rPr>
          <w:rFonts w:ascii="Times New Roman" w:hAnsi="Times New Roman" w:cs="Times New Roman"/>
        </w:rPr>
        <w:t> </w:t>
      </w:r>
    </w:p>
    <w:p w:rsidR="006F0DA3" w:rsidRPr="00EC454B"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C454B">
        <w:rPr>
          <w:rFonts w:ascii="Times New Roman" w:hAnsi="Times New Roman" w:cs="Times New Roman"/>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6F0DA3" w:rsidRPr="00EC454B"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C454B">
        <w:rPr>
          <w:rFonts w:ascii="Times New Roman" w:hAnsi="Times New Roman" w:cs="Times New Roman"/>
        </w:rPr>
        <w:t> </w:t>
      </w:r>
    </w:p>
    <w:p w:rsidR="00325256" w:rsidRPr="00EC454B" w:rsidRDefault="00E457AE" w:rsidP="00325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C454B">
        <w:rPr>
          <w:rFonts w:ascii="Times New Roman" w:hAnsi="Times New Roman" w:cs="Times New Roman"/>
        </w:rPr>
        <w:t> </w:t>
      </w:r>
      <w:r w:rsidR="00325256" w:rsidRPr="00EC454B">
        <w:rPr>
          <w:rFonts w:ascii="Times New Roman" w:hAnsi="Times New Roman" w:cs="Times New Roman"/>
        </w:rPr>
        <w:t xml:space="preserve">3. Контроль за исполнением </w:t>
      </w:r>
      <w:r w:rsidR="006B6B5C" w:rsidRPr="00EC454B">
        <w:rPr>
          <w:rFonts w:ascii="Times New Roman" w:hAnsi="Times New Roman" w:cs="Times New Roman"/>
        </w:rPr>
        <w:t xml:space="preserve">данного </w:t>
      </w:r>
      <w:proofErr w:type="gramStart"/>
      <w:r w:rsidR="00325256" w:rsidRPr="00EC454B">
        <w:rPr>
          <w:rFonts w:ascii="Times New Roman" w:hAnsi="Times New Roman" w:cs="Times New Roman"/>
        </w:rPr>
        <w:t>распоряжения  оставляю</w:t>
      </w:r>
      <w:proofErr w:type="gramEnd"/>
      <w:r w:rsidR="00325256" w:rsidRPr="00EC454B">
        <w:rPr>
          <w:rFonts w:ascii="Times New Roman" w:hAnsi="Times New Roman" w:cs="Times New Roman"/>
        </w:rPr>
        <w:t xml:space="preserve"> за собой</w:t>
      </w:r>
    </w:p>
    <w:p w:rsidR="006F0DA3" w:rsidRPr="00EC454B" w:rsidRDefault="006F0DA3"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6F0DA3" w:rsidRPr="00EC454B"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C454B">
        <w:rPr>
          <w:rFonts w:ascii="Times New Roman" w:hAnsi="Times New Roman" w:cs="Times New Roman"/>
        </w:rPr>
        <w:t> </w:t>
      </w:r>
    </w:p>
    <w:tbl>
      <w:tblPr>
        <w:tblW w:w="8460" w:type="dxa"/>
        <w:tblCellMar>
          <w:top w:w="15" w:type="dxa"/>
          <w:left w:w="15" w:type="dxa"/>
          <w:bottom w:w="15" w:type="dxa"/>
          <w:right w:w="15" w:type="dxa"/>
        </w:tblCellMar>
        <w:tblLook w:val="04A0" w:firstRow="1" w:lastRow="0" w:firstColumn="1" w:lastColumn="0" w:noHBand="0" w:noVBand="1"/>
      </w:tblPr>
      <w:tblGrid>
        <w:gridCol w:w="4596"/>
        <w:gridCol w:w="1525"/>
        <w:gridCol w:w="2339"/>
      </w:tblGrid>
      <w:tr w:rsidR="00325256" w:rsidRPr="00EC454B" w:rsidTr="00966141">
        <w:tc>
          <w:tcPr>
            <w:tcW w:w="4596" w:type="dxa"/>
            <w:tcMar>
              <w:top w:w="60" w:type="dxa"/>
              <w:left w:w="60" w:type="dxa"/>
              <w:bottom w:w="60" w:type="dxa"/>
              <w:right w:w="60" w:type="dxa"/>
            </w:tcMar>
            <w:vAlign w:val="bottom"/>
            <w:hideMark/>
          </w:tcPr>
          <w:p w:rsidR="00325256" w:rsidRPr="00EC454B" w:rsidRDefault="00EC454B" w:rsidP="00555B04">
            <w:pPr>
              <w:rPr>
                <w:rFonts w:ascii="Times New Roman" w:hAnsi="Times New Roman" w:cs="Times New Roman"/>
              </w:rPr>
            </w:pPr>
            <w:r w:rsidRPr="00EC454B">
              <w:rPr>
                <w:rFonts w:ascii="Times New Roman" w:hAnsi="Times New Roman" w:cs="Times New Roman"/>
              </w:rPr>
              <w:t>Глава сельсовета</w:t>
            </w:r>
          </w:p>
        </w:tc>
        <w:tc>
          <w:tcPr>
            <w:tcW w:w="1525" w:type="dxa"/>
            <w:tcBorders>
              <w:bottom w:val="single" w:sz="8" w:space="0" w:color="000000"/>
            </w:tcBorders>
            <w:tcMar>
              <w:top w:w="60" w:type="dxa"/>
              <w:left w:w="60" w:type="dxa"/>
              <w:bottom w:w="60" w:type="dxa"/>
              <w:right w:w="60" w:type="dxa"/>
            </w:tcMar>
            <w:hideMark/>
          </w:tcPr>
          <w:p w:rsidR="00325256" w:rsidRPr="00EC454B" w:rsidRDefault="00325256" w:rsidP="00966141">
            <w:pPr>
              <w:rPr>
                <w:rFonts w:ascii="Times New Roman" w:hAnsi="Times New Roman" w:cs="Times New Roman"/>
              </w:rPr>
            </w:pPr>
            <w:r w:rsidRPr="00EC454B">
              <w:rPr>
                <w:rFonts w:ascii="Times New Roman" w:hAnsi="Times New Roman" w:cs="Times New Roman"/>
              </w:rPr>
              <w:t> </w:t>
            </w:r>
          </w:p>
        </w:tc>
        <w:tc>
          <w:tcPr>
            <w:tcW w:w="0" w:type="auto"/>
            <w:tcMar>
              <w:top w:w="60" w:type="dxa"/>
              <w:left w:w="60" w:type="dxa"/>
              <w:bottom w:w="60" w:type="dxa"/>
              <w:right w:w="60" w:type="dxa"/>
            </w:tcMar>
            <w:vAlign w:val="bottom"/>
            <w:hideMark/>
          </w:tcPr>
          <w:p w:rsidR="00325256" w:rsidRPr="00EC454B" w:rsidRDefault="00EC454B" w:rsidP="00966141">
            <w:pPr>
              <w:jc w:val="right"/>
              <w:rPr>
                <w:rFonts w:ascii="Times New Roman" w:hAnsi="Times New Roman" w:cs="Times New Roman"/>
              </w:rPr>
            </w:pPr>
            <w:proofErr w:type="spellStart"/>
            <w:r w:rsidRPr="00EC454B">
              <w:rPr>
                <w:rFonts w:ascii="Times New Roman" w:hAnsi="Times New Roman" w:cs="Times New Roman"/>
              </w:rPr>
              <w:t>С.Н.Фролов</w:t>
            </w:r>
            <w:proofErr w:type="spellEnd"/>
          </w:p>
        </w:tc>
      </w:tr>
    </w:tbl>
    <w:p w:rsidR="006F0DA3" w:rsidRPr="00954449" w:rsidRDefault="006F0DA3"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bl>
      <w:tblPr>
        <w:tblW w:w="3371" w:type="dxa"/>
        <w:jc w:val="right"/>
        <w:tblCellMar>
          <w:top w:w="15" w:type="dxa"/>
          <w:left w:w="15" w:type="dxa"/>
          <w:bottom w:w="15" w:type="dxa"/>
          <w:right w:w="15" w:type="dxa"/>
        </w:tblCellMar>
        <w:tblLook w:val="04A0" w:firstRow="1" w:lastRow="0" w:firstColumn="1" w:lastColumn="0" w:noHBand="0" w:noVBand="1"/>
      </w:tblPr>
      <w:tblGrid>
        <w:gridCol w:w="3371"/>
      </w:tblGrid>
      <w:tr w:rsidR="006F0DA3" w:rsidRPr="00954449" w:rsidTr="00325256">
        <w:trPr>
          <w:jc w:val="right"/>
        </w:trPr>
        <w:tc>
          <w:tcPr>
            <w:tcW w:w="3371" w:type="dxa"/>
            <w:tcMar>
              <w:top w:w="60" w:type="dxa"/>
              <w:left w:w="60" w:type="dxa"/>
              <w:bottom w:w="60" w:type="dxa"/>
              <w:right w:w="60" w:type="dxa"/>
            </w:tcMar>
          </w:tcPr>
          <w:p w:rsidR="006F0DA3" w:rsidRPr="00954449" w:rsidRDefault="006F0DA3" w:rsidP="00D81789">
            <w:pPr>
              <w:jc w:val="right"/>
              <w:rPr>
                <w:rFonts w:ascii="Times New Roman" w:hAnsi="Times New Roman" w:cs="Times New Roman"/>
                <w:sz w:val="22"/>
                <w:szCs w:val="22"/>
              </w:rPr>
            </w:pPr>
          </w:p>
        </w:tc>
      </w:tr>
    </w:tbl>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325256" w:rsidRDefault="0032525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325256" w:rsidRDefault="0032525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325256" w:rsidRDefault="0032525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325256" w:rsidRDefault="0032525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325256" w:rsidRDefault="0032525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325256" w:rsidRDefault="0032525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325256" w:rsidRDefault="0032525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325256" w:rsidRDefault="0032525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325256" w:rsidRDefault="0032525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325256" w:rsidRDefault="0032525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325256" w:rsidRDefault="0032525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325256" w:rsidRDefault="0032525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325256" w:rsidRDefault="0032525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325256" w:rsidRDefault="0032525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405C40" w:rsidRDefault="00405C40"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405C40" w:rsidRDefault="00405C40"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405C40" w:rsidRDefault="00405C40"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54449">
        <w:rPr>
          <w:rFonts w:ascii="Times New Roman" w:hAnsi="Times New Roman" w:cs="Times New Roman"/>
          <w:b/>
          <w:bCs/>
          <w:sz w:val="22"/>
          <w:szCs w:val="22"/>
        </w:rPr>
        <w:t>Учетная политика для целей бюджетного учета</w:t>
      </w:r>
    </w:p>
    <w:p w:rsidR="006F0DA3" w:rsidRDefault="006F0DA3"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405C40" w:rsidRPr="00954449" w:rsidRDefault="00405C40"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954F7B" w:rsidRPr="00954449" w:rsidRDefault="00954F7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xml:space="preserve">Учетная политика </w:t>
      </w:r>
      <w:r w:rsidR="004B5A84">
        <w:rPr>
          <w:rFonts w:ascii="Times New Roman" w:hAnsi="Times New Roman" w:cs="Times New Roman"/>
          <w:sz w:val="22"/>
          <w:szCs w:val="22"/>
        </w:rPr>
        <w:t xml:space="preserve">Администрации </w:t>
      </w:r>
      <w:proofErr w:type="spellStart"/>
      <w:r w:rsidR="004B5A84">
        <w:rPr>
          <w:rFonts w:ascii="Times New Roman" w:hAnsi="Times New Roman" w:cs="Times New Roman"/>
          <w:sz w:val="22"/>
          <w:szCs w:val="22"/>
        </w:rPr>
        <w:t>Соусканихинского</w:t>
      </w:r>
      <w:proofErr w:type="spellEnd"/>
      <w:r w:rsidR="004B5A84">
        <w:rPr>
          <w:rFonts w:ascii="Times New Roman" w:hAnsi="Times New Roman" w:cs="Times New Roman"/>
          <w:sz w:val="22"/>
          <w:szCs w:val="22"/>
        </w:rPr>
        <w:t xml:space="preserve"> сельсовета Красногорского района Алтайского края</w:t>
      </w:r>
      <w:r w:rsidRPr="00954449">
        <w:rPr>
          <w:rFonts w:ascii="Times New Roman" w:hAnsi="Times New Roman" w:cs="Times New Roman"/>
          <w:sz w:val="22"/>
          <w:szCs w:val="22"/>
        </w:rPr>
        <w:t xml:space="preserve"> разработана </w:t>
      </w:r>
      <w:r w:rsidR="003D543D" w:rsidRPr="00954449">
        <w:rPr>
          <w:rFonts w:ascii="Times New Roman" w:hAnsi="Times New Roman" w:cs="Times New Roman"/>
          <w:sz w:val="22"/>
          <w:szCs w:val="22"/>
        </w:rPr>
        <w:t>в соответствии</w:t>
      </w:r>
      <w:r w:rsidRPr="00954449">
        <w:rPr>
          <w:rFonts w:ascii="Times New Roman" w:hAnsi="Times New Roman" w:cs="Times New Roman"/>
          <w:sz w:val="22"/>
          <w:szCs w:val="22"/>
        </w:rPr>
        <w:t>:</w:t>
      </w:r>
    </w:p>
    <w:p w:rsidR="00954F7B" w:rsidRPr="00954449" w:rsidRDefault="003D543D" w:rsidP="003E2CC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954449">
        <w:rPr>
          <w:rFonts w:ascii="Times New Roman" w:hAnsi="Times New Roman" w:cs="Times New Roman"/>
          <w:sz w:val="22"/>
          <w:szCs w:val="22"/>
        </w:rPr>
        <w:t xml:space="preserve">с приказом Минфина от </w:t>
      </w:r>
      <w:r w:rsidR="00831E9C" w:rsidRPr="00954449">
        <w:rPr>
          <w:rFonts w:ascii="Times New Roman" w:hAnsi="Times New Roman" w:cs="Times New Roman"/>
          <w:sz w:val="22"/>
          <w:szCs w:val="22"/>
        </w:rPr>
        <w:t>0</w:t>
      </w:r>
      <w:r w:rsidRPr="00954449">
        <w:rPr>
          <w:rFonts w:ascii="Times New Roman" w:hAnsi="Times New Roman" w:cs="Times New Roman"/>
          <w:sz w:val="22"/>
          <w:szCs w:val="22"/>
        </w:rPr>
        <w:t>1</w:t>
      </w:r>
      <w:r w:rsidR="00831E9C" w:rsidRPr="00954449">
        <w:rPr>
          <w:rFonts w:ascii="Times New Roman" w:hAnsi="Times New Roman" w:cs="Times New Roman"/>
          <w:sz w:val="22"/>
          <w:szCs w:val="22"/>
        </w:rPr>
        <w:t>.12.</w:t>
      </w:r>
      <w:r w:rsidRPr="00954449">
        <w:rPr>
          <w:rFonts w:ascii="Times New Roman" w:hAnsi="Times New Roman" w:cs="Times New Roman"/>
          <w:sz w:val="22"/>
          <w:szCs w:val="22"/>
        </w:rPr>
        <w:t>2010 № 157н</w:t>
      </w:r>
      <w:r w:rsidR="00E457AE" w:rsidRPr="00954449">
        <w:rPr>
          <w:rFonts w:ascii="Times New Roman" w:hAnsi="Times New Roman" w:cs="Times New Roman"/>
          <w:sz w:val="22"/>
          <w:szCs w:val="22"/>
        </w:rPr>
        <w:t xml:space="preserve"> «</w:t>
      </w:r>
      <w:r w:rsidR="00E457AE" w:rsidRPr="00954449">
        <w:rPr>
          <w:rFonts w:ascii="Times New Roman" w:hAnsi="Times New Roman" w:cs="Times New Roman"/>
          <w:i/>
          <w:iCs/>
          <w:sz w:val="22"/>
          <w:szCs w:val="22"/>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457AE" w:rsidRPr="00954449">
        <w:rPr>
          <w:rFonts w:ascii="Times New Roman" w:hAnsi="Times New Roman" w:cs="Times New Roman"/>
          <w:sz w:val="22"/>
          <w:szCs w:val="22"/>
        </w:rPr>
        <w:t>» (далее – Инструкции к Единому плану счетов № 157н)</w:t>
      </w:r>
      <w:r w:rsidR="00954F7B" w:rsidRPr="00954449">
        <w:rPr>
          <w:rFonts w:ascii="Times New Roman" w:hAnsi="Times New Roman" w:cs="Times New Roman"/>
          <w:sz w:val="22"/>
          <w:szCs w:val="22"/>
        </w:rPr>
        <w:t>;</w:t>
      </w:r>
    </w:p>
    <w:p w:rsidR="00787BFC" w:rsidRPr="00954449" w:rsidRDefault="003D543D" w:rsidP="003E2CC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954449">
        <w:rPr>
          <w:rFonts w:ascii="Times New Roman" w:hAnsi="Times New Roman" w:cs="Times New Roman"/>
          <w:sz w:val="22"/>
          <w:szCs w:val="22"/>
        </w:rPr>
        <w:t xml:space="preserve">приказом Минфина от </w:t>
      </w:r>
      <w:r w:rsidR="00831E9C" w:rsidRPr="00954449">
        <w:rPr>
          <w:rFonts w:ascii="Times New Roman" w:hAnsi="Times New Roman" w:cs="Times New Roman"/>
          <w:sz w:val="22"/>
          <w:szCs w:val="22"/>
        </w:rPr>
        <w:t>0</w:t>
      </w:r>
      <w:r w:rsidRPr="00954449">
        <w:rPr>
          <w:rFonts w:ascii="Times New Roman" w:hAnsi="Times New Roman" w:cs="Times New Roman"/>
          <w:sz w:val="22"/>
          <w:szCs w:val="22"/>
        </w:rPr>
        <w:t>6</w:t>
      </w:r>
      <w:r w:rsidR="00831E9C" w:rsidRPr="00954449">
        <w:rPr>
          <w:rFonts w:ascii="Times New Roman" w:hAnsi="Times New Roman" w:cs="Times New Roman"/>
          <w:sz w:val="22"/>
          <w:szCs w:val="22"/>
        </w:rPr>
        <w:t>.12.</w:t>
      </w:r>
      <w:r w:rsidRPr="00954449">
        <w:rPr>
          <w:rFonts w:ascii="Times New Roman" w:hAnsi="Times New Roman" w:cs="Times New Roman"/>
          <w:sz w:val="22"/>
          <w:szCs w:val="22"/>
        </w:rPr>
        <w:t>2010 № 162н</w:t>
      </w:r>
      <w:r w:rsidR="00E457AE" w:rsidRPr="00954449">
        <w:rPr>
          <w:rFonts w:ascii="Times New Roman" w:hAnsi="Times New Roman" w:cs="Times New Roman"/>
          <w:sz w:val="22"/>
          <w:szCs w:val="22"/>
        </w:rPr>
        <w:t xml:space="preserve"> «</w:t>
      </w:r>
      <w:r w:rsidR="00E457AE" w:rsidRPr="00954449">
        <w:rPr>
          <w:rFonts w:ascii="Times New Roman" w:hAnsi="Times New Roman" w:cs="Times New Roman"/>
          <w:i/>
          <w:iCs/>
          <w:sz w:val="22"/>
          <w:szCs w:val="22"/>
        </w:rPr>
        <w:t>Об утверждении Плана счетов бюджетного учета и Инструкции по его применению</w:t>
      </w:r>
      <w:r w:rsidR="00787BFC" w:rsidRPr="00954449">
        <w:rPr>
          <w:rFonts w:ascii="Times New Roman" w:hAnsi="Times New Roman" w:cs="Times New Roman"/>
          <w:sz w:val="22"/>
          <w:szCs w:val="22"/>
        </w:rPr>
        <w:t>» (далее – Инструкция № 162н);</w:t>
      </w:r>
    </w:p>
    <w:p w:rsidR="00831E9C" w:rsidRPr="00954449" w:rsidRDefault="00831E9C" w:rsidP="003E2CC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954449">
        <w:rPr>
          <w:rFonts w:ascii="Times New Roman" w:hAnsi="Times New Roman" w:cs="Times New Roman"/>
          <w:sz w:val="22"/>
          <w:szCs w:val="22"/>
          <w:shd w:val="clear" w:color="auto" w:fill="FFFFFF"/>
        </w:rPr>
        <w:t>приказом Минфина от 08.06.2018 № 132н</w:t>
      </w:r>
      <w:r w:rsidRPr="00954449">
        <w:rPr>
          <w:rFonts w:ascii="Times New Roman" w:hAnsi="Times New Roman" w:cs="Times New Roman"/>
          <w:color w:val="000000"/>
          <w:sz w:val="22"/>
          <w:szCs w:val="22"/>
          <w:shd w:val="clear" w:color="auto" w:fill="FFFFFF"/>
        </w:rPr>
        <w:t xml:space="preserve"> «</w:t>
      </w:r>
      <w:r w:rsidRPr="00954449">
        <w:rPr>
          <w:rFonts w:ascii="Times New Roman" w:hAnsi="Times New Roman" w:cs="Times New Roman"/>
          <w:i/>
          <w:color w:val="000000"/>
          <w:sz w:val="22"/>
          <w:szCs w:val="22"/>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954449">
        <w:rPr>
          <w:rFonts w:ascii="Times New Roman" w:hAnsi="Times New Roman" w:cs="Times New Roman"/>
          <w:color w:val="000000"/>
          <w:sz w:val="22"/>
          <w:szCs w:val="22"/>
          <w:shd w:val="clear" w:color="auto" w:fill="FFFFFF"/>
        </w:rPr>
        <w:t>(далее – приказ № 132н);</w:t>
      </w:r>
    </w:p>
    <w:p w:rsidR="00787BFC" w:rsidRPr="00954449" w:rsidRDefault="00831E9C" w:rsidP="003E2CC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954449">
        <w:rPr>
          <w:rFonts w:ascii="Times New Roman" w:hAnsi="Times New Roman" w:cs="Times New Roman"/>
          <w:sz w:val="22"/>
          <w:szCs w:val="22"/>
          <w:shd w:val="clear" w:color="auto" w:fill="FFFFFF"/>
        </w:rPr>
        <w:t>приказом Минфина от 29.11.2017 № 209н</w:t>
      </w:r>
      <w:r w:rsidRPr="00954449">
        <w:rPr>
          <w:rFonts w:ascii="Times New Roman" w:hAnsi="Times New Roman" w:cs="Times New Roman"/>
          <w:color w:val="000000"/>
          <w:sz w:val="22"/>
          <w:szCs w:val="22"/>
          <w:shd w:val="clear" w:color="auto" w:fill="FFFFFF"/>
        </w:rPr>
        <w:t xml:space="preserve"> </w:t>
      </w:r>
      <w:r w:rsidRPr="00954449">
        <w:rPr>
          <w:rFonts w:ascii="Times New Roman" w:hAnsi="Times New Roman" w:cs="Times New Roman"/>
          <w:i/>
          <w:color w:val="000000"/>
          <w:sz w:val="22"/>
          <w:szCs w:val="22"/>
          <w:shd w:val="clear" w:color="auto" w:fill="FFFFFF"/>
        </w:rPr>
        <w:t xml:space="preserve">«Об утверждении Порядка применения классификации операций сектора государственного управления» </w:t>
      </w:r>
      <w:r w:rsidRPr="00954449">
        <w:rPr>
          <w:rFonts w:ascii="Times New Roman" w:hAnsi="Times New Roman" w:cs="Times New Roman"/>
          <w:color w:val="000000"/>
          <w:sz w:val="22"/>
          <w:szCs w:val="22"/>
          <w:shd w:val="clear" w:color="auto" w:fill="FFFFFF"/>
        </w:rPr>
        <w:t>(далее – приказ № 209н);</w:t>
      </w:r>
    </w:p>
    <w:p w:rsidR="00787BFC" w:rsidRPr="00954449" w:rsidRDefault="003D543D" w:rsidP="003E2CC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954449">
        <w:rPr>
          <w:rFonts w:ascii="Times New Roman" w:hAnsi="Times New Roman" w:cs="Times New Roman"/>
          <w:sz w:val="22"/>
          <w:szCs w:val="22"/>
        </w:rPr>
        <w:t>приказом Минфина от 30</w:t>
      </w:r>
      <w:r w:rsidR="00831E9C" w:rsidRPr="00954449">
        <w:rPr>
          <w:rFonts w:ascii="Times New Roman" w:hAnsi="Times New Roman" w:cs="Times New Roman"/>
          <w:sz w:val="22"/>
          <w:szCs w:val="22"/>
        </w:rPr>
        <w:t>.03.</w:t>
      </w:r>
      <w:r w:rsidRPr="00954449">
        <w:rPr>
          <w:rFonts w:ascii="Times New Roman" w:hAnsi="Times New Roman" w:cs="Times New Roman"/>
          <w:sz w:val="22"/>
          <w:szCs w:val="22"/>
        </w:rPr>
        <w:t>2015 № 52н</w:t>
      </w:r>
      <w:r w:rsidR="00E457AE" w:rsidRPr="00954449">
        <w:rPr>
          <w:rFonts w:ascii="Times New Roman" w:hAnsi="Times New Roman" w:cs="Times New Roman"/>
          <w:sz w:val="22"/>
          <w:szCs w:val="22"/>
        </w:rPr>
        <w:t xml:space="preserve"> «</w:t>
      </w:r>
      <w:r w:rsidR="00E457AE" w:rsidRPr="00954449">
        <w:rPr>
          <w:rFonts w:ascii="Times New Roman" w:hAnsi="Times New Roman" w:cs="Times New Roman"/>
          <w:i/>
          <w:iCs/>
          <w:sz w:val="22"/>
          <w:szCs w:val="22"/>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954449">
        <w:rPr>
          <w:rFonts w:ascii="Times New Roman" w:hAnsi="Times New Roman" w:cs="Times New Roman"/>
          <w:sz w:val="22"/>
          <w:szCs w:val="22"/>
        </w:rPr>
        <w:t>» (далее – приказ № 52н);</w:t>
      </w:r>
    </w:p>
    <w:p w:rsidR="003D543D" w:rsidRPr="00954449" w:rsidRDefault="003D543D" w:rsidP="003E2CC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954449">
        <w:rPr>
          <w:rFonts w:ascii="Times New Roman" w:hAnsi="Times New Roman" w:cs="Times New Roman"/>
          <w:sz w:val="22"/>
          <w:szCs w:val="22"/>
        </w:rPr>
        <w:t xml:space="preserve">федеральными стандартами бухгалтерского учета для организаций государственного сектора, утвержденными </w:t>
      </w:r>
      <w:r w:rsidR="00BF409B" w:rsidRPr="00954449">
        <w:rPr>
          <w:rFonts w:ascii="Times New Roman" w:hAnsi="Times New Roman" w:cs="Times New Roman"/>
          <w:sz w:val="22"/>
          <w:szCs w:val="22"/>
        </w:rPr>
        <w:t>приказами Минфина от 31</w:t>
      </w:r>
      <w:r w:rsidR="00831E9C" w:rsidRPr="00954449">
        <w:rPr>
          <w:rFonts w:ascii="Times New Roman" w:hAnsi="Times New Roman" w:cs="Times New Roman"/>
          <w:sz w:val="22"/>
          <w:szCs w:val="22"/>
        </w:rPr>
        <w:t>.12.</w:t>
      </w:r>
      <w:r w:rsidR="00BF409B" w:rsidRPr="00954449">
        <w:rPr>
          <w:rFonts w:ascii="Times New Roman" w:hAnsi="Times New Roman" w:cs="Times New Roman"/>
          <w:sz w:val="22"/>
          <w:szCs w:val="22"/>
        </w:rPr>
        <w:t>2016 № 256н, № 257н, № 258н, № 259н, № 260н (</w:t>
      </w:r>
      <w:r w:rsidR="00BA471B" w:rsidRPr="00954449">
        <w:rPr>
          <w:rFonts w:ascii="Times New Roman" w:hAnsi="Times New Roman" w:cs="Times New Roman"/>
          <w:sz w:val="22"/>
          <w:szCs w:val="22"/>
        </w:rPr>
        <w:t xml:space="preserve">далее </w:t>
      </w:r>
      <w:r w:rsidR="00117DE8" w:rsidRPr="00954449">
        <w:rPr>
          <w:rFonts w:ascii="Times New Roman" w:hAnsi="Times New Roman" w:cs="Times New Roman"/>
          <w:sz w:val="22"/>
          <w:szCs w:val="22"/>
        </w:rPr>
        <w:t xml:space="preserve">– </w:t>
      </w:r>
      <w:r w:rsidR="00BA471B" w:rsidRPr="00954449">
        <w:rPr>
          <w:rFonts w:ascii="Times New Roman" w:hAnsi="Times New Roman" w:cs="Times New Roman"/>
          <w:sz w:val="22"/>
          <w:szCs w:val="22"/>
        </w:rPr>
        <w:t>соответственно С</w:t>
      </w:r>
      <w:r w:rsidR="00831E9C" w:rsidRPr="00954449">
        <w:rPr>
          <w:rFonts w:ascii="Times New Roman" w:hAnsi="Times New Roman" w:cs="Times New Roman"/>
          <w:sz w:val="22"/>
          <w:szCs w:val="22"/>
        </w:rPr>
        <w:t>ГС</w:t>
      </w:r>
      <w:r w:rsidR="00BA471B" w:rsidRPr="00954449">
        <w:rPr>
          <w:rFonts w:ascii="Times New Roman" w:hAnsi="Times New Roman" w:cs="Times New Roman"/>
          <w:sz w:val="22"/>
          <w:szCs w:val="22"/>
        </w:rPr>
        <w:t xml:space="preserve"> «Концептуальные основы бухучета и отчетности», </w:t>
      </w:r>
      <w:r w:rsidR="00831E9C" w:rsidRPr="00954449">
        <w:rPr>
          <w:rFonts w:ascii="Times New Roman" w:hAnsi="Times New Roman" w:cs="Times New Roman"/>
          <w:sz w:val="22"/>
          <w:szCs w:val="22"/>
        </w:rPr>
        <w:t>СГС</w:t>
      </w:r>
      <w:r w:rsidR="00BA471B" w:rsidRPr="00954449">
        <w:rPr>
          <w:rFonts w:ascii="Times New Roman" w:hAnsi="Times New Roman" w:cs="Times New Roman"/>
          <w:sz w:val="22"/>
          <w:szCs w:val="22"/>
        </w:rPr>
        <w:t xml:space="preserve"> «Основные средства», </w:t>
      </w:r>
      <w:r w:rsidR="00831E9C" w:rsidRPr="00954449">
        <w:rPr>
          <w:rFonts w:ascii="Times New Roman" w:hAnsi="Times New Roman" w:cs="Times New Roman"/>
          <w:sz w:val="22"/>
          <w:szCs w:val="22"/>
        </w:rPr>
        <w:t>СГС</w:t>
      </w:r>
      <w:r w:rsidR="00BA471B" w:rsidRPr="00954449">
        <w:rPr>
          <w:rFonts w:ascii="Times New Roman" w:hAnsi="Times New Roman" w:cs="Times New Roman"/>
          <w:sz w:val="22"/>
          <w:szCs w:val="22"/>
        </w:rPr>
        <w:t xml:space="preserve"> «Аренда», </w:t>
      </w:r>
      <w:r w:rsidR="00831E9C" w:rsidRPr="00954449">
        <w:rPr>
          <w:rFonts w:ascii="Times New Roman" w:hAnsi="Times New Roman" w:cs="Times New Roman"/>
          <w:sz w:val="22"/>
          <w:szCs w:val="22"/>
        </w:rPr>
        <w:t>СГС</w:t>
      </w:r>
      <w:r w:rsidR="00BA471B" w:rsidRPr="00954449">
        <w:rPr>
          <w:rFonts w:ascii="Times New Roman" w:hAnsi="Times New Roman" w:cs="Times New Roman"/>
          <w:sz w:val="22"/>
          <w:szCs w:val="22"/>
        </w:rPr>
        <w:t xml:space="preserve"> «Обесценение активов», </w:t>
      </w:r>
      <w:r w:rsidR="00831E9C" w:rsidRPr="00954449">
        <w:rPr>
          <w:rFonts w:ascii="Times New Roman" w:hAnsi="Times New Roman" w:cs="Times New Roman"/>
          <w:sz w:val="22"/>
          <w:szCs w:val="22"/>
        </w:rPr>
        <w:t>СГС</w:t>
      </w:r>
      <w:r w:rsidR="00BA471B" w:rsidRPr="00954449">
        <w:rPr>
          <w:rFonts w:ascii="Times New Roman" w:hAnsi="Times New Roman" w:cs="Times New Roman"/>
          <w:sz w:val="22"/>
          <w:szCs w:val="22"/>
        </w:rPr>
        <w:t xml:space="preserve"> «Представление бухгалтерской (финансовой) отчетности»</w:t>
      </w:r>
      <w:r w:rsidR="00BF409B" w:rsidRPr="00954449">
        <w:rPr>
          <w:rFonts w:ascii="Times New Roman" w:hAnsi="Times New Roman" w:cs="Times New Roman"/>
          <w:sz w:val="22"/>
          <w:szCs w:val="22"/>
        </w:rPr>
        <w:t>)</w:t>
      </w:r>
      <w:r w:rsidR="00831E9C" w:rsidRPr="00954449">
        <w:rPr>
          <w:rFonts w:ascii="Times New Roman" w:hAnsi="Times New Roman" w:cs="Times New Roman"/>
          <w:sz w:val="22"/>
          <w:szCs w:val="22"/>
        </w:rPr>
        <w:t xml:space="preserve">, </w:t>
      </w:r>
      <w:r w:rsidR="00831E9C" w:rsidRPr="00954449">
        <w:rPr>
          <w:rFonts w:ascii="Times New Roman" w:hAnsi="Times New Roman" w:cs="Times New Roman"/>
          <w:color w:val="000000"/>
          <w:sz w:val="22"/>
          <w:szCs w:val="22"/>
          <w:shd w:val="clear" w:color="auto" w:fill="FFFFFF"/>
        </w:rPr>
        <w:t xml:space="preserve">от 30.12.2017 </w:t>
      </w:r>
      <w:r w:rsidR="00831E9C" w:rsidRPr="00954449">
        <w:rPr>
          <w:rFonts w:ascii="Times New Roman" w:hAnsi="Times New Roman" w:cs="Times New Roman"/>
          <w:sz w:val="22"/>
          <w:szCs w:val="22"/>
        </w:rPr>
        <w:t xml:space="preserve">№ 274н, </w:t>
      </w:r>
      <w:r w:rsidR="004A2DBB" w:rsidRPr="00954449">
        <w:rPr>
          <w:rFonts w:ascii="Times New Roman" w:hAnsi="Times New Roman" w:cs="Times New Roman"/>
          <w:sz w:val="22"/>
          <w:szCs w:val="22"/>
        </w:rPr>
        <w:t>№ 275н</w:t>
      </w:r>
      <w:r w:rsidR="00831E9C" w:rsidRPr="00954449">
        <w:rPr>
          <w:rFonts w:ascii="Times New Roman" w:hAnsi="Times New Roman" w:cs="Times New Roman"/>
          <w:sz w:val="22"/>
          <w:szCs w:val="22"/>
        </w:rPr>
        <w:t xml:space="preserve">, </w:t>
      </w:r>
      <w:r w:rsidR="004A2DBB" w:rsidRPr="00954449">
        <w:rPr>
          <w:rFonts w:ascii="Times New Roman" w:hAnsi="Times New Roman" w:cs="Times New Roman"/>
          <w:sz w:val="22"/>
          <w:szCs w:val="22"/>
        </w:rPr>
        <w:t>№ 278н</w:t>
      </w:r>
      <w:r w:rsidR="00831E9C" w:rsidRPr="00954449">
        <w:rPr>
          <w:rFonts w:ascii="Times New Roman" w:hAnsi="Times New Roman" w:cs="Times New Roman"/>
          <w:sz w:val="22"/>
          <w:szCs w:val="22"/>
        </w:rPr>
        <w:t xml:space="preserve"> (далее – соответственно СГС «Учетная политика, оценочные значения и ошибки», СГС «</w:t>
      </w:r>
      <w:r w:rsidR="00831E9C" w:rsidRPr="00954449">
        <w:rPr>
          <w:rFonts w:ascii="Times New Roman" w:hAnsi="Times New Roman" w:cs="Times New Roman"/>
          <w:color w:val="000000"/>
          <w:sz w:val="22"/>
          <w:szCs w:val="22"/>
          <w:shd w:val="clear" w:color="auto" w:fill="FFFFFF"/>
        </w:rPr>
        <w:t>События после отчетной даты</w:t>
      </w:r>
      <w:r w:rsidR="00831E9C" w:rsidRPr="00954449">
        <w:rPr>
          <w:rFonts w:ascii="Times New Roman" w:hAnsi="Times New Roman" w:cs="Times New Roman"/>
          <w:sz w:val="22"/>
          <w:szCs w:val="22"/>
        </w:rPr>
        <w:t>», СГС «</w:t>
      </w:r>
      <w:r w:rsidR="00831E9C" w:rsidRPr="00954449">
        <w:rPr>
          <w:rFonts w:ascii="Times New Roman" w:hAnsi="Times New Roman" w:cs="Times New Roman"/>
          <w:color w:val="000000"/>
          <w:sz w:val="22"/>
          <w:szCs w:val="22"/>
          <w:shd w:val="clear" w:color="auto" w:fill="FFFFFF"/>
        </w:rPr>
        <w:t>Отчет о движении денежных средств</w:t>
      </w:r>
      <w:r w:rsidR="00831E9C" w:rsidRPr="00954449">
        <w:rPr>
          <w:rFonts w:ascii="Times New Roman" w:hAnsi="Times New Roman" w:cs="Times New Roman"/>
          <w:sz w:val="22"/>
          <w:szCs w:val="22"/>
        </w:rPr>
        <w:t xml:space="preserve">»), </w:t>
      </w:r>
      <w:r w:rsidR="00831E9C" w:rsidRPr="00954449">
        <w:rPr>
          <w:rFonts w:ascii="Times New Roman" w:hAnsi="Times New Roman" w:cs="Times New Roman"/>
          <w:sz w:val="22"/>
          <w:szCs w:val="22"/>
          <w:shd w:val="clear" w:color="auto" w:fill="FFFFFF"/>
        </w:rPr>
        <w:t>от 27.02.2018 № 32н</w:t>
      </w:r>
      <w:r w:rsidR="00831E9C" w:rsidRPr="00954449">
        <w:rPr>
          <w:rFonts w:ascii="Times New Roman" w:hAnsi="Times New Roman" w:cs="Times New Roman"/>
          <w:color w:val="000000"/>
          <w:sz w:val="22"/>
          <w:szCs w:val="22"/>
          <w:shd w:val="clear" w:color="auto" w:fill="FFFFFF"/>
        </w:rPr>
        <w:t xml:space="preserve"> (</w:t>
      </w:r>
      <w:r w:rsidR="00831E9C" w:rsidRPr="00954449">
        <w:rPr>
          <w:rFonts w:ascii="Times New Roman" w:hAnsi="Times New Roman" w:cs="Times New Roman"/>
          <w:sz w:val="22"/>
          <w:szCs w:val="22"/>
        </w:rPr>
        <w:t>далее – СГС «</w:t>
      </w:r>
      <w:r w:rsidR="00831E9C" w:rsidRPr="00954449">
        <w:rPr>
          <w:rFonts w:ascii="Times New Roman" w:hAnsi="Times New Roman" w:cs="Times New Roman"/>
          <w:color w:val="000000"/>
          <w:sz w:val="22"/>
          <w:szCs w:val="22"/>
          <w:shd w:val="clear" w:color="auto" w:fill="FFFFFF"/>
        </w:rPr>
        <w:t>Доходы</w:t>
      </w:r>
      <w:r w:rsidR="00831E9C" w:rsidRPr="00954449">
        <w:rPr>
          <w:rFonts w:ascii="Times New Roman" w:hAnsi="Times New Roman" w:cs="Times New Roman"/>
          <w:sz w:val="22"/>
          <w:szCs w:val="22"/>
        </w:rPr>
        <w:t>»</w:t>
      </w:r>
      <w:r w:rsidR="00831E9C" w:rsidRPr="00954449">
        <w:rPr>
          <w:rFonts w:ascii="Times New Roman" w:hAnsi="Times New Roman" w:cs="Times New Roman"/>
          <w:color w:val="000000"/>
          <w:sz w:val="22"/>
          <w:szCs w:val="22"/>
          <w:shd w:val="clear" w:color="auto" w:fill="FFFFFF"/>
        </w:rPr>
        <w:t xml:space="preserve">), </w:t>
      </w:r>
      <w:r w:rsidR="00831E9C" w:rsidRPr="00954449">
        <w:rPr>
          <w:rFonts w:ascii="Times New Roman" w:hAnsi="Times New Roman" w:cs="Times New Roman"/>
          <w:sz w:val="22"/>
          <w:szCs w:val="22"/>
          <w:shd w:val="clear" w:color="auto" w:fill="FFFFFF"/>
        </w:rPr>
        <w:t>от 30.05.2018 №</w:t>
      </w:r>
      <w:r w:rsidR="004A2DBB" w:rsidRPr="00954449">
        <w:rPr>
          <w:rFonts w:ascii="Times New Roman" w:hAnsi="Times New Roman" w:cs="Times New Roman"/>
          <w:sz w:val="22"/>
          <w:szCs w:val="22"/>
          <w:shd w:val="clear" w:color="auto" w:fill="FFFFFF"/>
        </w:rPr>
        <w:t> </w:t>
      </w:r>
      <w:r w:rsidR="00831E9C" w:rsidRPr="00954449">
        <w:rPr>
          <w:rFonts w:ascii="Times New Roman" w:hAnsi="Times New Roman" w:cs="Times New Roman"/>
          <w:sz w:val="22"/>
          <w:szCs w:val="22"/>
          <w:shd w:val="clear" w:color="auto" w:fill="FFFFFF"/>
        </w:rPr>
        <w:t>122н</w:t>
      </w:r>
      <w:r w:rsidR="00831E9C" w:rsidRPr="00954449">
        <w:rPr>
          <w:rFonts w:ascii="Times New Roman" w:hAnsi="Times New Roman" w:cs="Times New Roman"/>
          <w:color w:val="000000"/>
          <w:sz w:val="22"/>
          <w:szCs w:val="22"/>
          <w:shd w:val="clear" w:color="auto" w:fill="FFFFFF"/>
        </w:rPr>
        <w:t xml:space="preserve"> (</w:t>
      </w:r>
      <w:r w:rsidR="00831E9C" w:rsidRPr="00954449">
        <w:rPr>
          <w:rFonts w:ascii="Times New Roman" w:hAnsi="Times New Roman" w:cs="Times New Roman"/>
          <w:sz w:val="22"/>
          <w:szCs w:val="22"/>
        </w:rPr>
        <w:t>далее –</w:t>
      </w:r>
      <w:r w:rsidR="00831E9C" w:rsidRPr="00954449">
        <w:rPr>
          <w:rFonts w:ascii="Times New Roman" w:hAnsi="Times New Roman" w:cs="Times New Roman"/>
          <w:color w:val="000000"/>
          <w:sz w:val="22"/>
          <w:szCs w:val="22"/>
          <w:shd w:val="clear" w:color="auto" w:fill="FFFFFF"/>
        </w:rPr>
        <w:t xml:space="preserve"> СГС «</w:t>
      </w:r>
      <w:r w:rsidR="00831E9C" w:rsidRPr="00954449">
        <w:rPr>
          <w:rFonts w:ascii="Times New Roman" w:hAnsi="Times New Roman" w:cs="Times New Roman"/>
          <w:sz w:val="22"/>
          <w:szCs w:val="22"/>
        </w:rPr>
        <w:t>Влияние изменений курсов иностранных валют»).</w:t>
      </w:r>
    </w:p>
    <w:p w:rsidR="006D79AB" w:rsidRPr="00954449"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D79AB" w:rsidRPr="00954449"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Используемые термины и сокращения</w:t>
      </w:r>
    </w:p>
    <w:p w:rsidR="006D79AB" w:rsidRPr="00954449"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4278"/>
      </w:tblGrid>
      <w:tr w:rsidR="006D79AB" w:rsidRPr="00954449" w:rsidTr="000774F9">
        <w:tc>
          <w:tcPr>
            <w:tcW w:w="4386" w:type="dxa"/>
          </w:tcPr>
          <w:p w:rsidR="006D79AB" w:rsidRPr="00954449" w:rsidRDefault="006D79AB" w:rsidP="000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954449">
              <w:rPr>
                <w:rFonts w:ascii="Times New Roman" w:hAnsi="Times New Roman" w:cs="Times New Roman"/>
                <w:b/>
                <w:sz w:val="22"/>
                <w:szCs w:val="22"/>
              </w:rPr>
              <w:t>Наименование</w:t>
            </w:r>
          </w:p>
        </w:tc>
        <w:tc>
          <w:tcPr>
            <w:tcW w:w="4386" w:type="dxa"/>
          </w:tcPr>
          <w:p w:rsidR="006D79AB" w:rsidRPr="00954449" w:rsidRDefault="006D79AB" w:rsidP="000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954449">
              <w:rPr>
                <w:rFonts w:ascii="Times New Roman" w:hAnsi="Times New Roman" w:cs="Times New Roman"/>
                <w:b/>
                <w:sz w:val="22"/>
                <w:szCs w:val="22"/>
              </w:rPr>
              <w:t xml:space="preserve">Расшифровка </w:t>
            </w:r>
          </w:p>
        </w:tc>
      </w:tr>
      <w:tr w:rsidR="006D79AB" w:rsidRPr="00954449" w:rsidTr="000774F9">
        <w:tc>
          <w:tcPr>
            <w:tcW w:w="4386" w:type="dxa"/>
          </w:tcPr>
          <w:p w:rsidR="006D79AB" w:rsidRPr="00954449" w:rsidRDefault="006D79AB" w:rsidP="000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Учреждение</w:t>
            </w:r>
          </w:p>
        </w:tc>
        <w:tc>
          <w:tcPr>
            <w:tcW w:w="4386" w:type="dxa"/>
          </w:tcPr>
          <w:p w:rsidR="006D79AB" w:rsidRPr="00954449" w:rsidRDefault="006D79AB" w:rsidP="00954449">
            <w:pPr>
              <w:rPr>
                <w:rFonts w:ascii="Times New Roman" w:hAnsi="Times New Roman" w:cs="Times New Roman"/>
                <w:sz w:val="22"/>
                <w:szCs w:val="22"/>
              </w:rPr>
            </w:pPr>
            <w:r w:rsidRPr="00954449">
              <w:rPr>
                <w:rFonts w:ascii="Times New Roman" w:hAnsi="Times New Roman" w:cs="Times New Roman"/>
                <w:sz w:val="22"/>
                <w:szCs w:val="22"/>
              </w:rPr>
              <w:t>Государственное казенное учреждение «Альфа»</w:t>
            </w:r>
          </w:p>
        </w:tc>
      </w:tr>
      <w:tr w:rsidR="006D79AB" w:rsidRPr="00954449" w:rsidTr="000774F9">
        <w:tc>
          <w:tcPr>
            <w:tcW w:w="4386" w:type="dxa"/>
          </w:tcPr>
          <w:p w:rsidR="006D79AB" w:rsidRPr="00954449" w:rsidRDefault="006D79AB" w:rsidP="000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КБК</w:t>
            </w:r>
          </w:p>
        </w:tc>
        <w:tc>
          <w:tcPr>
            <w:tcW w:w="4386" w:type="dxa"/>
          </w:tcPr>
          <w:p w:rsidR="006D79AB" w:rsidRPr="00954449" w:rsidRDefault="006D79AB" w:rsidP="000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1–17 разряды номера счета в соответствии с Рабочим планом счетов</w:t>
            </w:r>
          </w:p>
        </w:tc>
      </w:tr>
    </w:tbl>
    <w:p w:rsidR="006D79AB" w:rsidRPr="00954449"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6F0DA3" w:rsidRPr="00954449" w:rsidRDefault="00787BF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54449">
        <w:rPr>
          <w:rFonts w:ascii="Times New Roman" w:hAnsi="Times New Roman" w:cs="Times New Roman"/>
          <w:b/>
          <w:bCs/>
          <w:sz w:val="22"/>
          <w:szCs w:val="22"/>
          <w:lang w:val="en-US"/>
        </w:rPr>
        <w:t>I</w:t>
      </w:r>
      <w:r w:rsidR="00E457AE" w:rsidRPr="00954449">
        <w:rPr>
          <w:rFonts w:ascii="Times New Roman" w:hAnsi="Times New Roman" w:cs="Times New Roman"/>
          <w:b/>
          <w:bCs/>
          <w:sz w:val="22"/>
          <w:szCs w:val="22"/>
        </w:rPr>
        <w:t>. Общие положения</w:t>
      </w:r>
    </w:p>
    <w:p w:rsidR="00EC454B" w:rsidRPr="003A6EF0" w:rsidRDefault="00EC454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EC454B" w:rsidRPr="00EC454B" w:rsidRDefault="00EC454B" w:rsidP="00EC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C454B">
        <w:rPr>
          <w:rFonts w:ascii="Times New Roman" w:hAnsi="Times New Roman" w:cs="Times New Roman"/>
          <w:sz w:val="22"/>
          <w:szCs w:val="22"/>
        </w:rPr>
        <w:t xml:space="preserve">1. </w:t>
      </w:r>
      <w:r>
        <w:rPr>
          <w:rFonts w:ascii="Times New Roman" w:hAnsi="Times New Roman" w:cs="Times New Roman"/>
          <w:sz w:val="22"/>
          <w:szCs w:val="22"/>
        </w:rPr>
        <w:t>Администрация</w:t>
      </w:r>
      <w:r w:rsidRPr="00EC454B">
        <w:rPr>
          <w:rFonts w:ascii="Times New Roman" w:hAnsi="Times New Roman" w:cs="Times New Roman"/>
          <w:sz w:val="22"/>
          <w:szCs w:val="22"/>
        </w:rPr>
        <w:t xml:space="preserve"> является администратором доходов, распорядителем бюджетных средств, получателем бюджетных средств.</w:t>
      </w:r>
    </w:p>
    <w:p w:rsidR="00EC454B" w:rsidRPr="00EC454B" w:rsidRDefault="00EC454B" w:rsidP="00EC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C454B">
        <w:rPr>
          <w:rFonts w:ascii="Times New Roman" w:hAnsi="Times New Roman" w:cs="Times New Roman"/>
          <w:sz w:val="22"/>
          <w:szCs w:val="22"/>
        </w:rPr>
        <w:t> </w:t>
      </w:r>
    </w:p>
    <w:p w:rsidR="00EC454B" w:rsidRPr="00EC454B" w:rsidRDefault="00EC454B" w:rsidP="00EC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C454B">
        <w:rPr>
          <w:rFonts w:ascii="Times New Roman" w:hAnsi="Times New Roman" w:cs="Times New Roman"/>
          <w:sz w:val="22"/>
          <w:szCs w:val="22"/>
        </w:rPr>
        <w:t xml:space="preserve">2. Бухгалтерский учет ведется </w:t>
      </w:r>
      <w:r>
        <w:rPr>
          <w:rFonts w:ascii="Times New Roman" w:hAnsi="Times New Roman" w:cs="Times New Roman"/>
          <w:sz w:val="22"/>
          <w:szCs w:val="22"/>
        </w:rPr>
        <w:t>централизованной бухгалтерией комитета по финансам, налоговой и кредитной политике Администрации Красногорского района</w:t>
      </w:r>
      <w:r w:rsidRPr="00EC454B">
        <w:rPr>
          <w:rFonts w:ascii="Times New Roman" w:hAnsi="Times New Roman" w:cs="Times New Roman"/>
          <w:sz w:val="22"/>
          <w:szCs w:val="22"/>
        </w:rPr>
        <w:t xml:space="preserve"> в составе </w:t>
      </w:r>
      <w:r>
        <w:rPr>
          <w:rFonts w:ascii="Times New Roman" w:hAnsi="Times New Roman" w:cs="Times New Roman"/>
          <w:sz w:val="22"/>
          <w:szCs w:val="22"/>
        </w:rPr>
        <w:t>одного</w:t>
      </w:r>
      <w:r w:rsidRPr="00EC454B">
        <w:rPr>
          <w:rFonts w:ascii="Times New Roman" w:hAnsi="Times New Roman" w:cs="Times New Roman"/>
          <w:sz w:val="22"/>
          <w:szCs w:val="22"/>
        </w:rPr>
        <w:t xml:space="preserve"> человек</w:t>
      </w:r>
      <w:r>
        <w:rPr>
          <w:rFonts w:ascii="Times New Roman" w:hAnsi="Times New Roman" w:cs="Times New Roman"/>
          <w:sz w:val="22"/>
          <w:szCs w:val="22"/>
        </w:rPr>
        <w:t>а</w:t>
      </w:r>
      <w:r w:rsidRPr="00EC454B">
        <w:rPr>
          <w:rFonts w:ascii="Times New Roman" w:hAnsi="Times New Roman" w:cs="Times New Roman"/>
          <w:sz w:val="22"/>
          <w:szCs w:val="22"/>
        </w:rPr>
        <w:t xml:space="preserve">, </w:t>
      </w:r>
    </w:p>
    <w:p w:rsidR="00EC454B" w:rsidRPr="00EC454B" w:rsidRDefault="00EC454B" w:rsidP="00EC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C454B">
        <w:rPr>
          <w:rFonts w:ascii="Times New Roman" w:hAnsi="Times New Roman" w:cs="Times New Roman"/>
          <w:sz w:val="22"/>
          <w:szCs w:val="22"/>
        </w:rPr>
        <w:t xml:space="preserve">Ответственным за ведение бюджетного учета в </w:t>
      </w:r>
      <w:r w:rsidR="004E7EDB">
        <w:rPr>
          <w:rFonts w:ascii="Times New Roman" w:hAnsi="Times New Roman" w:cs="Times New Roman"/>
          <w:sz w:val="22"/>
          <w:szCs w:val="22"/>
        </w:rPr>
        <w:t>Администрации</w:t>
      </w:r>
      <w:r w:rsidRPr="00EC454B">
        <w:rPr>
          <w:rFonts w:ascii="Times New Roman" w:hAnsi="Times New Roman" w:cs="Times New Roman"/>
          <w:sz w:val="22"/>
          <w:szCs w:val="22"/>
        </w:rPr>
        <w:t xml:space="preserve"> является </w:t>
      </w:r>
      <w:r w:rsidR="004E7EDB">
        <w:rPr>
          <w:rFonts w:ascii="Times New Roman" w:hAnsi="Times New Roman" w:cs="Times New Roman"/>
          <w:sz w:val="22"/>
          <w:szCs w:val="22"/>
        </w:rPr>
        <w:t>ведущий специалист</w:t>
      </w:r>
      <w:r w:rsidRPr="00EC454B">
        <w:rPr>
          <w:rFonts w:ascii="Times New Roman" w:hAnsi="Times New Roman" w:cs="Times New Roman"/>
          <w:sz w:val="22"/>
          <w:szCs w:val="22"/>
        </w:rPr>
        <w:t>.</w:t>
      </w:r>
      <w:r w:rsidRPr="00EC454B">
        <w:rPr>
          <w:rFonts w:ascii="Times New Roman" w:hAnsi="Times New Roman" w:cs="Times New Roman"/>
          <w:sz w:val="22"/>
          <w:szCs w:val="22"/>
        </w:rPr>
        <w:br/>
        <w:t>Основание: часть 3 статьи 7 Закона от 06.12.2011 № 402-ФЗ, пункт 4 Инструкции к Единому плану счетов № 157н.</w:t>
      </w:r>
    </w:p>
    <w:p w:rsidR="00EC454B" w:rsidRPr="00EC454B" w:rsidRDefault="00EC454B" w:rsidP="00EC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C454B">
        <w:rPr>
          <w:rFonts w:ascii="Times New Roman" w:hAnsi="Times New Roman" w:cs="Times New Roman"/>
          <w:sz w:val="22"/>
          <w:szCs w:val="22"/>
        </w:rPr>
        <w:t> </w:t>
      </w:r>
    </w:p>
    <w:p w:rsidR="00EC454B" w:rsidRPr="00EC454B" w:rsidRDefault="004E7EDB" w:rsidP="00EC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3</w:t>
      </w:r>
      <w:r w:rsidR="00EC454B" w:rsidRPr="00EC454B">
        <w:rPr>
          <w:rFonts w:ascii="Times New Roman" w:hAnsi="Times New Roman" w:cs="Times New Roman"/>
          <w:sz w:val="22"/>
          <w:szCs w:val="22"/>
        </w:rPr>
        <w:t xml:space="preserve">. В </w:t>
      </w:r>
      <w:r>
        <w:rPr>
          <w:rFonts w:ascii="Times New Roman" w:hAnsi="Times New Roman" w:cs="Times New Roman"/>
          <w:sz w:val="22"/>
          <w:szCs w:val="22"/>
        </w:rPr>
        <w:t>Администрации</w:t>
      </w:r>
      <w:r w:rsidR="00EC454B" w:rsidRPr="00EC454B">
        <w:rPr>
          <w:rFonts w:ascii="Times New Roman" w:hAnsi="Times New Roman" w:cs="Times New Roman"/>
          <w:sz w:val="22"/>
          <w:szCs w:val="22"/>
        </w:rPr>
        <w:t xml:space="preserve"> действуют постоянные комиссии:</w:t>
      </w:r>
    </w:p>
    <w:p w:rsidR="00EC454B" w:rsidRPr="00EC454B" w:rsidRDefault="00EC454B" w:rsidP="00EC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C454B">
        <w:rPr>
          <w:rFonts w:ascii="Times New Roman" w:hAnsi="Times New Roman" w:cs="Times New Roman"/>
          <w:sz w:val="22"/>
          <w:szCs w:val="22"/>
        </w:rPr>
        <w:t xml:space="preserve">– инвентаризационная комиссия (приложение 1); </w:t>
      </w:r>
    </w:p>
    <w:p w:rsidR="00EC454B" w:rsidRPr="00EC454B" w:rsidRDefault="00EC454B" w:rsidP="00EC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C454B">
        <w:rPr>
          <w:rFonts w:ascii="Times New Roman" w:hAnsi="Times New Roman" w:cs="Times New Roman"/>
          <w:sz w:val="22"/>
          <w:szCs w:val="22"/>
        </w:rPr>
        <w:t>- комиссия по принятию и выбытию материальных ценностей (приложение 2)</w:t>
      </w:r>
      <w:r w:rsidRPr="00EC454B">
        <w:rPr>
          <w:rFonts w:ascii="Times New Roman" w:hAnsi="Times New Roman" w:cs="Times New Roman"/>
          <w:sz w:val="22"/>
          <w:szCs w:val="22"/>
        </w:rPr>
        <w:br/>
        <w:t> </w:t>
      </w:r>
    </w:p>
    <w:p w:rsidR="00EC454B" w:rsidRPr="00EC454B" w:rsidRDefault="004E7EDB" w:rsidP="00EC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4</w:t>
      </w:r>
      <w:r w:rsidR="00EC454B" w:rsidRPr="00EC454B">
        <w:rPr>
          <w:rFonts w:ascii="Times New Roman" w:hAnsi="Times New Roman" w:cs="Times New Roman"/>
          <w:sz w:val="22"/>
          <w:szCs w:val="22"/>
        </w:rPr>
        <w:t xml:space="preserve">. При внесении изменений в учетную политику </w:t>
      </w:r>
      <w:r>
        <w:rPr>
          <w:rFonts w:ascii="Times New Roman" w:hAnsi="Times New Roman" w:cs="Times New Roman"/>
          <w:sz w:val="22"/>
          <w:szCs w:val="22"/>
        </w:rPr>
        <w:t>ведущий специалист</w:t>
      </w:r>
      <w:r w:rsidR="00EC454B" w:rsidRPr="00EC454B">
        <w:rPr>
          <w:rFonts w:ascii="Times New Roman" w:hAnsi="Times New Roman" w:cs="Times New Roman"/>
          <w:sz w:val="22"/>
          <w:szCs w:val="22"/>
        </w:rPr>
        <w:t xml:space="preserve">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EC454B" w:rsidRPr="00EC454B" w:rsidRDefault="00EC454B" w:rsidP="00EC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C454B">
        <w:rPr>
          <w:rFonts w:ascii="Times New Roman" w:hAnsi="Times New Roman" w:cs="Times New Roman"/>
          <w:sz w:val="22"/>
          <w:szCs w:val="22"/>
        </w:rPr>
        <w:t>Основание: пункты 17, 20, 32 СГС «Учетная политика, оценочные значения и ошибки».</w:t>
      </w:r>
    </w:p>
    <w:p w:rsidR="00EC454B" w:rsidRPr="00EC454B" w:rsidRDefault="00EC454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p>
    <w:p w:rsidR="00DA534C" w:rsidRPr="00954449"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54449">
        <w:rPr>
          <w:rFonts w:ascii="Times New Roman" w:hAnsi="Times New Roman" w:cs="Times New Roman"/>
          <w:b/>
          <w:bCs/>
          <w:sz w:val="22"/>
          <w:szCs w:val="22"/>
          <w:lang w:val="en-US"/>
        </w:rPr>
        <w:t>II</w:t>
      </w:r>
      <w:r w:rsidRPr="00954449">
        <w:rPr>
          <w:rFonts w:ascii="Times New Roman" w:hAnsi="Times New Roman" w:cs="Times New Roman"/>
          <w:b/>
          <w:bCs/>
          <w:sz w:val="22"/>
          <w:szCs w:val="22"/>
        </w:rPr>
        <w:t>. Технология обработки учетной информации</w:t>
      </w:r>
    </w:p>
    <w:p w:rsidR="00DA534C" w:rsidRPr="00954449"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DA534C" w:rsidRPr="00954449"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xml:space="preserve">1. </w:t>
      </w:r>
      <w:r w:rsidR="003125F6" w:rsidRPr="00954449">
        <w:rPr>
          <w:rFonts w:ascii="Times New Roman" w:hAnsi="Times New Roman" w:cs="Times New Roman"/>
          <w:sz w:val="22"/>
          <w:szCs w:val="22"/>
        </w:rPr>
        <w:t>Бух</w:t>
      </w:r>
      <w:r w:rsidR="000819E1" w:rsidRPr="00954449">
        <w:rPr>
          <w:rFonts w:ascii="Times New Roman" w:hAnsi="Times New Roman" w:cs="Times New Roman"/>
          <w:sz w:val="22"/>
          <w:szCs w:val="22"/>
        </w:rPr>
        <w:t xml:space="preserve">учет ведется в электронном виде с применением программных </w:t>
      </w:r>
      <w:r w:rsidRPr="00954449">
        <w:rPr>
          <w:rFonts w:ascii="Times New Roman" w:hAnsi="Times New Roman" w:cs="Times New Roman"/>
          <w:sz w:val="22"/>
          <w:szCs w:val="22"/>
        </w:rPr>
        <w:t>продукт</w:t>
      </w:r>
      <w:r w:rsidR="000819E1" w:rsidRPr="00954449">
        <w:rPr>
          <w:rFonts w:ascii="Times New Roman" w:hAnsi="Times New Roman" w:cs="Times New Roman"/>
          <w:sz w:val="22"/>
          <w:szCs w:val="22"/>
        </w:rPr>
        <w:t>ов</w:t>
      </w:r>
      <w:r w:rsidRPr="00954449">
        <w:rPr>
          <w:rFonts w:ascii="Times New Roman" w:hAnsi="Times New Roman" w:cs="Times New Roman"/>
          <w:sz w:val="22"/>
          <w:szCs w:val="22"/>
        </w:rPr>
        <w:t xml:space="preserve"> «</w:t>
      </w:r>
      <w:r w:rsidR="004E7EDB">
        <w:rPr>
          <w:rFonts w:ascii="Times New Roman" w:hAnsi="Times New Roman" w:cs="Times New Roman"/>
          <w:sz w:val="22"/>
          <w:szCs w:val="22"/>
        </w:rPr>
        <w:t>1С-</w:t>
      </w:r>
      <w:r w:rsidRPr="00954449">
        <w:rPr>
          <w:rFonts w:ascii="Times New Roman" w:hAnsi="Times New Roman" w:cs="Times New Roman"/>
          <w:sz w:val="22"/>
          <w:szCs w:val="22"/>
        </w:rPr>
        <w:t xml:space="preserve">Бухгалтерия» и «Зарплата». </w:t>
      </w:r>
      <w:r w:rsidRPr="00954449">
        <w:rPr>
          <w:rFonts w:ascii="Times New Roman" w:hAnsi="Times New Roman" w:cs="Times New Roman"/>
          <w:sz w:val="22"/>
          <w:szCs w:val="22"/>
        </w:rPr>
        <w:br/>
        <w:t>Основание: пункт 6 Инструкции к Единому плану счетов № 157н.</w:t>
      </w:r>
    </w:p>
    <w:p w:rsidR="00DA534C" w:rsidRPr="00954449"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DA534C" w:rsidRPr="00954449"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DA534C" w:rsidRPr="00954449" w:rsidRDefault="00DA534C" w:rsidP="003E2CCE">
      <w:pPr>
        <w:numPr>
          <w:ilvl w:val="0"/>
          <w:numId w:val="3"/>
        </w:numPr>
        <w:tabs>
          <w:tab w:val="clear" w:pos="720"/>
        </w:tabs>
        <w:ind w:left="0" w:firstLine="0"/>
        <w:rPr>
          <w:rFonts w:ascii="Times New Roman" w:hAnsi="Times New Roman" w:cs="Times New Roman"/>
          <w:sz w:val="22"/>
          <w:szCs w:val="22"/>
        </w:rPr>
      </w:pPr>
      <w:r w:rsidRPr="00954449">
        <w:rPr>
          <w:rFonts w:ascii="Times New Roman" w:hAnsi="Times New Roman" w:cs="Times New Roman"/>
          <w:sz w:val="22"/>
          <w:szCs w:val="22"/>
        </w:rPr>
        <w:t xml:space="preserve">система электронного документооборота с территориальным органом </w:t>
      </w:r>
      <w:r w:rsidR="00EE45B5" w:rsidRPr="00954449">
        <w:rPr>
          <w:rFonts w:ascii="Times New Roman" w:hAnsi="Times New Roman" w:cs="Times New Roman"/>
          <w:sz w:val="22"/>
          <w:szCs w:val="22"/>
        </w:rPr>
        <w:t>Федерального казначейства</w:t>
      </w:r>
      <w:r w:rsidRPr="00954449">
        <w:rPr>
          <w:rFonts w:ascii="Times New Roman" w:hAnsi="Times New Roman" w:cs="Times New Roman"/>
          <w:sz w:val="22"/>
          <w:szCs w:val="22"/>
        </w:rPr>
        <w:t>;</w:t>
      </w:r>
    </w:p>
    <w:p w:rsidR="00DA534C" w:rsidRPr="00954449" w:rsidRDefault="00DA534C" w:rsidP="003E2CCE">
      <w:pPr>
        <w:numPr>
          <w:ilvl w:val="0"/>
          <w:numId w:val="3"/>
        </w:numPr>
        <w:tabs>
          <w:tab w:val="clear" w:pos="720"/>
        </w:tabs>
        <w:ind w:left="0" w:firstLine="0"/>
        <w:rPr>
          <w:rFonts w:ascii="Times New Roman" w:hAnsi="Times New Roman" w:cs="Times New Roman"/>
          <w:sz w:val="22"/>
          <w:szCs w:val="22"/>
        </w:rPr>
      </w:pPr>
      <w:r w:rsidRPr="00954449">
        <w:rPr>
          <w:rFonts w:ascii="Times New Roman" w:hAnsi="Times New Roman" w:cs="Times New Roman"/>
          <w:sz w:val="22"/>
          <w:szCs w:val="22"/>
        </w:rPr>
        <w:t>передача бухгалтерской отчетности учредителю;</w:t>
      </w:r>
    </w:p>
    <w:p w:rsidR="00DA534C" w:rsidRPr="00954449" w:rsidRDefault="00DA534C" w:rsidP="003E2CCE">
      <w:pPr>
        <w:numPr>
          <w:ilvl w:val="0"/>
          <w:numId w:val="3"/>
        </w:numPr>
        <w:tabs>
          <w:tab w:val="clear" w:pos="720"/>
        </w:tabs>
        <w:ind w:left="0" w:firstLine="0"/>
        <w:rPr>
          <w:rFonts w:ascii="Times New Roman" w:hAnsi="Times New Roman" w:cs="Times New Roman"/>
          <w:sz w:val="22"/>
          <w:szCs w:val="22"/>
        </w:rPr>
      </w:pPr>
      <w:r w:rsidRPr="00954449">
        <w:rPr>
          <w:rFonts w:ascii="Times New Roman" w:hAnsi="Times New Roman" w:cs="Times New Roman"/>
          <w:sz w:val="22"/>
          <w:szCs w:val="22"/>
        </w:rPr>
        <w:t>передача отчетности по налогам, сборам и иным обязательным платежам в инспекцию Федеральной налоговой службы;</w:t>
      </w:r>
    </w:p>
    <w:p w:rsidR="00DA534C" w:rsidRPr="00954449" w:rsidRDefault="00DA534C" w:rsidP="003E2CCE">
      <w:pPr>
        <w:numPr>
          <w:ilvl w:val="0"/>
          <w:numId w:val="3"/>
        </w:numPr>
        <w:tabs>
          <w:tab w:val="clear" w:pos="720"/>
        </w:tabs>
        <w:ind w:left="0" w:firstLine="0"/>
        <w:rPr>
          <w:rFonts w:ascii="Times New Roman" w:hAnsi="Times New Roman" w:cs="Times New Roman"/>
          <w:sz w:val="22"/>
          <w:szCs w:val="22"/>
        </w:rPr>
      </w:pPr>
      <w:r w:rsidRPr="00954449">
        <w:rPr>
          <w:rFonts w:ascii="Times New Roman" w:hAnsi="Times New Roman" w:cs="Times New Roman"/>
          <w:sz w:val="22"/>
          <w:szCs w:val="22"/>
        </w:rPr>
        <w:t>передача отчетности в отделение Пенсионного фонда России;</w:t>
      </w:r>
    </w:p>
    <w:p w:rsidR="00DA534C" w:rsidRPr="00954449"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DA534C" w:rsidRPr="00954449"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DA534C" w:rsidRPr="00954449"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DA534C" w:rsidRPr="00954449"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4. В целях обеспечения сохранности электронных данных бухучета и отчетности:</w:t>
      </w:r>
    </w:p>
    <w:p w:rsidR="00DA534C" w:rsidRPr="00954449" w:rsidRDefault="00DA534C" w:rsidP="003E2CCE">
      <w:pPr>
        <w:numPr>
          <w:ilvl w:val="0"/>
          <w:numId w:val="4"/>
        </w:numPr>
        <w:tabs>
          <w:tab w:val="clear" w:pos="720"/>
        </w:tabs>
        <w:ind w:left="0" w:firstLine="0"/>
        <w:rPr>
          <w:rFonts w:ascii="Times New Roman" w:hAnsi="Times New Roman" w:cs="Times New Roman"/>
          <w:sz w:val="22"/>
          <w:szCs w:val="22"/>
        </w:rPr>
      </w:pPr>
      <w:r w:rsidRPr="00954449">
        <w:rPr>
          <w:rFonts w:ascii="Times New Roman" w:hAnsi="Times New Roman" w:cs="Times New Roman"/>
          <w:sz w:val="22"/>
          <w:szCs w:val="22"/>
        </w:rPr>
        <w:t>на сервере ежедневно производится сохранение резервных копий базы «</w:t>
      </w:r>
      <w:r w:rsidR="004E7EDB">
        <w:rPr>
          <w:rFonts w:ascii="Times New Roman" w:hAnsi="Times New Roman" w:cs="Times New Roman"/>
          <w:sz w:val="22"/>
          <w:szCs w:val="22"/>
        </w:rPr>
        <w:t>1С-</w:t>
      </w:r>
      <w:r w:rsidRPr="00954449">
        <w:rPr>
          <w:rFonts w:ascii="Times New Roman" w:hAnsi="Times New Roman" w:cs="Times New Roman"/>
          <w:sz w:val="22"/>
          <w:szCs w:val="22"/>
        </w:rPr>
        <w:t>Бухгалтерия», еженедельно – «Зарплата»;</w:t>
      </w:r>
    </w:p>
    <w:p w:rsidR="00DA534C" w:rsidRPr="00954449" w:rsidRDefault="00DA534C" w:rsidP="003E2CCE">
      <w:pPr>
        <w:numPr>
          <w:ilvl w:val="0"/>
          <w:numId w:val="4"/>
        </w:numPr>
        <w:tabs>
          <w:tab w:val="clear" w:pos="720"/>
        </w:tabs>
        <w:ind w:left="0" w:firstLine="0"/>
        <w:rPr>
          <w:rFonts w:ascii="Times New Roman" w:hAnsi="Times New Roman" w:cs="Times New Roman"/>
          <w:sz w:val="22"/>
          <w:szCs w:val="22"/>
        </w:rPr>
      </w:pPr>
      <w:r w:rsidRPr="00954449">
        <w:rPr>
          <w:rFonts w:ascii="Times New Roman" w:hAnsi="Times New Roman" w:cs="Times New Roman"/>
          <w:sz w:val="22"/>
          <w:szCs w:val="22"/>
        </w:rPr>
        <w:t xml:space="preserve">по итогам квартала и отчетного года после сдачи отчетности производится запись копии базы данных на внешний носитель – CD-диск, который хранится в сейфе </w:t>
      </w:r>
      <w:r w:rsidR="004E7EDB">
        <w:rPr>
          <w:rFonts w:ascii="Times New Roman" w:hAnsi="Times New Roman" w:cs="Times New Roman"/>
          <w:sz w:val="22"/>
          <w:szCs w:val="22"/>
        </w:rPr>
        <w:t>ведущего специалиста</w:t>
      </w:r>
      <w:r w:rsidRPr="00954449">
        <w:rPr>
          <w:rFonts w:ascii="Times New Roman" w:hAnsi="Times New Roman" w:cs="Times New Roman"/>
          <w:sz w:val="22"/>
          <w:szCs w:val="22"/>
        </w:rPr>
        <w:t>;</w:t>
      </w:r>
    </w:p>
    <w:p w:rsidR="00DA534C" w:rsidRPr="00954449" w:rsidRDefault="00DA534C" w:rsidP="003E2CCE">
      <w:pPr>
        <w:numPr>
          <w:ilvl w:val="0"/>
          <w:numId w:val="4"/>
        </w:numPr>
        <w:tabs>
          <w:tab w:val="clear" w:pos="720"/>
        </w:tabs>
        <w:ind w:left="0" w:firstLine="0"/>
        <w:rPr>
          <w:rFonts w:ascii="Times New Roman" w:hAnsi="Times New Roman" w:cs="Times New Roman"/>
          <w:sz w:val="22"/>
          <w:szCs w:val="22"/>
        </w:rPr>
      </w:pPr>
      <w:r w:rsidRPr="00954449">
        <w:rPr>
          <w:rFonts w:ascii="Times New Roman" w:hAnsi="Times New Roman" w:cs="Times New Roman"/>
          <w:sz w:val="22"/>
          <w:szCs w:val="22"/>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DA534C" w:rsidRPr="00954449"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Основание: пункт 19 Инструкции к Единому плану счетов № 157н</w:t>
      </w:r>
      <w:r w:rsidR="00E51027" w:rsidRPr="00954449">
        <w:rPr>
          <w:rFonts w:ascii="Times New Roman" w:hAnsi="Times New Roman" w:cs="Times New Roman"/>
          <w:sz w:val="22"/>
          <w:szCs w:val="22"/>
        </w:rPr>
        <w:t>, п</w:t>
      </w:r>
      <w:r w:rsidR="00547BF8" w:rsidRPr="00954449">
        <w:rPr>
          <w:rFonts w:ascii="Times New Roman" w:hAnsi="Times New Roman" w:cs="Times New Roman"/>
          <w:sz w:val="22"/>
          <w:szCs w:val="22"/>
        </w:rPr>
        <w:t>ункт</w:t>
      </w:r>
      <w:r w:rsidR="00E51027" w:rsidRPr="00954449">
        <w:rPr>
          <w:rFonts w:ascii="Times New Roman" w:hAnsi="Times New Roman" w:cs="Times New Roman"/>
          <w:sz w:val="22"/>
          <w:szCs w:val="22"/>
        </w:rPr>
        <w:t xml:space="preserve"> 33 </w:t>
      </w:r>
      <w:r w:rsidR="00831E9C" w:rsidRPr="00954449">
        <w:rPr>
          <w:rFonts w:ascii="Times New Roman" w:hAnsi="Times New Roman" w:cs="Times New Roman"/>
          <w:sz w:val="22"/>
          <w:szCs w:val="22"/>
        </w:rPr>
        <w:t>СГС</w:t>
      </w:r>
      <w:r w:rsidR="00EF0ED3" w:rsidRPr="00954449">
        <w:rPr>
          <w:rFonts w:ascii="Times New Roman" w:hAnsi="Times New Roman" w:cs="Times New Roman"/>
          <w:sz w:val="22"/>
          <w:szCs w:val="22"/>
        </w:rPr>
        <w:t xml:space="preserve"> «Концептуальные основы бухучета и отчетности»</w:t>
      </w:r>
      <w:r w:rsidRPr="00954449">
        <w:rPr>
          <w:rFonts w:ascii="Times New Roman" w:hAnsi="Times New Roman" w:cs="Times New Roman"/>
          <w:sz w:val="22"/>
          <w:szCs w:val="22"/>
        </w:rPr>
        <w:t>.</w:t>
      </w:r>
    </w:p>
    <w:p w:rsidR="00DA534C" w:rsidRPr="00954449"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EE45B5" w:rsidRPr="00954449" w:rsidRDefault="00EE45B5"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54449">
        <w:rPr>
          <w:rFonts w:ascii="Times New Roman" w:hAnsi="Times New Roman" w:cs="Times New Roman"/>
          <w:b/>
          <w:bCs/>
          <w:sz w:val="22"/>
          <w:szCs w:val="22"/>
          <w:lang w:val="en-US"/>
        </w:rPr>
        <w:t>III</w:t>
      </w:r>
      <w:r w:rsidRPr="00954449">
        <w:rPr>
          <w:rFonts w:ascii="Times New Roman" w:hAnsi="Times New Roman" w:cs="Times New Roman"/>
          <w:b/>
          <w:bCs/>
          <w:sz w:val="22"/>
          <w:szCs w:val="22"/>
        </w:rPr>
        <w:t>. Правила документооборота</w:t>
      </w:r>
    </w:p>
    <w:p w:rsidR="00DA534C" w:rsidRPr="00954449"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5124F" w:rsidRPr="00954449"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1. Порядок и сроки передачи первичных учетных документов для отражения в бухучете устанавливаются в соответствии с приложением 17 к настоящей учетной политике.</w:t>
      </w:r>
    </w:p>
    <w:p w:rsidR="00831E9C" w:rsidRPr="00954449" w:rsidRDefault="00831E9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Основание: пункт 22 СГС «Концептуальные основы бухучета и отчетности», подпункт «д» пункта 9 СГС «Учетная политика, оценочные значения и ошибки».</w:t>
      </w:r>
    </w:p>
    <w:p w:rsidR="00356249" w:rsidRPr="00954449" w:rsidRDefault="0035624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35124F" w:rsidRPr="00954449" w:rsidRDefault="004E7ED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2</w:t>
      </w:r>
      <w:r w:rsidR="0035124F" w:rsidRPr="00954449">
        <w:rPr>
          <w:rFonts w:ascii="Times New Roman" w:hAnsi="Times New Roman" w:cs="Times New Roman"/>
          <w:sz w:val="22"/>
          <w:szCs w:val="22"/>
        </w:rPr>
        <w:t>. Право подписи учетных документов предоставлено должностным лицам, перечисленным в приложении 13</w:t>
      </w:r>
      <w:r w:rsidR="00C027AB" w:rsidRPr="00954449">
        <w:rPr>
          <w:rFonts w:ascii="Times New Roman" w:hAnsi="Times New Roman" w:cs="Times New Roman"/>
          <w:sz w:val="22"/>
          <w:szCs w:val="22"/>
        </w:rPr>
        <w:t>.</w:t>
      </w:r>
    </w:p>
    <w:p w:rsidR="00C027AB" w:rsidRPr="00954449" w:rsidRDefault="00C027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Основание: пункт 11 Инструкции к Единому плану счетов № 157н.</w:t>
      </w:r>
    </w:p>
    <w:p w:rsidR="00356249" w:rsidRPr="00954449" w:rsidRDefault="0035624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35124F" w:rsidRPr="00954449" w:rsidRDefault="004E7ED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3</w:t>
      </w:r>
      <w:r w:rsidR="0035124F" w:rsidRPr="00954449">
        <w:rPr>
          <w:rFonts w:ascii="Times New Roman" w:hAnsi="Times New Roman" w:cs="Times New Roman"/>
          <w:sz w:val="22"/>
          <w:szCs w:val="22"/>
        </w:rPr>
        <w:t xml:space="preserve">. </w:t>
      </w:r>
      <w:r>
        <w:rPr>
          <w:rFonts w:ascii="Times New Roman" w:hAnsi="Times New Roman" w:cs="Times New Roman"/>
          <w:sz w:val="22"/>
          <w:szCs w:val="22"/>
        </w:rPr>
        <w:t>Администрация</w:t>
      </w:r>
      <w:r w:rsidR="0035124F" w:rsidRPr="00954449">
        <w:rPr>
          <w:rFonts w:ascii="Times New Roman" w:hAnsi="Times New Roman" w:cs="Times New Roman"/>
          <w:sz w:val="22"/>
          <w:szCs w:val="22"/>
        </w:rPr>
        <w:t xml:space="preserve">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35124F" w:rsidRPr="00954449"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Основание: пункт 11 Инструкции к Единому плану счетов № 157н</w:t>
      </w:r>
      <w:r w:rsidR="00C027AB" w:rsidRPr="00954449">
        <w:rPr>
          <w:rFonts w:ascii="Times New Roman" w:hAnsi="Times New Roman" w:cs="Times New Roman"/>
          <w:sz w:val="22"/>
          <w:szCs w:val="22"/>
        </w:rPr>
        <w:t>, подпункт «г» пункта 9 СГС «Учетная политика, оценочные значения и ошибки»</w:t>
      </w:r>
      <w:r w:rsidRPr="00954449">
        <w:rPr>
          <w:rFonts w:ascii="Times New Roman" w:hAnsi="Times New Roman" w:cs="Times New Roman"/>
          <w:sz w:val="22"/>
          <w:szCs w:val="22"/>
        </w:rPr>
        <w:t>.</w:t>
      </w:r>
    </w:p>
    <w:p w:rsidR="0035124F" w:rsidRPr="00954449"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5124F" w:rsidRPr="00954449"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35124F" w:rsidRPr="00954449" w:rsidRDefault="001323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4</w:t>
      </w:r>
      <w:r w:rsidR="0035124F" w:rsidRPr="00954449">
        <w:rPr>
          <w:rFonts w:ascii="Times New Roman" w:hAnsi="Times New Roman" w:cs="Times New Roman"/>
          <w:sz w:val="22"/>
          <w:szCs w:val="22"/>
        </w:rPr>
        <w:t xml:space="preserve">. Формирование </w:t>
      </w:r>
      <w:r w:rsidR="00C027AB" w:rsidRPr="00954449">
        <w:rPr>
          <w:rFonts w:ascii="Times New Roman" w:hAnsi="Times New Roman" w:cs="Times New Roman"/>
          <w:sz w:val="22"/>
          <w:szCs w:val="22"/>
        </w:rPr>
        <w:t xml:space="preserve">электронных </w:t>
      </w:r>
      <w:r w:rsidR="0035124F" w:rsidRPr="00954449">
        <w:rPr>
          <w:rFonts w:ascii="Times New Roman" w:hAnsi="Times New Roman" w:cs="Times New Roman"/>
          <w:sz w:val="22"/>
          <w:szCs w:val="22"/>
        </w:rPr>
        <w:t>регистров бухучета осуществляется в следующем порядке:</w:t>
      </w:r>
      <w:r w:rsidR="0035124F" w:rsidRPr="00954449">
        <w:rPr>
          <w:rFonts w:ascii="Times New Roman" w:hAnsi="Times New Roman" w:cs="Times New Roman"/>
          <w:sz w:val="22"/>
          <w:szCs w:val="22"/>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0035124F" w:rsidRPr="00954449">
        <w:rPr>
          <w:rFonts w:ascii="Times New Roman" w:hAnsi="Times New Roman" w:cs="Times New Roman"/>
          <w:sz w:val="22"/>
          <w:szCs w:val="22"/>
        </w:rPr>
        <w:br/>
        <w:t>– журнал регистрации приходных и расходных ордеров составляется ежемесячно, в последний рабочий день месяца;</w:t>
      </w:r>
      <w:r w:rsidR="0035124F" w:rsidRPr="00954449">
        <w:rPr>
          <w:rFonts w:ascii="Times New Roman" w:hAnsi="Times New Roman" w:cs="Times New Roman"/>
          <w:sz w:val="22"/>
          <w:szCs w:val="22"/>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0035124F" w:rsidRPr="00954449">
        <w:rPr>
          <w:rFonts w:ascii="Times New Roman" w:hAnsi="Times New Roman" w:cs="Times New Roman"/>
          <w:sz w:val="22"/>
          <w:szCs w:val="22"/>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0035124F" w:rsidRPr="00954449">
        <w:rPr>
          <w:rFonts w:ascii="Times New Roman" w:hAnsi="Times New Roman" w:cs="Times New Roman"/>
          <w:sz w:val="22"/>
          <w:szCs w:val="22"/>
        </w:rP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0035124F" w:rsidRPr="00954449">
        <w:rPr>
          <w:rFonts w:ascii="Times New Roman" w:hAnsi="Times New Roman" w:cs="Times New Roman"/>
          <w:sz w:val="22"/>
          <w:szCs w:val="22"/>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0035124F" w:rsidRPr="00954449">
        <w:rPr>
          <w:rFonts w:ascii="Times New Roman" w:hAnsi="Times New Roman" w:cs="Times New Roman"/>
          <w:sz w:val="22"/>
          <w:szCs w:val="22"/>
        </w:rPr>
        <w:br/>
        <w:t>– журналы операций, главная книга заполняются ежемесячно;</w:t>
      </w:r>
      <w:r w:rsidR="0035124F" w:rsidRPr="00954449">
        <w:rPr>
          <w:rFonts w:ascii="Times New Roman" w:hAnsi="Times New Roman" w:cs="Times New Roman"/>
          <w:sz w:val="22"/>
          <w:szCs w:val="22"/>
        </w:rPr>
        <w:br/>
        <w:t>– другие регистры, не указанные выше, заполняются по мере необходимости, если иное не установлено законодательством РФ.</w:t>
      </w:r>
      <w:r w:rsidR="0035124F" w:rsidRPr="00954449">
        <w:rPr>
          <w:rFonts w:ascii="Times New Roman" w:hAnsi="Times New Roman" w:cs="Times New Roman"/>
          <w:sz w:val="22"/>
          <w:szCs w:val="22"/>
        </w:rPr>
        <w:br/>
        <w:t>Основание: пункт 11 Инструкции к Единому плану счетов № 157н.</w:t>
      </w:r>
    </w:p>
    <w:p w:rsidR="0035124F" w:rsidRPr="00954449"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5124F" w:rsidRPr="00954449" w:rsidRDefault="001323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5</w:t>
      </w:r>
      <w:r w:rsidR="0035124F" w:rsidRPr="00954449">
        <w:rPr>
          <w:rFonts w:ascii="Times New Roman" w:hAnsi="Times New Roman" w:cs="Times New Roman"/>
          <w:sz w:val="22"/>
          <w:szCs w:val="22"/>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0035124F" w:rsidRPr="00954449">
        <w:rPr>
          <w:rFonts w:ascii="Times New Roman" w:hAnsi="Times New Roman" w:cs="Times New Roman"/>
          <w:sz w:val="22"/>
          <w:szCs w:val="22"/>
        </w:rPr>
        <w:br/>
        <w:t>– КБК </w:t>
      </w:r>
      <w:r w:rsidR="00547BF8" w:rsidRPr="00954449">
        <w:rPr>
          <w:rFonts w:ascii="Times New Roman" w:hAnsi="Times New Roman" w:cs="Times New Roman"/>
          <w:sz w:val="22"/>
          <w:szCs w:val="22"/>
        </w:rPr>
        <w:t>1</w:t>
      </w:r>
      <w:r w:rsidR="0035124F" w:rsidRPr="00954449">
        <w:rPr>
          <w:rFonts w:ascii="Times New Roman" w:hAnsi="Times New Roman" w:cs="Times New Roman"/>
          <w:sz w:val="22"/>
          <w:szCs w:val="22"/>
        </w:rPr>
        <w:t>.302.11.000 «Расчеты по заработной плате» и КБК 1.302.13.000 «Расчеты по начислениям на выплаты по оплате труда»;</w:t>
      </w:r>
      <w:r w:rsidR="0035124F" w:rsidRPr="00954449">
        <w:rPr>
          <w:rFonts w:ascii="Times New Roman" w:hAnsi="Times New Roman" w:cs="Times New Roman"/>
          <w:sz w:val="22"/>
          <w:szCs w:val="22"/>
        </w:rPr>
        <w:br/>
        <w:t>– КБК </w:t>
      </w:r>
      <w:r w:rsidR="00547BF8" w:rsidRPr="00954449">
        <w:rPr>
          <w:rFonts w:ascii="Times New Roman" w:hAnsi="Times New Roman" w:cs="Times New Roman"/>
          <w:sz w:val="22"/>
          <w:szCs w:val="22"/>
        </w:rPr>
        <w:t>1</w:t>
      </w:r>
      <w:r w:rsidR="0035124F" w:rsidRPr="00954449">
        <w:rPr>
          <w:rFonts w:ascii="Times New Roman" w:hAnsi="Times New Roman" w:cs="Times New Roman"/>
          <w:sz w:val="22"/>
          <w:szCs w:val="22"/>
        </w:rPr>
        <w:t>.302.12.000 «Расчеты по прочим выплатам»;</w:t>
      </w:r>
      <w:r w:rsidR="0035124F" w:rsidRPr="00954449">
        <w:rPr>
          <w:rFonts w:ascii="Times New Roman" w:hAnsi="Times New Roman" w:cs="Times New Roman"/>
          <w:sz w:val="22"/>
          <w:szCs w:val="22"/>
        </w:rPr>
        <w:br/>
      </w:r>
      <w:r w:rsidRPr="002F5DD5">
        <w:rPr>
          <w:rFonts w:ascii="Times New Roman" w:hAnsi="Times New Roman" w:cs="Times New Roman"/>
          <w:sz w:val="22"/>
          <w:szCs w:val="22"/>
        </w:rPr>
        <w:t>– КБК 1.302.</w:t>
      </w:r>
      <w:r>
        <w:rPr>
          <w:rFonts w:ascii="Times New Roman" w:hAnsi="Times New Roman" w:cs="Times New Roman"/>
          <w:sz w:val="22"/>
          <w:szCs w:val="22"/>
        </w:rPr>
        <w:t>66</w:t>
      </w:r>
      <w:r w:rsidRPr="002F5DD5">
        <w:rPr>
          <w:rFonts w:ascii="Times New Roman" w:hAnsi="Times New Roman" w:cs="Times New Roman"/>
          <w:sz w:val="22"/>
          <w:szCs w:val="22"/>
        </w:rPr>
        <w:t xml:space="preserve">.000 </w:t>
      </w:r>
      <w:r w:rsidRPr="00E53E72">
        <w:rPr>
          <w:rFonts w:ascii="Times New Roman" w:hAnsi="Times New Roman" w:cs="Times New Roman"/>
          <w:sz w:val="22"/>
          <w:szCs w:val="22"/>
        </w:rPr>
        <w:t xml:space="preserve">Расчеты по выплате пособий за первые три дня временной нетрудоспособности за счет </w:t>
      </w:r>
      <w:r>
        <w:rPr>
          <w:rFonts w:ascii="Times New Roman" w:hAnsi="Times New Roman" w:cs="Times New Roman"/>
          <w:sz w:val="22"/>
          <w:szCs w:val="22"/>
        </w:rPr>
        <w:t>средств работодателя отражаются</w:t>
      </w:r>
      <w:r w:rsidRPr="00954449">
        <w:rPr>
          <w:rFonts w:ascii="Times New Roman" w:hAnsi="Times New Roman" w:cs="Times New Roman"/>
          <w:sz w:val="22"/>
          <w:szCs w:val="22"/>
        </w:rPr>
        <w:t xml:space="preserve"> </w:t>
      </w:r>
      <w:r w:rsidR="0035124F" w:rsidRPr="00954449">
        <w:rPr>
          <w:rFonts w:ascii="Times New Roman" w:hAnsi="Times New Roman" w:cs="Times New Roman"/>
          <w:sz w:val="22"/>
          <w:szCs w:val="22"/>
        </w:rPr>
        <w:t>Основание: пункт 257 Инструкции к Единому плану счетов № 157н.</w:t>
      </w:r>
    </w:p>
    <w:p w:rsidR="00132309" w:rsidRDefault="00132309" w:rsidP="0013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5124F" w:rsidRPr="00954449" w:rsidRDefault="001323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6</w:t>
      </w:r>
      <w:r w:rsidRPr="00132309">
        <w:rPr>
          <w:rFonts w:ascii="Times New Roman" w:hAnsi="Times New Roman" w:cs="Times New Roman"/>
          <w:sz w:val="22"/>
          <w:szCs w:val="22"/>
        </w:rPr>
        <w:t xml:space="preserve">. Журналы операций ведутся в соответствии с перечнем регистров бухучета получателя бюджетных средств, администратора доходов бюджета. </w:t>
      </w:r>
      <w:r w:rsidRPr="002F5DD5">
        <w:rPr>
          <w:rFonts w:ascii="Times New Roman" w:hAnsi="Times New Roman" w:cs="Times New Roman"/>
          <w:sz w:val="22"/>
          <w:szCs w:val="22"/>
        </w:rPr>
        <w:t xml:space="preserve">Журналы операций подписываются </w:t>
      </w:r>
      <w:r>
        <w:rPr>
          <w:rFonts w:ascii="Times New Roman" w:hAnsi="Times New Roman" w:cs="Times New Roman"/>
          <w:sz w:val="22"/>
          <w:szCs w:val="22"/>
        </w:rPr>
        <w:t>ведущим специалистом</w:t>
      </w:r>
    </w:p>
    <w:p w:rsidR="0035124F" w:rsidRPr="00954449" w:rsidRDefault="001323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7</w:t>
      </w:r>
      <w:r w:rsidR="0035124F" w:rsidRPr="00954449">
        <w:rPr>
          <w:rFonts w:ascii="Times New Roman" w:hAnsi="Times New Roman" w:cs="Times New Roman"/>
          <w:sz w:val="22"/>
          <w:szCs w:val="22"/>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35124F" w:rsidRPr="00954449"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Список сотрудников, имеющих право подписи электронных документов и регистров бухучета, утверждается отдельным приказом.</w:t>
      </w:r>
      <w:r w:rsidRPr="00954449">
        <w:rPr>
          <w:rFonts w:ascii="Times New Roman" w:hAnsi="Times New Roman" w:cs="Times New Roman"/>
          <w:sz w:val="22"/>
          <w:szCs w:val="22"/>
        </w:rPr>
        <w:br/>
        <w:t xml:space="preserve">Основание: часть 5 статьи 9 Закона от </w:t>
      </w:r>
      <w:r w:rsidR="00C027AB" w:rsidRPr="00954449">
        <w:rPr>
          <w:rFonts w:ascii="Times New Roman" w:hAnsi="Times New Roman" w:cs="Times New Roman"/>
          <w:sz w:val="22"/>
          <w:szCs w:val="22"/>
        </w:rPr>
        <w:t>0</w:t>
      </w:r>
      <w:r w:rsidRPr="00954449">
        <w:rPr>
          <w:rFonts w:ascii="Times New Roman" w:hAnsi="Times New Roman" w:cs="Times New Roman"/>
          <w:sz w:val="22"/>
          <w:szCs w:val="22"/>
        </w:rPr>
        <w:t>6</w:t>
      </w:r>
      <w:r w:rsidR="00C027AB" w:rsidRPr="00954449">
        <w:rPr>
          <w:rFonts w:ascii="Times New Roman" w:hAnsi="Times New Roman" w:cs="Times New Roman"/>
          <w:sz w:val="22"/>
          <w:szCs w:val="22"/>
        </w:rPr>
        <w:t>.12.</w:t>
      </w:r>
      <w:r w:rsidRPr="00954449">
        <w:rPr>
          <w:rFonts w:ascii="Times New Roman" w:hAnsi="Times New Roman" w:cs="Times New Roman"/>
          <w:sz w:val="22"/>
          <w:szCs w:val="22"/>
        </w:rPr>
        <w:t xml:space="preserve">2011 № 402-ФЗ, пункт 11 Инструкции к Единому плану счетов № 157н, пункт 32 </w:t>
      </w:r>
      <w:r w:rsidR="00C027AB" w:rsidRPr="00954449">
        <w:rPr>
          <w:rFonts w:ascii="Times New Roman" w:hAnsi="Times New Roman" w:cs="Times New Roman"/>
          <w:sz w:val="22"/>
          <w:szCs w:val="22"/>
        </w:rPr>
        <w:t>СГС</w:t>
      </w:r>
      <w:r w:rsidRPr="00954449">
        <w:rPr>
          <w:rFonts w:ascii="Times New Roman" w:hAnsi="Times New Roman" w:cs="Times New Roman"/>
          <w:sz w:val="22"/>
          <w:szCs w:val="22"/>
        </w:rPr>
        <w:t xml:space="preserve"> «Концептуальные основы бухучета и отчетности», Методические указания, утвержденные приказом Минфина от 30</w:t>
      </w:r>
      <w:r w:rsidR="00C027AB" w:rsidRPr="00954449">
        <w:rPr>
          <w:rFonts w:ascii="Times New Roman" w:hAnsi="Times New Roman" w:cs="Times New Roman"/>
          <w:sz w:val="22"/>
          <w:szCs w:val="22"/>
        </w:rPr>
        <w:t>.03.</w:t>
      </w:r>
      <w:r w:rsidRPr="00954449">
        <w:rPr>
          <w:rFonts w:ascii="Times New Roman" w:hAnsi="Times New Roman" w:cs="Times New Roman"/>
          <w:sz w:val="22"/>
          <w:szCs w:val="22"/>
        </w:rPr>
        <w:t xml:space="preserve">2015 № 52н, статья 2 Закона от </w:t>
      </w:r>
      <w:r w:rsidR="00C027AB" w:rsidRPr="00954449">
        <w:rPr>
          <w:rFonts w:ascii="Times New Roman" w:hAnsi="Times New Roman" w:cs="Times New Roman"/>
          <w:sz w:val="22"/>
          <w:szCs w:val="22"/>
        </w:rPr>
        <w:t>0</w:t>
      </w:r>
      <w:r w:rsidRPr="00954449">
        <w:rPr>
          <w:rFonts w:ascii="Times New Roman" w:hAnsi="Times New Roman" w:cs="Times New Roman"/>
          <w:sz w:val="22"/>
          <w:szCs w:val="22"/>
        </w:rPr>
        <w:t>6</w:t>
      </w:r>
      <w:r w:rsidR="00C027AB" w:rsidRPr="00954449">
        <w:rPr>
          <w:rFonts w:ascii="Times New Roman" w:hAnsi="Times New Roman" w:cs="Times New Roman"/>
          <w:sz w:val="22"/>
          <w:szCs w:val="22"/>
        </w:rPr>
        <w:t>.04.</w:t>
      </w:r>
      <w:r w:rsidRPr="00954449">
        <w:rPr>
          <w:rFonts w:ascii="Times New Roman" w:hAnsi="Times New Roman" w:cs="Times New Roman"/>
          <w:sz w:val="22"/>
          <w:szCs w:val="22"/>
        </w:rPr>
        <w:t>2011 № 63-ФЗ.</w:t>
      </w:r>
    </w:p>
    <w:p w:rsidR="0035124F" w:rsidRPr="00954449"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35124F" w:rsidRDefault="00132309" w:rsidP="0013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8</w:t>
      </w:r>
      <w:r w:rsidR="0035124F" w:rsidRPr="00954449">
        <w:rPr>
          <w:rFonts w:ascii="Times New Roman" w:hAnsi="Times New Roman" w:cs="Times New Roman"/>
          <w:sz w:val="22"/>
          <w:szCs w:val="22"/>
        </w:rPr>
        <w:t xml:space="preserve">. Электронные документы, подписанные квалифицированной электронной подписью, хранятся в электронном виде на съемных носителях </w:t>
      </w:r>
    </w:p>
    <w:p w:rsidR="00132309" w:rsidRPr="00132309" w:rsidRDefault="00132309" w:rsidP="0013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32309">
        <w:rPr>
          <w:rFonts w:ascii="Times New Roman" w:hAnsi="Times New Roman" w:cs="Times New Roman"/>
          <w:sz w:val="22"/>
          <w:szCs w:val="22"/>
        </w:rPr>
        <w:t>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35124F" w:rsidRPr="00954449" w:rsidRDefault="001323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32309">
        <w:rPr>
          <w:rFonts w:ascii="Times New Roman" w:hAnsi="Times New Roman" w:cs="Times New Roman"/>
          <w:sz w:val="22"/>
          <w:szCs w:val="22"/>
        </w:rPr>
        <w:t>Список сотрудников, имеющих право подписи электронных документов и регистров бухучета, утверждается отдельным приказом.</w:t>
      </w:r>
      <w:r w:rsidRPr="00132309">
        <w:rPr>
          <w:rFonts w:ascii="Times New Roman" w:hAnsi="Times New Roman" w:cs="Times New Roman"/>
          <w:sz w:val="22"/>
          <w:szCs w:val="22"/>
        </w:rPr>
        <w:br/>
      </w:r>
      <w:r w:rsidR="0035124F" w:rsidRPr="00954449">
        <w:rPr>
          <w:rFonts w:ascii="Times New Roman" w:hAnsi="Times New Roman" w:cs="Times New Roman"/>
          <w:sz w:val="22"/>
          <w:szCs w:val="22"/>
        </w:rPr>
        <w:t> </w:t>
      </w:r>
    </w:p>
    <w:p w:rsidR="00BB28FC" w:rsidRDefault="001323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9</w:t>
      </w:r>
      <w:r w:rsidR="0035124F" w:rsidRPr="00954449">
        <w:rPr>
          <w:rFonts w:ascii="Times New Roman" w:hAnsi="Times New Roman" w:cs="Times New Roman"/>
          <w:sz w:val="22"/>
          <w:szCs w:val="22"/>
        </w:rPr>
        <w:t>. Особенности применения первичных документов:</w:t>
      </w:r>
    </w:p>
    <w:p w:rsidR="0035124F" w:rsidRPr="00954449"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35124F" w:rsidRPr="00954449" w:rsidRDefault="00BB28F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9</w:t>
      </w:r>
      <w:r w:rsidR="0035124F" w:rsidRPr="00954449">
        <w:rPr>
          <w:rFonts w:ascii="Times New Roman" w:hAnsi="Times New Roman" w:cs="Times New Roman"/>
          <w:sz w:val="22"/>
          <w:szCs w:val="22"/>
        </w:rPr>
        <w:t>.1. При приобретении и реализации нефинансовых активов составляется Акт о приеме-передаче объектов нефинансовых активов (ф. 0504101).</w:t>
      </w:r>
    </w:p>
    <w:p w:rsidR="0035124F" w:rsidRPr="00954449"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35124F" w:rsidRPr="00954449" w:rsidRDefault="00BB28F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9</w:t>
      </w:r>
      <w:r w:rsidR="0035124F" w:rsidRPr="00954449">
        <w:rPr>
          <w:rFonts w:ascii="Times New Roman" w:hAnsi="Times New Roman" w:cs="Times New Roman"/>
          <w:sz w:val="22"/>
          <w:szCs w:val="22"/>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35124F" w:rsidRPr="00954449"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35124F" w:rsidRPr="00954449" w:rsidRDefault="00BB28F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9</w:t>
      </w:r>
      <w:r w:rsidR="0035124F" w:rsidRPr="00954449">
        <w:rPr>
          <w:rFonts w:ascii="Times New Roman" w:hAnsi="Times New Roman" w:cs="Times New Roman"/>
          <w:sz w:val="22"/>
          <w:szCs w:val="22"/>
        </w:rPr>
        <w:t>.3.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35124F" w:rsidRPr="00954449"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Табель учета использования рабочего времени (ф. 0504421) дополнен условными обозначениями.</w:t>
      </w:r>
    </w:p>
    <w:p w:rsidR="0035124F" w:rsidRPr="00954449"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602"/>
      </w:tblGrid>
      <w:tr w:rsidR="0035124F" w:rsidRPr="00954449" w:rsidTr="000774F9">
        <w:tc>
          <w:tcPr>
            <w:tcW w:w="4326" w:type="dxa"/>
          </w:tcPr>
          <w:p w:rsidR="0035124F" w:rsidRPr="00954449" w:rsidRDefault="0035124F" w:rsidP="000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954449">
              <w:rPr>
                <w:rFonts w:ascii="Times New Roman" w:hAnsi="Times New Roman" w:cs="Times New Roman"/>
                <w:b/>
                <w:sz w:val="22"/>
                <w:szCs w:val="22"/>
              </w:rPr>
              <w:t>Наименование показателя</w:t>
            </w:r>
          </w:p>
        </w:tc>
        <w:tc>
          <w:tcPr>
            <w:tcW w:w="602" w:type="dxa"/>
          </w:tcPr>
          <w:p w:rsidR="0035124F" w:rsidRPr="00954449" w:rsidRDefault="0035124F" w:rsidP="000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954449">
              <w:rPr>
                <w:rFonts w:ascii="Times New Roman" w:hAnsi="Times New Roman" w:cs="Times New Roman"/>
                <w:b/>
                <w:sz w:val="22"/>
                <w:szCs w:val="22"/>
              </w:rPr>
              <w:t>Код</w:t>
            </w:r>
          </w:p>
        </w:tc>
      </w:tr>
      <w:tr w:rsidR="0035124F" w:rsidRPr="00954449" w:rsidTr="000774F9">
        <w:tc>
          <w:tcPr>
            <w:tcW w:w="4326" w:type="dxa"/>
          </w:tcPr>
          <w:p w:rsidR="0035124F" w:rsidRPr="00954449" w:rsidRDefault="0035124F" w:rsidP="000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xml:space="preserve">Дополнительные выходные дни (оплачиваемые) </w:t>
            </w:r>
          </w:p>
        </w:tc>
        <w:tc>
          <w:tcPr>
            <w:tcW w:w="602" w:type="dxa"/>
          </w:tcPr>
          <w:p w:rsidR="0035124F" w:rsidRPr="00954449" w:rsidRDefault="0035124F" w:rsidP="000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ОВ</w:t>
            </w:r>
          </w:p>
        </w:tc>
      </w:tr>
      <w:tr w:rsidR="0035124F" w:rsidRPr="00954449" w:rsidTr="000774F9">
        <w:tc>
          <w:tcPr>
            <w:tcW w:w="4326" w:type="dxa"/>
          </w:tcPr>
          <w:p w:rsidR="0035124F" w:rsidRPr="00954449" w:rsidRDefault="0035124F" w:rsidP="000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c>
        <w:tc>
          <w:tcPr>
            <w:tcW w:w="602" w:type="dxa"/>
          </w:tcPr>
          <w:p w:rsidR="0035124F" w:rsidRPr="00954449" w:rsidRDefault="0035124F" w:rsidP="000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c>
      </w:tr>
      <w:tr w:rsidR="0035124F" w:rsidRPr="00954449" w:rsidTr="000774F9">
        <w:tc>
          <w:tcPr>
            <w:tcW w:w="4326" w:type="dxa"/>
          </w:tcPr>
          <w:p w:rsidR="0035124F" w:rsidRPr="00954449" w:rsidRDefault="0035124F" w:rsidP="000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c>
        <w:tc>
          <w:tcPr>
            <w:tcW w:w="602" w:type="dxa"/>
          </w:tcPr>
          <w:p w:rsidR="0035124F" w:rsidRPr="00954449" w:rsidRDefault="0035124F" w:rsidP="000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c>
      </w:tr>
      <w:tr w:rsidR="0035124F" w:rsidRPr="00954449" w:rsidTr="000774F9">
        <w:tc>
          <w:tcPr>
            <w:tcW w:w="4326" w:type="dxa"/>
          </w:tcPr>
          <w:p w:rsidR="0035124F" w:rsidRPr="00954449" w:rsidRDefault="0035124F" w:rsidP="00954449">
            <w:pPr>
              <w:rPr>
                <w:rFonts w:ascii="Times New Roman" w:hAnsi="Times New Roman" w:cs="Times New Roman"/>
                <w:sz w:val="22"/>
                <w:szCs w:val="22"/>
              </w:rPr>
            </w:pPr>
            <w:r w:rsidRPr="00954449">
              <w:rPr>
                <w:rFonts w:ascii="Times New Roman" w:hAnsi="Times New Roman" w:cs="Times New Roman"/>
                <w:sz w:val="22"/>
                <w:szCs w:val="22"/>
              </w:rPr>
              <w:t>…</w:t>
            </w:r>
          </w:p>
        </w:tc>
        <w:tc>
          <w:tcPr>
            <w:tcW w:w="602" w:type="dxa"/>
          </w:tcPr>
          <w:p w:rsidR="0035124F" w:rsidRPr="00954449" w:rsidRDefault="0035124F" w:rsidP="000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c>
      </w:tr>
    </w:tbl>
    <w:p w:rsidR="0035124F" w:rsidRPr="00954449" w:rsidRDefault="0035124F" w:rsidP="00D81789">
      <w:pPr>
        <w:rPr>
          <w:rFonts w:ascii="Times New Roman" w:hAnsi="Times New Roman" w:cs="Times New Roman"/>
          <w:sz w:val="22"/>
          <w:szCs w:val="22"/>
        </w:rPr>
      </w:pPr>
    </w:p>
    <w:p w:rsidR="00DA534C" w:rsidRPr="00954449" w:rsidRDefault="00DC3B8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6F0DA3" w:rsidRPr="00954449"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54449">
        <w:rPr>
          <w:rFonts w:ascii="Times New Roman" w:hAnsi="Times New Roman" w:cs="Times New Roman"/>
          <w:b/>
          <w:bCs/>
          <w:sz w:val="22"/>
          <w:szCs w:val="22"/>
          <w:lang w:val="en-US"/>
        </w:rPr>
        <w:t>IV</w:t>
      </w:r>
      <w:r w:rsidRPr="00954449">
        <w:rPr>
          <w:rFonts w:ascii="Times New Roman" w:hAnsi="Times New Roman" w:cs="Times New Roman"/>
          <w:b/>
          <w:bCs/>
          <w:sz w:val="22"/>
          <w:szCs w:val="22"/>
        </w:rPr>
        <w:t>.</w:t>
      </w:r>
      <w:r w:rsidR="00E457AE" w:rsidRPr="00954449">
        <w:rPr>
          <w:rFonts w:ascii="Times New Roman" w:hAnsi="Times New Roman" w:cs="Times New Roman"/>
          <w:b/>
          <w:bCs/>
          <w:sz w:val="22"/>
          <w:szCs w:val="22"/>
        </w:rPr>
        <w:t xml:space="preserve"> План счетов</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1. Бюджетный учет ведется с использованием рабочего Плана счетов (приложение 3), разработанного в соответствии с Инструкцией к Единому плану счетов № 157н, Инструкцией № 162н.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6F0DA3" w:rsidRDefault="00CB5075"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r w:rsidRPr="00954449">
        <w:rPr>
          <w:rFonts w:ascii="Times New Roman" w:hAnsi="Times New Roman" w:cs="Times New Roman"/>
          <w:b/>
          <w:bCs/>
          <w:sz w:val="22"/>
          <w:szCs w:val="22"/>
          <w:lang w:val="en-US"/>
        </w:rPr>
        <w:t>V</w:t>
      </w:r>
      <w:r w:rsidR="00E457AE" w:rsidRPr="00954449">
        <w:rPr>
          <w:rFonts w:ascii="Times New Roman" w:hAnsi="Times New Roman" w:cs="Times New Roman"/>
          <w:b/>
          <w:bCs/>
          <w:sz w:val="22"/>
          <w:szCs w:val="22"/>
        </w:rPr>
        <w:t>. Учет отдельных видов имущества и обязательств</w:t>
      </w:r>
    </w:p>
    <w:p w:rsidR="00BB28FC" w:rsidRPr="00954449" w:rsidRDefault="00BB28F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BB28FC" w:rsidRPr="00BB28FC" w:rsidRDefault="00E457AE"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r w:rsidR="00BB28FC" w:rsidRPr="00BB28FC">
        <w:rPr>
          <w:rFonts w:ascii="Times New Roman" w:hAnsi="Times New Roman" w:cs="Times New Roman"/>
          <w:sz w:val="22"/>
          <w:szCs w:val="22"/>
        </w:rPr>
        <w:t>1. Бюджетный учет ведется по первичным документам, которые проверены сотрудниками бухгалтерии. Основание: пункт 3 Инструкции к Единому плану счетов № 157н, пункт 23 СГС «Концептуальные основы бухучета и отчетности».</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Комитета по поступлению и выбытию активов</w:t>
      </w:r>
      <w:proofErr w:type="gramStart"/>
      <w:r w:rsidRPr="00BB28FC">
        <w:rPr>
          <w:rFonts w:ascii="Times New Roman" w:hAnsi="Times New Roman" w:cs="Times New Roman"/>
          <w:sz w:val="22"/>
          <w:szCs w:val="22"/>
        </w:rPr>
        <w:t>».</w:t>
      </w:r>
      <w:r w:rsidRPr="00BB28FC">
        <w:rPr>
          <w:rFonts w:ascii="Times New Roman" w:hAnsi="Times New Roman" w:cs="Times New Roman"/>
          <w:sz w:val="22"/>
          <w:szCs w:val="22"/>
        </w:rPr>
        <w:br/>
        <w:t>Основание</w:t>
      </w:r>
      <w:proofErr w:type="gramEnd"/>
      <w:r w:rsidRPr="00BB28FC">
        <w:rPr>
          <w:rFonts w:ascii="Times New Roman" w:hAnsi="Times New Roman" w:cs="Times New Roman"/>
          <w:sz w:val="22"/>
          <w:szCs w:val="22"/>
        </w:rPr>
        <w:t>: пункт 54 СГС «Концептуальные основы бухучета и отчетности».</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Основание: пункт 6 СГС «Учетная политика, оценочные значения и ошибки».</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i/>
          <w:iCs/>
          <w:sz w:val="22"/>
          <w:szCs w:val="22"/>
        </w:rPr>
        <w:t>2. Основные средства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2.1. </w:t>
      </w:r>
      <w:r>
        <w:rPr>
          <w:rFonts w:ascii="Times New Roman" w:hAnsi="Times New Roman" w:cs="Times New Roman"/>
          <w:sz w:val="22"/>
          <w:szCs w:val="22"/>
        </w:rPr>
        <w:t>Администрация</w:t>
      </w:r>
      <w:r w:rsidRPr="00BB28FC">
        <w:rPr>
          <w:rFonts w:ascii="Times New Roman" w:hAnsi="Times New Roman" w:cs="Times New Roman"/>
          <w:sz w:val="22"/>
          <w:szCs w:val="22"/>
        </w:rPr>
        <w:t xml:space="preserve">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2.2.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BB28FC" w:rsidRPr="00BB28FC" w:rsidRDefault="00BB28FC" w:rsidP="00BB28F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ascii="Times New Roman" w:hAnsi="Times New Roman" w:cs="Times New Roman"/>
          <w:sz w:val="22"/>
          <w:szCs w:val="22"/>
        </w:rPr>
      </w:pPr>
      <w:r w:rsidRPr="00BB28FC">
        <w:rPr>
          <w:rFonts w:ascii="Times New Roman" w:hAnsi="Times New Roman" w:cs="Times New Roman"/>
          <w:sz w:val="22"/>
          <w:szCs w:val="22"/>
        </w:rPr>
        <w:t>объекты библиотечного фонда;</w:t>
      </w:r>
    </w:p>
    <w:p w:rsidR="00BB28FC" w:rsidRPr="00BB28FC" w:rsidRDefault="00BB28FC" w:rsidP="00BB28F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ascii="Times New Roman" w:hAnsi="Times New Roman" w:cs="Times New Roman"/>
          <w:sz w:val="22"/>
          <w:szCs w:val="22"/>
        </w:rPr>
      </w:pPr>
      <w:r w:rsidRPr="00BB28FC">
        <w:rPr>
          <w:rFonts w:ascii="Times New Roman" w:hAnsi="Times New Roman" w:cs="Times New Roman"/>
          <w:sz w:val="22"/>
          <w:szCs w:val="22"/>
        </w:rPr>
        <w:t>мебель для обстановки одного помещения – столы, стулья, стеллажи, шкафы, полки;</w:t>
      </w:r>
    </w:p>
    <w:p w:rsidR="00BB28FC" w:rsidRPr="00BB28FC" w:rsidRDefault="00BB28FC" w:rsidP="00BB28F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ascii="Times New Roman" w:hAnsi="Times New Roman" w:cs="Times New Roman"/>
          <w:sz w:val="22"/>
          <w:szCs w:val="22"/>
        </w:rPr>
      </w:pPr>
      <w:r w:rsidRPr="00BB28FC">
        <w:rPr>
          <w:rFonts w:ascii="Times New Roman" w:hAnsi="Times New Roman" w:cs="Times New Roman"/>
          <w:sz w:val="22"/>
          <w:szCs w:val="22"/>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Не считается существенной стоимость до 20 000 руб. за один имущественный объект.</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Необходимость объединения и конкретный перечень объединяемых объектов определяет комиссия по поступлению и выбытию активов.</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Основание: пункт 10 СГС «Основные средства».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2.3. Уникальный инвентарный номер состоит из 12 знаков и присваивается в порядке:</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9–12-й разряды – порядковый номер нефинансового актива.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Основание: пункт 9 СГС «Основные средства», пункт 46 Инструкции к Единому плану счетов № 157н.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2.4. Присвоенный объекту инвентарный номер обозначается путем нанесения номера на инвентарный объект краской или водостойким маркером, приклеиванием бирки.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BB28FC">
        <w:rPr>
          <w:rFonts w:ascii="Times New Roman" w:hAnsi="Times New Roman" w:cs="Times New Roman"/>
          <w:sz w:val="22"/>
          <w:szCs w:val="22"/>
        </w:rPr>
        <w:t>выбываемых</w:t>
      </w:r>
      <w:proofErr w:type="spellEnd"/>
      <w:r w:rsidRPr="00BB28FC">
        <w:rPr>
          <w:rFonts w:ascii="Times New Roman" w:hAnsi="Times New Roman" w:cs="Times New Roman"/>
          <w:sz w:val="22"/>
          <w:szCs w:val="22"/>
        </w:rPr>
        <w:t>) составных частей. Данное правило применяется к следующим группам основных средств:</w:t>
      </w:r>
    </w:p>
    <w:p w:rsidR="00BB28FC" w:rsidRPr="00BB28FC" w:rsidRDefault="00BB28FC" w:rsidP="00BB28F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ascii="Times New Roman" w:hAnsi="Times New Roman" w:cs="Times New Roman"/>
          <w:sz w:val="22"/>
          <w:szCs w:val="22"/>
        </w:rPr>
      </w:pPr>
      <w:r w:rsidRPr="00BB28FC">
        <w:rPr>
          <w:rFonts w:ascii="Times New Roman" w:hAnsi="Times New Roman" w:cs="Times New Roman"/>
          <w:sz w:val="22"/>
          <w:szCs w:val="22"/>
        </w:rPr>
        <w:t>машины и оборудование;</w:t>
      </w:r>
    </w:p>
    <w:p w:rsidR="00BB28FC" w:rsidRPr="00BB28FC" w:rsidRDefault="00BB28FC" w:rsidP="00BB28F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ascii="Times New Roman" w:hAnsi="Times New Roman" w:cs="Times New Roman"/>
          <w:sz w:val="22"/>
          <w:szCs w:val="22"/>
        </w:rPr>
      </w:pPr>
      <w:r w:rsidRPr="00BB28FC">
        <w:rPr>
          <w:rFonts w:ascii="Times New Roman" w:hAnsi="Times New Roman" w:cs="Times New Roman"/>
          <w:sz w:val="22"/>
          <w:szCs w:val="22"/>
        </w:rPr>
        <w:t>транспортные средства;</w:t>
      </w:r>
    </w:p>
    <w:p w:rsidR="00BB28FC" w:rsidRPr="00BB28FC" w:rsidRDefault="00BB28FC" w:rsidP="00BB28F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ascii="Times New Roman" w:hAnsi="Times New Roman" w:cs="Times New Roman"/>
          <w:sz w:val="22"/>
          <w:szCs w:val="22"/>
        </w:rPr>
      </w:pPr>
      <w:r w:rsidRPr="00BB28FC">
        <w:rPr>
          <w:rFonts w:ascii="Times New Roman" w:hAnsi="Times New Roman" w:cs="Times New Roman"/>
          <w:sz w:val="22"/>
          <w:szCs w:val="22"/>
        </w:rPr>
        <w:t>инвентарь производственный и хозяйственный;</w:t>
      </w:r>
    </w:p>
    <w:p w:rsidR="00BB28FC" w:rsidRPr="00BB28FC" w:rsidRDefault="00BB28FC" w:rsidP="00BB28F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ascii="Times New Roman" w:hAnsi="Times New Roman" w:cs="Times New Roman"/>
          <w:sz w:val="22"/>
          <w:szCs w:val="22"/>
        </w:rPr>
      </w:pPr>
      <w:r w:rsidRPr="00BB28FC">
        <w:rPr>
          <w:rFonts w:ascii="Times New Roman" w:hAnsi="Times New Roman" w:cs="Times New Roman"/>
          <w:sz w:val="22"/>
          <w:szCs w:val="22"/>
        </w:rPr>
        <w:t>многолетние насаждения;</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w:t>
      </w:r>
      <w:r w:rsidRPr="00BB28FC">
        <w:rPr>
          <w:rFonts w:ascii="Times New Roman" w:hAnsi="Times New Roman" w:cs="Times New Roman"/>
          <w:sz w:val="22"/>
          <w:szCs w:val="22"/>
        </w:rPr>
        <w:br/>
        <w:t>Основание: пункт 27 СГС «Основные средства».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2.6. В случае частичной ликвидации или </w:t>
      </w:r>
      <w:proofErr w:type="spellStart"/>
      <w:r w:rsidRPr="00BB28FC">
        <w:rPr>
          <w:rFonts w:ascii="Times New Roman" w:hAnsi="Times New Roman" w:cs="Times New Roman"/>
          <w:sz w:val="22"/>
          <w:szCs w:val="22"/>
        </w:rPr>
        <w:t>разукомплектации</w:t>
      </w:r>
      <w:proofErr w:type="spellEnd"/>
      <w:r w:rsidRPr="00BB28FC">
        <w:rPr>
          <w:rFonts w:ascii="Times New Roman" w:hAnsi="Times New Roman" w:cs="Times New Roman"/>
          <w:sz w:val="22"/>
          <w:szCs w:val="22"/>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BB28FC" w:rsidRPr="00BB28FC" w:rsidRDefault="00BB28FC" w:rsidP="00BB28FC">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BB28FC">
        <w:rPr>
          <w:rFonts w:ascii="Times New Roman" w:hAnsi="Times New Roman" w:cs="Times New Roman"/>
          <w:sz w:val="22"/>
          <w:szCs w:val="22"/>
        </w:rPr>
        <w:t>площади;</w:t>
      </w:r>
    </w:p>
    <w:p w:rsidR="00BB28FC" w:rsidRPr="00BB28FC" w:rsidRDefault="00BB28FC" w:rsidP="00BB28FC">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BB28FC">
        <w:rPr>
          <w:rFonts w:ascii="Times New Roman" w:hAnsi="Times New Roman" w:cs="Times New Roman"/>
          <w:sz w:val="22"/>
          <w:szCs w:val="22"/>
        </w:rPr>
        <w:t>объему;</w:t>
      </w:r>
    </w:p>
    <w:p w:rsidR="00BB28FC" w:rsidRPr="00BB28FC" w:rsidRDefault="00BB28FC" w:rsidP="00BB28FC">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BB28FC">
        <w:rPr>
          <w:rFonts w:ascii="Times New Roman" w:hAnsi="Times New Roman" w:cs="Times New Roman"/>
          <w:sz w:val="22"/>
          <w:szCs w:val="22"/>
        </w:rPr>
        <w:t>весу;</w:t>
      </w:r>
    </w:p>
    <w:p w:rsidR="00BB28FC" w:rsidRPr="00BB28FC" w:rsidRDefault="00BB28FC" w:rsidP="00BB28FC">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BB28FC">
        <w:rPr>
          <w:rFonts w:ascii="Times New Roman" w:hAnsi="Times New Roman" w:cs="Times New Roman"/>
          <w:sz w:val="22"/>
          <w:szCs w:val="22"/>
        </w:rPr>
        <w:t>иному показателю, установленному комиссией по поступлению и выбытию активов.</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BB28FC" w:rsidRPr="00BB28FC" w:rsidRDefault="00BB28FC" w:rsidP="00BB28F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ascii="Times New Roman" w:hAnsi="Times New Roman" w:cs="Times New Roman"/>
          <w:sz w:val="22"/>
          <w:szCs w:val="22"/>
        </w:rPr>
      </w:pPr>
      <w:r w:rsidRPr="00BB28FC">
        <w:rPr>
          <w:rFonts w:ascii="Times New Roman" w:hAnsi="Times New Roman" w:cs="Times New Roman"/>
          <w:sz w:val="22"/>
          <w:szCs w:val="22"/>
        </w:rPr>
        <w:t>машины и оборудование;</w:t>
      </w:r>
    </w:p>
    <w:p w:rsidR="00BB28FC" w:rsidRPr="00BB28FC" w:rsidRDefault="00BB28FC" w:rsidP="00BB28F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rPr>
          <w:rFonts w:ascii="Times New Roman" w:hAnsi="Times New Roman" w:cs="Times New Roman"/>
          <w:sz w:val="22"/>
          <w:szCs w:val="22"/>
        </w:rPr>
      </w:pPr>
      <w:r w:rsidRPr="00BB28FC">
        <w:rPr>
          <w:rFonts w:ascii="Times New Roman" w:hAnsi="Times New Roman" w:cs="Times New Roman"/>
          <w:sz w:val="22"/>
          <w:szCs w:val="22"/>
        </w:rPr>
        <w:t>транспортные средства;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w:t>
      </w:r>
      <w:r w:rsidRPr="00BB28FC">
        <w:rPr>
          <w:rFonts w:ascii="Times New Roman" w:hAnsi="Times New Roman" w:cs="Times New Roman"/>
          <w:sz w:val="22"/>
          <w:szCs w:val="22"/>
        </w:rPr>
        <w:br/>
        <w:t>Основание: пункт 28 СГС «Основные средства».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2.8. Начисление амортизации осуществляется следующим </w:t>
      </w:r>
      <w:proofErr w:type="gramStart"/>
      <w:r w:rsidRPr="00BB28FC">
        <w:rPr>
          <w:rFonts w:ascii="Times New Roman" w:hAnsi="Times New Roman" w:cs="Times New Roman"/>
          <w:sz w:val="22"/>
          <w:szCs w:val="22"/>
        </w:rPr>
        <w:t>образом:</w:t>
      </w:r>
      <w:r w:rsidRPr="00BB28FC">
        <w:rPr>
          <w:rFonts w:ascii="Times New Roman" w:hAnsi="Times New Roman" w:cs="Times New Roman"/>
          <w:sz w:val="22"/>
          <w:szCs w:val="22"/>
        </w:rPr>
        <w:br/>
        <w:t>–</w:t>
      </w:r>
      <w:proofErr w:type="gramEnd"/>
      <w:r w:rsidRPr="00BB28FC">
        <w:rPr>
          <w:rFonts w:ascii="Times New Roman" w:hAnsi="Times New Roman" w:cs="Times New Roman"/>
          <w:sz w:val="22"/>
          <w:szCs w:val="22"/>
        </w:rPr>
        <w:t xml:space="preserve"> Размер амортизации объекта основных средств движимого или недвижимого имущества (кроме объекта библиотечного фонда) зависит от его стоимости:</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до 10 000 руб. (включительно) - не начисляется, стоимость объекта единовременно списывается с учета при вводе (передаче) в эксплуатацию;</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от 10 000 до 100 000 руб. (включительно) - начисляется 100% при выдаче в эксплуатацию;</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свыше 100 000 руб. - начисляется по нормам амортизации.</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Размер амортизации объекта библиотечного фонда определяется его стоимостью:</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до 100 000 руб. (включительно) - начисляется 100% при выдаче в эксплуатацию;</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свыше 100 000 руб. - начисляется по нормам амортизации – линейным методом.</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Основание: пункты 36, 37 СГС «Основные средства».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Комитет объединяет такие части для определения суммы амортизации.</w:t>
      </w:r>
      <w:r w:rsidRPr="00BB28FC">
        <w:rPr>
          <w:rFonts w:ascii="Times New Roman" w:hAnsi="Times New Roman" w:cs="Times New Roman"/>
          <w:sz w:val="22"/>
          <w:szCs w:val="22"/>
        </w:rPr>
        <w:br/>
        <w:t>Основание: пункт 40 СГС «Основные средства».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BB28FC">
        <w:rPr>
          <w:rFonts w:ascii="Times New Roman" w:hAnsi="Times New Roman" w:cs="Times New Roman"/>
          <w:sz w:val="22"/>
          <w:szCs w:val="22"/>
        </w:rPr>
        <w:br/>
        <w:t>Основание: пункт 41 СГС «Основные средства».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 257н. Состав комиссии по поступлению и выбытию активов установлен в приложении 1 настоящей Учетной политики.</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2.12.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BB28FC">
        <w:rPr>
          <w:rFonts w:ascii="Times New Roman" w:hAnsi="Times New Roman" w:cs="Times New Roman"/>
          <w:sz w:val="22"/>
          <w:szCs w:val="22"/>
          <w:lang w:val="en-US"/>
        </w:rPr>
        <w:t>V</w:t>
      </w:r>
      <w:r w:rsidRPr="00BB28FC">
        <w:rPr>
          <w:rFonts w:ascii="Times New Roman" w:hAnsi="Times New Roman" w:cs="Times New Roman"/>
          <w:sz w:val="22"/>
          <w:szCs w:val="22"/>
        </w:rPr>
        <w:t xml:space="preserve"> настоящей Учетной политики.</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2.13.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2.14. Передача в пользование объектов, которые содержатся за счет Комитета, отражается как внутреннее перемещение. Учет таких объектов ведется на дополнительном </w:t>
      </w:r>
      <w:proofErr w:type="spellStart"/>
      <w:r w:rsidRPr="00BB28FC">
        <w:rPr>
          <w:rFonts w:ascii="Times New Roman" w:hAnsi="Times New Roman" w:cs="Times New Roman"/>
          <w:sz w:val="22"/>
          <w:szCs w:val="22"/>
        </w:rPr>
        <w:t>забалансовом</w:t>
      </w:r>
      <w:proofErr w:type="spellEnd"/>
      <w:r w:rsidRPr="00BB28FC">
        <w:rPr>
          <w:rFonts w:ascii="Times New Roman" w:hAnsi="Times New Roman" w:cs="Times New Roman"/>
          <w:sz w:val="22"/>
          <w:szCs w:val="22"/>
        </w:rPr>
        <w:t xml:space="preserve"> счете 43П «Имущество, переданное в пользование, – не объект аренды».</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i/>
          <w:iCs/>
          <w:sz w:val="22"/>
          <w:szCs w:val="22"/>
        </w:rPr>
        <w:t>3. Материальные запасы</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3.1. Комитет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3.2. Списание материальных запасов производится по средней фактической стоимости.</w:t>
      </w:r>
      <w:r w:rsidRPr="00BB28FC">
        <w:rPr>
          <w:rFonts w:ascii="Times New Roman" w:hAnsi="Times New Roman" w:cs="Times New Roman"/>
          <w:sz w:val="22"/>
          <w:szCs w:val="22"/>
        </w:rPr>
        <w:br/>
        <w:t>Основание: пункт 108 Инструкции к Единому плану счетов № 157н.</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iCs/>
          <w:sz w:val="22"/>
          <w:szCs w:val="22"/>
        </w:rPr>
        <w:t>3</w:t>
      </w:r>
      <w:r w:rsidRPr="00BB28FC">
        <w:rPr>
          <w:rFonts w:ascii="Times New Roman" w:hAnsi="Times New Roman" w:cs="Times New Roman"/>
          <w:sz w:val="22"/>
          <w:szCs w:val="22"/>
        </w:rPr>
        <w:t>.3. Нормы на расходы горюче-смазочных материалов (ГСМ) разрабатываются специализированной организацией и утверждаются приказом руководителя Комитета.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Ежегодно приказом руководителя утверждаются период применения зимней надбавки к нормам расхода ГСМ и ее величина.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ГСМ списывается на расходы по фактическому расходу на основании путевых листов, но не выше норм, установленных приказом руководителя Комитета.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iCs/>
          <w:sz w:val="22"/>
          <w:szCs w:val="22"/>
        </w:rPr>
        <w:t>3</w:t>
      </w:r>
      <w:r w:rsidRPr="00BB28FC">
        <w:rPr>
          <w:rFonts w:ascii="Times New Roman" w:hAnsi="Times New Roman" w:cs="Times New Roman"/>
          <w:sz w:val="22"/>
          <w:szCs w:val="22"/>
        </w:rPr>
        <w:t>.4. Выдача в эксплуатацию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iCs/>
          <w:sz w:val="22"/>
          <w:szCs w:val="22"/>
        </w:rPr>
        <w:t>3</w:t>
      </w:r>
      <w:r w:rsidRPr="00BB28FC">
        <w:rPr>
          <w:rFonts w:ascii="Times New Roman" w:hAnsi="Times New Roman" w:cs="Times New Roman"/>
          <w:sz w:val="22"/>
          <w:szCs w:val="22"/>
        </w:rPr>
        <w:t>.5. Мягкий и хозяйственный инвентарь, посуда списываются по акту о списании мягкого и хозяйственного инвентаря (ф. 0504143).</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В остальных случаях материальные запасы списываются по акту о списании материальных запасов (ф. 0504230).</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3.6. Учет на </w:t>
      </w:r>
      <w:proofErr w:type="spellStart"/>
      <w:r w:rsidRPr="00BB28FC">
        <w:rPr>
          <w:rFonts w:ascii="Times New Roman" w:hAnsi="Times New Roman" w:cs="Times New Roman"/>
          <w:sz w:val="22"/>
          <w:szCs w:val="22"/>
        </w:rPr>
        <w:t>забалансовом</w:t>
      </w:r>
      <w:proofErr w:type="spellEnd"/>
      <w:r w:rsidRPr="00BB28FC">
        <w:rPr>
          <w:rFonts w:ascii="Times New Roman" w:hAnsi="Times New Roman" w:cs="Times New Roman"/>
          <w:sz w:val="22"/>
          <w:szCs w:val="22"/>
        </w:rPr>
        <w:t xml:space="preserve"> счете 09 «Запасные части к транспортным средствам, выданные взамен изношенных» ведется в условной оценке 1 руб. за 1 шт. запасных частей и других комплектующих, которые могут быть использованы на других автомобилях (</w:t>
      </w:r>
      <w:proofErr w:type="spellStart"/>
      <w:r w:rsidRPr="00BB28FC">
        <w:rPr>
          <w:rFonts w:ascii="Times New Roman" w:hAnsi="Times New Roman" w:cs="Times New Roman"/>
          <w:sz w:val="22"/>
          <w:szCs w:val="22"/>
        </w:rPr>
        <w:t>нетипизированные</w:t>
      </w:r>
      <w:proofErr w:type="spellEnd"/>
      <w:r w:rsidRPr="00BB28FC">
        <w:rPr>
          <w:rFonts w:ascii="Times New Roman" w:hAnsi="Times New Roman" w:cs="Times New Roman"/>
          <w:sz w:val="22"/>
          <w:szCs w:val="22"/>
        </w:rPr>
        <w:t xml:space="preserve"> запчасти и комплектующие), такие как:</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автомобильные шины;</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колесные диски;</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аккумуляторы;</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 xml:space="preserve">наборы </w:t>
      </w:r>
      <w:proofErr w:type="spellStart"/>
      <w:r w:rsidRPr="00BB28FC">
        <w:rPr>
          <w:rFonts w:ascii="Times New Roman" w:hAnsi="Times New Roman" w:cs="Times New Roman"/>
          <w:sz w:val="22"/>
          <w:szCs w:val="22"/>
        </w:rPr>
        <w:t>автоинструмента</w:t>
      </w:r>
      <w:proofErr w:type="spellEnd"/>
      <w:r w:rsidRPr="00BB28FC">
        <w:rPr>
          <w:rFonts w:ascii="Times New Roman" w:hAnsi="Times New Roman" w:cs="Times New Roman"/>
          <w:sz w:val="22"/>
          <w:szCs w:val="22"/>
        </w:rPr>
        <w:t>;</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аптечки;</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огнетушители;</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Аналитический учет по счету ведется в разрезе автомобилей и материально-ответственных лиц.</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Поступление на счет 09 </w:t>
      </w:r>
      <w:proofErr w:type="gramStart"/>
      <w:r w:rsidRPr="00BB28FC">
        <w:rPr>
          <w:rFonts w:ascii="Times New Roman" w:hAnsi="Times New Roman" w:cs="Times New Roman"/>
          <w:sz w:val="22"/>
          <w:szCs w:val="22"/>
        </w:rPr>
        <w:t>отражается:</w:t>
      </w:r>
      <w:r w:rsidRPr="00BB28FC">
        <w:rPr>
          <w:rFonts w:ascii="Times New Roman" w:hAnsi="Times New Roman" w:cs="Times New Roman"/>
          <w:sz w:val="22"/>
          <w:szCs w:val="22"/>
        </w:rPr>
        <w:br/>
        <w:t>–</w:t>
      </w:r>
      <w:proofErr w:type="gramEnd"/>
      <w:r w:rsidRPr="00BB28FC">
        <w:rPr>
          <w:rFonts w:ascii="Times New Roman" w:hAnsi="Times New Roman" w:cs="Times New Roman"/>
          <w:sz w:val="22"/>
          <w:szCs w:val="22"/>
        </w:rPr>
        <w:t xml:space="preserve"> при установке (передаче материально-ответственному лицу) соответствующих запчастей после списания со счета КБК 1.105.36.000 «Прочие материальные запасы – иное движимое имущество учреждения»;</w:t>
      </w:r>
      <w:r w:rsidRPr="00BB28FC">
        <w:rPr>
          <w:rFonts w:ascii="Times New Roman" w:hAnsi="Times New Roman" w:cs="Times New Roman"/>
          <w:sz w:val="22"/>
          <w:szCs w:val="22"/>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BB28FC">
        <w:rPr>
          <w:rFonts w:ascii="Times New Roman" w:hAnsi="Times New Roman" w:cs="Times New Roman"/>
          <w:sz w:val="22"/>
          <w:szCs w:val="22"/>
        </w:rPr>
        <w:t>забалансового</w:t>
      </w:r>
      <w:proofErr w:type="spellEnd"/>
      <w:r w:rsidRPr="00BB28FC">
        <w:rPr>
          <w:rFonts w:ascii="Times New Roman" w:hAnsi="Times New Roman" w:cs="Times New Roman"/>
          <w:sz w:val="22"/>
          <w:szCs w:val="22"/>
        </w:rPr>
        <w:t xml:space="preserve"> счета 09.</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Внутреннее перемещение по счету </w:t>
      </w:r>
      <w:proofErr w:type="gramStart"/>
      <w:r w:rsidRPr="00BB28FC">
        <w:rPr>
          <w:rFonts w:ascii="Times New Roman" w:hAnsi="Times New Roman" w:cs="Times New Roman"/>
          <w:sz w:val="22"/>
          <w:szCs w:val="22"/>
        </w:rPr>
        <w:t>отражается:</w:t>
      </w:r>
      <w:r w:rsidRPr="00BB28FC">
        <w:rPr>
          <w:rFonts w:ascii="Times New Roman" w:hAnsi="Times New Roman" w:cs="Times New Roman"/>
          <w:sz w:val="22"/>
          <w:szCs w:val="22"/>
        </w:rPr>
        <w:br/>
        <w:t>–</w:t>
      </w:r>
      <w:proofErr w:type="gramEnd"/>
      <w:r w:rsidRPr="00BB28FC">
        <w:rPr>
          <w:rFonts w:ascii="Times New Roman" w:hAnsi="Times New Roman" w:cs="Times New Roman"/>
          <w:sz w:val="22"/>
          <w:szCs w:val="22"/>
        </w:rPr>
        <w:t xml:space="preserve"> при передаче на другой автомобиль;</w:t>
      </w:r>
      <w:r w:rsidRPr="00BB28FC">
        <w:rPr>
          <w:rFonts w:ascii="Times New Roman" w:hAnsi="Times New Roman" w:cs="Times New Roman"/>
          <w:sz w:val="22"/>
          <w:szCs w:val="22"/>
        </w:rPr>
        <w:br/>
        <w:t>– при передаче другому материально-ответственному лицу вместе с автомобилем.</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Выбытие со счета 09 </w:t>
      </w:r>
      <w:proofErr w:type="gramStart"/>
      <w:r w:rsidRPr="00BB28FC">
        <w:rPr>
          <w:rFonts w:ascii="Times New Roman" w:hAnsi="Times New Roman" w:cs="Times New Roman"/>
          <w:sz w:val="22"/>
          <w:szCs w:val="22"/>
        </w:rPr>
        <w:t>отражается:</w:t>
      </w:r>
      <w:r w:rsidRPr="00BB28FC">
        <w:rPr>
          <w:rFonts w:ascii="Times New Roman" w:hAnsi="Times New Roman" w:cs="Times New Roman"/>
          <w:sz w:val="22"/>
          <w:szCs w:val="22"/>
        </w:rPr>
        <w:br/>
        <w:t>–</w:t>
      </w:r>
      <w:proofErr w:type="gramEnd"/>
      <w:r w:rsidRPr="00BB28FC">
        <w:rPr>
          <w:rFonts w:ascii="Times New Roman" w:hAnsi="Times New Roman" w:cs="Times New Roman"/>
          <w:sz w:val="22"/>
          <w:szCs w:val="22"/>
        </w:rPr>
        <w:t xml:space="preserve"> при списании автомобиля по установленным основаниям;</w:t>
      </w:r>
      <w:r w:rsidRPr="00BB28FC">
        <w:rPr>
          <w:rFonts w:ascii="Times New Roman" w:hAnsi="Times New Roman" w:cs="Times New Roman"/>
          <w:sz w:val="22"/>
          <w:szCs w:val="22"/>
        </w:rPr>
        <w:br/>
        <w:t>– при установке новых запчастей взамен не пригодных к эксплуатации.</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Основание: пункты 349–350 Инструкции к Единому плану счетов № 157н.</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BB28FC" w:rsidRPr="00BB28FC" w:rsidRDefault="00BB28FC" w:rsidP="00BB28FC">
      <w:pPr>
        <w:numPr>
          <w:ilvl w:val="0"/>
          <w:numId w:val="52"/>
        </w:numPr>
        <w:tabs>
          <w:tab w:val="clear" w:pos="720"/>
        </w:tabs>
        <w:ind w:left="0" w:firstLine="0"/>
        <w:rPr>
          <w:rFonts w:ascii="Times New Roman" w:hAnsi="Times New Roman" w:cs="Times New Roman"/>
          <w:sz w:val="22"/>
          <w:szCs w:val="22"/>
        </w:rPr>
      </w:pPr>
      <w:r w:rsidRPr="00BB28FC">
        <w:rPr>
          <w:rFonts w:ascii="Times New Roman" w:hAnsi="Times New Roman" w:cs="Times New Roman"/>
          <w:sz w:val="22"/>
          <w:szCs w:val="22"/>
        </w:rPr>
        <w:t>их справедливой стоимости на дату принятия к бухгалтерскому учету, рассчитанной методом рыночных цен;</w:t>
      </w:r>
    </w:p>
    <w:p w:rsidR="00BB28FC" w:rsidRPr="00BB28FC" w:rsidRDefault="00BB28FC" w:rsidP="00BB28FC">
      <w:pPr>
        <w:numPr>
          <w:ilvl w:val="0"/>
          <w:numId w:val="52"/>
        </w:numPr>
        <w:tabs>
          <w:tab w:val="clear" w:pos="720"/>
        </w:tabs>
        <w:ind w:left="0" w:firstLine="0"/>
        <w:rPr>
          <w:rFonts w:ascii="Times New Roman" w:hAnsi="Times New Roman" w:cs="Times New Roman"/>
          <w:sz w:val="22"/>
          <w:szCs w:val="22"/>
        </w:rPr>
      </w:pPr>
      <w:r w:rsidRPr="00BB28FC">
        <w:rPr>
          <w:rFonts w:ascii="Times New Roman" w:hAnsi="Times New Roman" w:cs="Times New Roman"/>
          <w:sz w:val="22"/>
          <w:szCs w:val="22"/>
        </w:rPr>
        <w:t xml:space="preserve">сумм, уплачиваемых </w:t>
      </w:r>
      <w:r>
        <w:rPr>
          <w:rFonts w:ascii="Times New Roman" w:hAnsi="Times New Roman" w:cs="Times New Roman"/>
          <w:sz w:val="22"/>
          <w:szCs w:val="22"/>
        </w:rPr>
        <w:t>Администрацией</w:t>
      </w:r>
      <w:r w:rsidRPr="00BB28FC">
        <w:rPr>
          <w:rFonts w:ascii="Times New Roman" w:hAnsi="Times New Roman" w:cs="Times New Roman"/>
          <w:sz w:val="22"/>
          <w:szCs w:val="22"/>
        </w:rPr>
        <w:t xml:space="preserve"> за доставку материальных запасов, приведение их в состояние, пригодное для использования.</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Основание: пункты 52–60 СГС «Концептуальные основы бухучета и отчетности».</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2"/>
          <w:szCs w:val="22"/>
        </w:rPr>
      </w:pPr>
      <w:r w:rsidRPr="00BB28FC">
        <w:rPr>
          <w:rFonts w:ascii="Times New Roman" w:hAnsi="Times New Roman" w:cs="Times New Roman"/>
          <w:i/>
          <w:iCs/>
          <w:sz w:val="22"/>
          <w:szCs w:val="22"/>
        </w:rPr>
        <w:t>4. Стоимость безвозмездно полученных нефинансовых активов</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4.1. Данные о рыночной цене безвозмездно полученных нефинансовых активов должны быть подтверждены документально: </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 справками (другими подтверждающими документами) Росстата;</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 прайс-листами заводов-изготовителей;</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 справками (другими подтверждающими документами) оценщиков;</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 информацией, размещенной в СМИ, и т. д.</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В случаях невозможности документального подтверждения стоимость определяется экспертным путем.</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i/>
          <w:iCs/>
          <w:sz w:val="22"/>
          <w:szCs w:val="22"/>
        </w:rPr>
        <w:t>5. Расчеты по доходам</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i/>
          <w:iCs/>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5.1. Перечень администрируемых доходов определяется главным администратором доходов бюджета.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5.2. </w:t>
      </w:r>
      <w:r>
        <w:rPr>
          <w:rFonts w:ascii="Times New Roman" w:hAnsi="Times New Roman" w:cs="Times New Roman"/>
          <w:sz w:val="22"/>
          <w:szCs w:val="22"/>
        </w:rPr>
        <w:t>Администрация</w:t>
      </w:r>
      <w:r w:rsidRPr="00BB28FC">
        <w:rPr>
          <w:rFonts w:ascii="Times New Roman" w:hAnsi="Times New Roman" w:cs="Times New Roman"/>
          <w:sz w:val="22"/>
          <w:szCs w:val="22"/>
        </w:rPr>
        <w:t xml:space="preserve"> администрирует поступления в бюджет на счете КБК 1.210.02.000 по правилам, установленным главным администратором доходов бюджета.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5.3. Излишне полученные от плательщиков средства возвращаются на основании заявления плательщика и акта сверки с плательщиком.</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i/>
          <w:iCs/>
          <w:sz w:val="22"/>
          <w:szCs w:val="22"/>
        </w:rPr>
        <w:t>6. Расчеты с подотчетными лицами</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BB28FC" w:rsidRPr="00BB28FC" w:rsidRDefault="00BB28FC" w:rsidP="00BB28FC">
      <w:pPr>
        <w:numPr>
          <w:ilvl w:val="0"/>
          <w:numId w:val="53"/>
        </w:numPr>
        <w:tabs>
          <w:tab w:val="clear" w:pos="720"/>
        </w:tabs>
        <w:ind w:left="0" w:firstLine="0"/>
        <w:rPr>
          <w:rFonts w:ascii="Times New Roman" w:hAnsi="Times New Roman" w:cs="Times New Roman"/>
          <w:sz w:val="22"/>
          <w:szCs w:val="22"/>
        </w:rPr>
      </w:pPr>
      <w:r w:rsidRPr="00BB28FC">
        <w:rPr>
          <w:rFonts w:ascii="Times New Roman" w:hAnsi="Times New Roman" w:cs="Times New Roman"/>
          <w:sz w:val="22"/>
          <w:szCs w:val="22"/>
        </w:rPr>
        <w:t>перечисления на зарплатную карту материально ответственного лица.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6.2. </w:t>
      </w:r>
      <w:r>
        <w:rPr>
          <w:rFonts w:ascii="Times New Roman" w:hAnsi="Times New Roman" w:cs="Times New Roman"/>
          <w:sz w:val="22"/>
          <w:szCs w:val="22"/>
        </w:rPr>
        <w:t>Администрация</w:t>
      </w:r>
      <w:r w:rsidRPr="00BB28FC">
        <w:rPr>
          <w:rFonts w:ascii="Times New Roman" w:hAnsi="Times New Roman" w:cs="Times New Roman"/>
          <w:sz w:val="22"/>
          <w:szCs w:val="22"/>
        </w:rPr>
        <w:t xml:space="preserve">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6.3. Предельная сумма выдачи денежных средств под отчет (за исключением расходов на командировки) устанавливается в размере </w:t>
      </w:r>
      <w:r w:rsidR="00DB1865">
        <w:rPr>
          <w:rFonts w:ascii="Times New Roman" w:hAnsi="Times New Roman" w:cs="Times New Roman"/>
          <w:sz w:val="22"/>
          <w:szCs w:val="22"/>
        </w:rPr>
        <w:t>3</w:t>
      </w:r>
      <w:r w:rsidRPr="00BB28FC">
        <w:rPr>
          <w:rFonts w:ascii="Times New Roman" w:hAnsi="Times New Roman" w:cs="Times New Roman"/>
          <w:sz w:val="22"/>
          <w:szCs w:val="22"/>
        </w:rPr>
        <w:t>0 000 (</w:t>
      </w:r>
      <w:r w:rsidR="00DB1865">
        <w:rPr>
          <w:rFonts w:ascii="Times New Roman" w:hAnsi="Times New Roman" w:cs="Times New Roman"/>
          <w:sz w:val="22"/>
          <w:szCs w:val="22"/>
        </w:rPr>
        <w:t>Три</w:t>
      </w:r>
      <w:r w:rsidRPr="00BB28FC">
        <w:rPr>
          <w:rFonts w:ascii="Times New Roman" w:hAnsi="Times New Roman" w:cs="Times New Roman"/>
          <w:sz w:val="22"/>
          <w:szCs w:val="22"/>
        </w:rPr>
        <w:t>дцать тысяч) руб.</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BB28FC">
        <w:rPr>
          <w:rFonts w:ascii="Times New Roman" w:hAnsi="Times New Roman" w:cs="Times New Roman"/>
          <w:sz w:val="22"/>
          <w:szCs w:val="22"/>
        </w:rPr>
        <w:br/>
        <w:t>Основание: пункт 6 Указания Банка России от 07.10.2013 № 3073-У.</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6.5. При направлении сотрудников (служащих) </w:t>
      </w:r>
      <w:r w:rsidR="00DB1865">
        <w:rPr>
          <w:rFonts w:ascii="Times New Roman" w:hAnsi="Times New Roman" w:cs="Times New Roman"/>
          <w:sz w:val="22"/>
          <w:szCs w:val="22"/>
        </w:rPr>
        <w:t>Администрации</w:t>
      </w:r>
      <w:r w:rsidRPr="00BB28FC">
        <w:rPr>
          <w:rFonts w:ascii="Times New Roman" w:hAnsi="Times New Roman" w:cs="Times New Roman"/>
          <w:sz w:val="22"/>
          <w:szCs w:val="22"/>
        </w:rPr>
        <w:t xml:space="preserve"> в служебные командировки на территории России расходы на них возмещаются в соответствии с постановлением Правительства от 02.10.2002 № 729.</w:t>
      </w:r>
      <w:r w:rsidRPr="00BB28FC">
        <w:rPr>
          <w:rFonts w:ascii="Times New Roman" w:hAnsi="Times New Roman" w:cs="Times New Roman"/>
          <w:sz w:val="22"/>
          <w:szCs w:val="22"/>
        </w:rPr>
        <w:br/>
        <w:t>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руководителя Комитета, оформленного приказом.</w:t>
      </w:r>
      <w:r w:rsidRPr="00BB28FC">
        <w:rPr>
          <w:rFonts w:ascii="Times New Roman" w:hAnsi="Times New Roman" w:cs="Times New Roman"/>
          <w:sz w:val="22"/>
          <w:szCs w:val="22"/>
        </w:rPr>
        <w:br/>
        <w:t>Основание: пункты 2, 3 постановления Правительства от 02.10.2002 № 729.</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6.6. По возвращении из командировки сотрудник (служащий) представляет авансовый отчет об израсходованных суммах в течение трех рабочих дней.</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Основание: пункт 26 постановления Правительства от 13.10.2008 № 749.</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6.7. Предельные сроки отчета по выданным доверенностям на получение материальных ценностей устанавливаются </w:t>
      </w:r>
      <w:proofErr w:type="gramStart"/>
      <w:r w:rsidRPr="00BB28FC">
        <w:rPr>
          <w:rFonts w:ascii="Times New Roman" w:hAnsi="Times New Roman" w:cs="Times New Roman"/>
          <w:sz w:val="22"/>
          <w:szCs w:val="22"/>
        </w:rPr>
        <w:t>следующие:</w:t>
      </w:r>
      <w:r w:rsidRPr="00BB28FC">
        <w:rPr>
          <w:rFonts w:ascii="Times New Roman" w:hAnsi="Times New Roman" w:cs="Times New Roman"/>
          <w:sz w:val="22"/>
          <w:szCs w:val="22"/>
        </w:rPr>
        <w:br/>
        <w:t>–</w:t>
      </w:r>
      <w:proofErr w:type="gramEnd"/>
      <w:r w:rsidRPr="00BB28FC">
        <w:rPr>
          <w:rFonts w:ascii="Times New Roman" w:hAnsi="Times New Roman" w:cs="Times New Roman"/>
          <w:sz w:val="22"/>
          <w:szCs w:val="22"/>
        </w:rPr>
        <w:t xml:space="preserve"> в течение 10 календарных дней с момента получения;</w:t>
      </w:r>
      <w:r w:rsidRPr="00BB28FC">
        <w:rPr>
          <w:rFonts w:ascii="Times New Roman" w:hAnsi="Times New Roman" w:cs="Times New Roman"/>
          <w:sz w:val="22"/>
          <w:szCs w:val="22"/>
        </w:rPr>
        <w:br/>
        <w:t>– в течение трех рабочих дней с момента получения материальных ценностей.</w:t>
      </w:r>
      <w:r w:rsidRPr="00BB28FC">
        <w:rPr>
          <w:rFonts w:ascii="Times New Roman" w:hAnsi="Times New Roman" w:cs="Times New Roman"/>
          <w:sz w:val="22"/>
          <w:szCs w:val="22"/>
        </w:rPr>
        <w:br/>
        <w:t>Доверенности выдаются штатным сотрудникам (служащим), с которыми заключен договор о полной материальной ответственности.</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6.8. Авансовые отчеты брошюруются в хронологическом порядке в последний день отчетного месяца.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i/>
          <w:iCs/>
          <w:sz w:val="22"/>
          <w:szCs w:val="22"/>
        </w:rPr>
        <w:t xml:space="preserve">7. Расчеты с дебиторами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2"/>
          <w:szCs w:val="22"/>
        </w:rPr>
      </w:pPr>
      <w:r w:rsidRPr="00BB28FC">
        <w:rPr>
          <w:rFonts w:ascii="Times New Roman" w:hAnsi="Times New Roman" w:cs="Times New Roman"/>
          <w:i/>
          <w:sz w:val="22"/>
          <w:szCs w:val="22"/>
        </w:rPr>
        <w:t>8. Расчеты по обязательствам</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2"/>
          <w:szCs w:val="22"/>
        </w:rPr>
      </w:pPr>
      <w:r w:rsidRPr="00BB28FC">
        <w:rPr>
          <w:rFonts w:ascii="Times New Roman" w:hAnsi="Times New Roman" w:cs="Times New Roman"/>
          <w:i/>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8.1. Аналитический учет расчетов по пособиям и иным социальным выплатам ведется в разрезе физических лиц – получателей социальных выплат.</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8.2.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2"/>
          <w:szCs w:val="22"/>
        </w:rPr>
      </w:pPr>
      <w:r w:rsidRPr="00BB28FC">
        <w:rPr>
          <w:rFonts w:ascii="Times New Roman" w:hAnsi="Times New Roman" w:cs="Times New Roman"/>
          <w:i/>
          <w:sz w:val="22"/>
          <w:szCs w:val="22"/>
        </w:rPr>
        <w:t>9. Дебиторская и кредиторская задолженность</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Основание: пункт 339 Инструкции к Единому плану счетов № 157н, пункт 11 СГС «Доходы».</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9.2. Кредиторская задолженность, не востребованная кредитором, списывается на финансовый результат на основании приказа </w:t>
      </w:r>
      <w:r w:rsidR="00DB1865">
        <w:rPr>
          <w:rFonts w:ascii="Times New Roman" w:hAnsi="Times New Roman" w:cs="Times New Roman"/>
          <w:sz w:val="22"/>
          <w:szCs w:val="22"/>
        </w:rPr>
        <w:t>главы сельсовета</w:t>
      </w:r>
      <w:r w:rsidRPr="00BB28FC">
        <w:rPr>
          <w:rFonts w:ascii="Times New Roman" w:hAnsi="Times New Roman" w:cs="Times New Roman"/>
          <w:sz w:val="22"/>
          <w:szCs w:val="22"/>
        </w:rPr>
        <w:t xml:space="preserve">.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Одновременно списанная с балансового учета кредиторская задолженность отражается на </w:t>
      </w:r>
      <w:proofErr w:type="spellStart"/>
      <w:r w:rsidRPr="00BB28FC">
        <w:rPr>
          <w:rFonts w:ascii="Times New Roman" w:hAnsi="Times New Roman" w:cs="Times New Roman"/>
          <w:sz w:val="22"/>
          <w:szCs w:val="22"/>
        </w:rPr>
        <w:t>забалансовом</w:t>
      </w:r>
      <w:proofErr w:type="spellEnd"/>
      <w:r w:rsidRPr="00BB28FC">
        <w:rPr>
          <w:rFonts w:ascii="Times New Roman" w:hAnsi="Times New Roman" w:cs="Times New Roman"/>
          <w:sz w:val="22"/>
          <w:szCs w:val="22"/>
        </w:rPr>
        <w:t xml:space="preserve"> счете 20 «Задолженность, не востребованная кредиторами».</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Списание задолженности с </w:t>
      </w:r>
      <w:proofErr w:type="spellStart"/>
      <w:r w:rsidRPr="00BB28FC">
        <w:rPr>
          <w:rFonts w:ascii="Times New Roman" w:hAnsi="Times New Roman" w:cs="Times New Roman"/>
          <w:sz w:val="22"/>
          <w:szCs w:val="22"/>
        </w:rPr>
        <w:t>забалансового</w:t>
      </w:r>
      <w:proofErr w:type="spellEnd"/>
      <w:r w:rsidRPr="00BB28FC">
        <w:rPr>
          <w:rFonts w:ascii="Times New Roman" w:hAnsi="Times New Roman" w:cs="Times New Roman"/>
          <w:sz w:val="22"/>
          <w:szCs w:val="22"/>
        </w:rPr>
        <w:t xml:space="preserve"> учета осуществляется по итогам инвентаризации задолженности на основании решения инвентаризационной комиссии Комитета: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 по истечении пяти лет отражения задолженности на </w:t>
      </w:r>
      <w:proofErr w:type="spellStart"/>
      <w:r w:rsidRPr="00BB28FC">
        <w:rPr>
          <w:rFonts w:ascii="Times New Roman" w:hAnsi="Times New Roman" w:cs="Times New Roman"/>
          <w:sz w:val="22"/>
          <w:szCs w:val="22"/>
        </w:rPr>
        <w:t>забалансовом</w:t>
      </w:r>
      <w:proofErr w:type="spellEnd"/>
      <w:r w:rsidRPr="00BB28FC">
        <w:rPr>
          <w:rFonts w:ascii="Times New Roman" w:hAnsi="Times New Roman" w:cs="Times New Roman"/>
          <w:sz w:val="22"/>
          <w:szCs w:val="22"/>
        </w:rPr>
        <w:t xml:space="preserve"> </w:t>
      </w:r>
      <w:proofErr w:type="gramStart"/>
      <w:r w:rsidRPr="00BB28FC">
        <w:rPr>
          <w:rFonts w:ascii="Times New Roman" w:hAnsi="Times New Roman" w:cs="Times New Roman"/>
          <w:sz w:val="22"/>
          <w:szCs w:val="22"/>
        </w:rPr>
        <w:t>учете;</w:t>
      </w:r>
      <w:r w:rsidRPr="00BB28FC">
        <w:rPr>
          <w:rFonts w:ascii="Times New Roman" w:hAnsi="Times New Roman" w:cs="Times New Roman"/>
          <w:sz w:val="22"/>
          <w:szCs w:val="22"/>
        </w:rPr>
        <w:br/>
        <w:t>–</w:t>
      </w:r>
      <w:proofErr w:type="gramEnd"/>
      <w:r w:rsidRPr="00BB28FC">
        <w:rPr>
          <w:rFonts w:ascii="Times New Roman" w:hAnsi="Times New Roman" w:cs="Times New Roman"/>
          <w:sz w:val="22"/>
          <w:szCs w:val="22"/>
        </w:rPr>
        <w:t xml:space="preserve"> по завершении срока возможного возобновления процедуры взыскания задолженности согласно действующему законодательству;</w:t>
      </w:r>
      <w:r w:rsidRPr="00BB28FC">
        <w:rPr>
          <w:rFonts w:ascii="Times New Roman" w:hAnsi="Times New Roman" w:cs="Times New Roman"/>
          <w:sz w:val="22"/>
          <w:szCs w:val="22"/>
        </w:rPr>
        <w:br/>
        <w:t>– при наличии документов, подтверждающих прекращение обязательства смертью (ликвидацией) контрагента.</w:t>
      </w:r>
      <w:r w:rsidRPr="00BB28FC">
        <w:rPr>
          <w:rFonts w:ascii="Times New Roman" w:hAnsi="Times New Roman" w:cs="Times New Roman"/>
          <w:sz w:val="22"/>
          <w:szCs w:val="22"/>
        </w:rPr>
        <w:br/>
        <w:t>Кредиторская задолженность списывается с баланса отдельно по каждому обязательству (кредитору).</w:t>
      </w:r>
      <w:r w:rsidRPr="00BB28FC">
        <w:rPr>
          <w:rFonts w:ascii="Times New Roman" w:hAnsi="Times New Roman" w:cs="Times New Roman"/>
          <w:sz w:val="22"/>
          <w:szCs w:val="22"/>
        </w:rPr>
        <w:br/>
        <w:t>Основание: пункты 339, 372 Инструкции к Единому плану счетов № 157н.</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i/>
          <w:iCs/>
          <w:sz w:val="22"/>
          <w:szCs w:val="22"/>
        </w:rPr>
        <w:t>10. Финансовый результат</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BB28FC">
        <w:rPr>
          <w:rFonts w:ascii="Times New Roman" w:hAnsi="Times New Roman" w:cs="Times New Roman"/>
          <w:sz w:val="22"/>
          <w:szCs w:val="22"/>
        </w:rPr>
        <w:br/>
        <w:t>Основание: пункт 25 СГС «Аренда», подпункт «а» пункта 55 СГС «Доходы».</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10.2.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 Доходы будущих периодов признаются в текущих доходах равномерно в последний день каждого месяца.</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Основание: пункт 301 Инструкции к Единому плану счетов № 157н, подпункт «а» пункта 55 СГС «Доходы».</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10.3. </w:t>
      </w:r>
      <w:r w:rsidR="00DB1865">
        <w:rPr>
          <w:rFonts w:ascii="Times New Roman" w:hAnsi="Times New Roman" w:cs="Times New Roman"/>
          <w:sz w:val="22"/>
          <w:szCs w:val="22"/>
        </w:rPr>
        <w:t>Администрация</w:t>
      </w:r>
      <w:r w:rsidRPr="00BB28FC">
        <w:rPr>
          <w:rFonts w:ascii="Times New Roman" w:hAnsi="Times New Roman" w:cs="Times New Roman"/>
          <w:sz w:val="22"/>
          <w:szCs w:val="22"/>
        </w:rPr>
        <w:t xml:space="preserve"> осуществляет расходы в пределах установленных норм и в соответствии с бюджетной сметой на отчетный год: </w:t>
      </w:r>
    </w:p>
    <w:p w:rsidR="00BB28FC" w:rsidRPr="00BB28FC" w:rsidRDefault="00BB28FC" w:rsidP="00BB28FC">
      <w:pPr>
        <w:numPr>
          <w:ilvl w:val="0"/>
          <w:numId w:val="54"/>
        </w:numPr>
        <w:ind w:left="0" w:firstLine="0"/>
        <w:rPr>
          <w:rFonts w:ascii="Times New Roman" w:hAnsi="Times New Roman" w:cs="Times New Roman"/>
          <w:sz w:val="22"/>
          <w:szCs w:val="22"/>
        </w:rPr>
      </w:pPr>
      <w:r w:rsidRPr="00BB28FC">
        <w:rPr>
          <w:rFonts w:ascii="Times New Roman" w:hAnsi="Times New Roman" w:cs="Times New Roman"/>
          <w:sz w:val="22"/>
          <w:szCs w:val="22"/>
        </w:rPr>
        <w:t>на междугородные переговоры, услуги по доступу в Интернет – по фактическому расходу;</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10.4. В составе расходов будущих периодов на счете КБК 1.401.50.000 «Расходы будущих периодов» отражаются расходы:</w:t>
      </w:r>
    </w:p>
    <w:p w:rsidR="00BB28FC" w:rsidRPr="00BB28FC" w:rsidRDefault="00BB28FC" w:rsidP="00BB28FC">
      <w:pPr>
        <w:numPr>
          <w:ilvl w:val="0"/>
          <w:numId w:val="6"/>
        </w:numPr>
        <w:ind w:left="0" w:firstLine="0"/>
        <w:rPr>
          <w:rFonts w:ascii="Times New Roman" w:hAnsi="Times New Roman" w:cs="Times New Roman"/>
          <w:sz w:val="22"/>
          <w:szCs w:val="22"/>
        </w:rPr>
      </w:pPr>
      <w:r w:rsidRPr="00BB28FC">
        <w:rPr>
          <w:rFonts w:ascii="Times New Roman" w:hAnsi="Times New Roman" w:cs="Times New Roman"/>
          <w:sz w:val="22"/>
          <w:szCs w:val="22"/>
        </w:rPr>
        <w:t>по страхованию имущества, гражданской ответственности;</w:t>
      </w:r>
    </w:p>
    <w:p w:rsidR="00BB28FC" w:rsidRPr="00BB28FC" w:rsidRDefault="00BB28FC" w:rsidP="00BB28FC">
      <w:pPr>
        <w:numPr>
          <w:ilvl w:val="0"/>
          <w:numId w:val="6"/>
        </w:numPr>
        <w:ind w:left="0" w:firstLine="0"/>
        <w:rPr>
          <w:rFonts w:ascii="Times New Roman" w:hAnsi="Times New Roman" w:cs="Times New Roman"/>
          <w:sz w:val="22"/>
          <w:szCs w:val="22"/>
        </w:rPr>
      </w:pPr>
      <w:r w:rsidRPr="00BB28FC">
        <w:rPr>
          <w:rFonts w:ascii="Times New Roman" w:hAnsi="Times New Roman" w:cs="Times New Roman"/>
          <w:sz w:val="22"/>
          <w:szCs w:val="22"/>
        </w:rPr>
        <w:t>по приобретению неисключительного права пользования нематериальными активами в течение нескольких отчетных периодов;</w:t>
      </w:r>
    </w:p>
    <w:p w:rsidR="00BB28FC" w:rsidRPr="00BB28FC" w:rsidRDefault="00BB28FC" w:rsidP="00BB28FC">
      <w:pPr>
        <w:rPr>
          <w:rFonts w:ascii="Times New Roman" w:hAnsi="Times New Roman" w:cs="Times New Roman"/>
          <w:sz w:val="22"/>
          <w:szCs w:val="22"/>
        </w:rPr>
      </w:pPr>
      <w:r w:rsidRPr="00BB28FC">
        <w:rPr>
          <w:rFonts w:ascii="Times New Roman" w:hAnsi="Times New Roman" w:cs="Times New Roman"/>
          <w:sz w:val="22"/>
          <w:szCs w:val="22"/>
        </w:rPr>
        <w:t>…</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BB28FC">
        <w:rPr>
          <w:rFonts w:ascii="Times New Roman" w:hAnsi="Times New Roman" w:cs="Times New Roman"/>
          <w:sz w:val="22"/>
          <w:szCs w:val="22"/>
        </w:rPr>
        <w:b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Комитета в приказе.</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Основание: пункты 302, 302.1 Инструкции к Единому плану счетов № 157н.</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10.5.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BB28FC">
        <w:rPr>
          <w:rFonts w:ascii="Times New Roman" w:hAnsi="Times New Roman" w:cs="Times New Roman"/>
          <w:sz w:val="22"/>
          <w:szCs w:val="22"/>
        </w:rPr>
        <w:br/>
        <w:t>Основание: пункт 66 Инструкции к Единому плану счетов № 157н.</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10.6. В </w:t>
      </w:r>
      <w:r w:rsidR="00DB1865">
        <w:rPr>
          <w:rFonts w:ascii="Times New Roman" w:hAnsi="Times New Roman" w:cs="Times New Roman"/>
          <w:sz w:val="22"/>
          <w:szCs w:val="22"/>
        </w:rPr>
        <w:t>Администрации</w:t>
      </w:r>
      <w:r w:rsidRPr="00BB28FC">
        <w:rPr>
          <w:rFonts w:ascii="Times New Roman" w:hAnsi="Times New Roman" w:cs="Times New Roman"/>
          <w:sz w:val="22"/>
          <w:szCs w:val="22"/>
        </w:rPr>
        <w:t xml:space="preserve"> </w:t>
      </w:r>
      <w:proofErr w:type="gramStart"/>
      <w:r w:rsidRPr="00BB28FC">
        <w:rPr>
          <w:rFonts w:ascii="Times New Roman" w:hAnsi="Times New Roman" w:cs="Times New Roman"/>
          <w:sz w:val="22"/>
          <w:szCs w:val="22"/>
        </w:rPr>
        <w:t>создаются:</w:t>
      </w:r>
      <w:r w:rsidRPr="00BB28FC">
        <w:rPr>
          <w:rFonts w:ascii="Times New Roman" w:hAnsi="Times New Roman" w:cs="Times New Roman"/>
          <w:sz w:val="22"/>
          <w:szCs w:val="22"/>
        </w:rPr>
        <w:br/>
        <w:t>–</w:t>
      </w:r>
      <w:proofErr w:type="gramEnd"/>
      <w:r w:rsidRPr="00BB28FC">
        <w:rPr>
          <w:rFonts w:ascii="Times New Roman" w:hAnsi="Times New Roman" w:cs="Times New Roman"/>
          <w:sz w:val="22"/>
          <w:szCs w:val="22"/>
        </w:rPr>
        <w:t xml:space="preserve"> резерв на предстоящую оплату отпусков;</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xml:space="preserve">– резерв по претензионным требованиям – при необходимости. Величина резерва устанавливается в размере претензии, предъявленной Комитету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BB28FC">
        <w:rPr>
          <w:rFonts w:ascii="Times New Roman" w:hAnsi="Times New Roman" w:cs="Times New Roman"/>
          <w:sz w:val="22"/>
          <w:szCs w:val="22"/>
        </w:rPr>
        <w:t>сторно</w:t>
      </w:r>
      <w:proofErr w:type="spellEnd"/>
      <w:proofErr w:type="gramStart"/>
      <w:r w:rsidRPr="00BB28FC">
        <w:rPr>
          <w:rFonts w:ascii="Times New Roman" w:hAnsi="Times New Roman" w:cs="Times New Roman"/>
          <w:sz w:val="22"/>
          <w:szCs w:val="22"/>
        </w:rPr>
        <w:t>»;</w:t>
      </w:r>
      <w:r w:rsidRPr="00BB28FC">
        <w:rPr>
          <w:rFonts w:ascii="Times New Roman" w:hAnsi="Times New Roman" w:cs="Times New Roman"/>
          <w:sz w:val="22"/>
          <w:szCs w:val="22"/>
        </w:rPr>
        <w:br/>
        <w:t>–</w:t>
      </w:r>
      <w:proofErr w:type="gramEnd"/>
      <w:r w:rsidRPr="00BB28FC">
        <w:rPr>
          <w:rFonts w:ascii="Times New Roman" w:hAnsi="Times New Roman" w:cs="Times New Roman"/>
          <w:sz w:val="22"/>
          <w:szCs w:val="22"/>
        </w:rPr>
        <w:t xml:space="preserve">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w:t>
      </w:r>
      <w:r w:rsidRPr="00BB28FC">
        <w:rPr>
          <w:rFonts w:ascii="Times New Roman" w:hAnsi="Times New Roman" w:cs="Times New Roman"/>
          <w:sz w:val="22"/>
          <w:szCs w:val="22"/>
        </w:rPr>
        <w:br/>
        <w:t>Основание: пункт 302.1 Инструкции к Единому плану счетов № 157н, пункт 11 СГС «Доходы».</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i/>
          <w:iCs/>
          <w:sz w:val="22"/>
          <w:szCs w:val="22"/>
        </w:rPr>
        <w:t>11. Санкционирование расходов</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Принятие бюджетных (денежных) обязательств к учету осуществляется в пределах лимитов бюджетных обязательств. </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i/>
          <w:iCs/>
          <w:sz w:val="22"/>
          <w:szCs w:val="22"/>
        </w:rPr>
        <w:t>12. События после отчетной даты</w:t>
      </w:r>
    </w:p>
    <w:p w:rsidR="00BB28FC" w:rsidRPr="00BB28FC" w:rsidRDefault="00BB28FC" w:rsidP="00BB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B28FC">
        <w:rPr>
          <w:rFonts w:ascii="Times New Roman" w:hAnsi="Times New Roman" w:cs="Times New Roman"/>
          <w:sz w:val="22"/>
          <w:szCs w:val="22"/>
        </w:rPr>
        <w:t> </w:t>
      </w:r>
    </w:p>
    <w:p w:rsidR="006F0DA3" w:rsidRPr="00954449" w:rsidRDefault="006F0DA3"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F0DA3" w:rsidRPr="00954449"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54449">
        <w:rPr>
          <w:rFonts w:ascii="Times New Roman" w:hAnsi="Times New Roman" w:cs="Times New Roman"/>
          <w:b/>
          <w:bCs/>
          <w:sz w:val="22"/>
          <w:szCs w:val="22"/>
          <w:lang w:val="en-US"/>
        </w:rPr>
        <w:t>VI</w:t>
      </w:r>
      <w:r w:rsidR="002C474D" w:rsidRPr="00954449">
        <w:rPr>
          <w:rFonts w:ascii="Times New Roman" w:hAnsi="Times New Roman" w:cs="Times New Roman"/>
          <w:b/>
          <w:bCs/>
          <w:sz w:val="22"/>
          <w:szCs w:val="22"/>
        </w:rPr>
        <w:t>.</w:t>
      </w:r>
      <w:r w:rsidR="00E457AE" w:rsidRPr="00954449">
        <w:rPr>
          <w:rFonts w:ascii="Times New Roman" w:hAnsi="Times New Roman" w:cs="Times New Roman"/>
          <w:b/>
          <w:bCs/>
          <w:sz w:val="22"/>
          <w:szCs w:val="22"/>
        </w:rPr>
        <w:t xml:space="preserve"> Инвентаризация имущества и обязательств</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EF74A7"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xml:space="preserve">1. </w:t>
      </w:r>
      <w:r w:rsidR="00EF74A7" w:rsidRPr="00954449">
        <w:rPr>
          <w:rFonts w:ascii="Times New Roman" w:hAnsi="Times New Roman" w:cs="Times New Roman"/>
          <w:sz w:val="22"/>
          <w:szCs w:val="22"/>
        </w:rPr>
        <w:t xml:space="preserve">Инвентаризацию имущества и обязательств (в т. ч. числящихся на </w:t>
      </w:r>
      <w:proofErr w:type="spellStart"/>
      <w:r w:rsidR="00EF74A7" w:rsidRPr="00954449">
        <w:rPr>
          <w:rFonts w:ascii="Times New Roman" w:hAnsi="Times New Roman" w:cs="Times New Roman"/>
          <w:sz w:val="22"/>
          <w:szCs w:val="22"/>
        </w:rPr>
        <w:t>забалансовых</w:t>
      </w:r>
      <w:proofErr w:type="spellEnd"/>
      <w:r w:rsidR="00EF74A7" w:rsidRPr="00954449">
        <w:rPr>
          <w:rFonts w:ascii="Times New Roman" w:hAnsi="Times New Roman" w:cs="Times New Roman"/>
          <w:sz w:val="22"/>
          <w:szCs w:val="22"/>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sidR="00EF74A7" w:rsidRPr="00954449">
        <w:rPr>
          <w:rFonts w:ascii="Times New Roman" w:hAnsi="Times New Roman" w:cs="Times New Roman"/>
          <w:sz w:val="22"/>
          <w:szCs w:val="22"/>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6F0DA3" w:rsidRPr="00954449" w:rsidRDefault="00EF74A7"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xml:space="preserve">Основание: статья 11 Закона от </w:t>
      </w:r>
      <w:r w:rsidR="0051126F" w:rsidRPr="00954449">
        <w:rPr>
          <w:rFonts w:ascii="Times New Roman" w:hAnsi="Times New Roman" w:cs="Times New Roman"/>
          <w:sz w:val="22"/>
          <w:szCs w:val="22"/>
        </w:rPr>
        <w:t>0</w:t>
      </w:r>
      <w:r w:rsidRPr="00954449">
        <w:rPr>
          <w:rFonts w:ascii="Times New Roman" w:hAnsi="Times New Roman" w:cs="Times New Roman"/>
          <w:sz w:val="22"/>
          <w:szCs w:val="22"/>
        </w:rPr>
        <w:t>6</w:t>
      </w:r>
      <w:r w:rsidR="0051126F" w:rsidRPr="00954449">
        <w:rPr>
          <w:rFonts w:ascii="Times New Roman" w:hAnsi="Times New Roman" w:cs="Times New Roman"/>
          <w:sz w:val="22"/>
          <w:szCs w:val="22"/>
        </w:rPr>
        <w:t>.12.</w:t>
      </w:r>
      <w:r w:rsidRPr="00954449">
        <w:rPr>
          <w:rFonts w:ascii="Times New Roman" w:hAnsi="Times New Roman" w:cs="Times New Roman"/>
          <w:sz w:val="22"/>
          <w:szCs w:val="22"/>
        </w:rPr>
        <w:t xml:space="preserve">2011 № 402-ФЗ, раздел </w:t>
      </w:r>
      <w:r w:rsidRPr="00954449">
        <w:rPr>
          <w:rFonts w:ascii="Times New Roman" w:hAnsi="Times New Roman" w:cs="Times New Roman"/>
          <w:sz w:val="22"/>
          <w:szCs w:val="22"/>
          <w:lang w:val="en-US"/>
        </w:rPr>
        <w:t>VIII</w:t>
      </w:r>
      <w:r w:rsidRPr="00954449">
        <w:rPr>
          <w:rFonts w:ascii="Times New Roman" w:hAnsi="Times New Roman" w:cs="Times New Roman"/>
          <w:sz w:val="22"/>
          <w:szCs w:val="22"/>
        </w:rPr>
        <w:t xml:space="preserve"> </w:t>
      </w:r>
      <w:r w:rsidR="006D79AB" w:rsidRPr="00954449">
        <w:rPr>
          <w:rFonts w:ascii="Times New Roman" w:hAnsi="Times New Roman" w:cs="Times New Roman"/>
          <w:sz w:val="22"/>
          <w:szCs w:val="22"/>
        </w:rPr>
        <w:t>С</w:t>
      </w:r>
      <w:r w:rsidR="0051126F" w:rsidRPr="00954449">
        <w:rPr>
          <w:rFonts w:ascii="Times New Roman" w:hAnsi="Times New Roman" w:cs="Times New Roman"/>
          <w:sz w:val="22"/>
          <w:szCs w:val="22"/>
        </w:rPr>
        <w:t>ГС</w:t>
      </w:r>
      <w:r w:rsidRPr="00954449">
        <w:rPr>
          <w:rFonts w:ascii="Times New Roman" w:hAnsi="Times New Roman" w:cs="Times New Roman"/>
          <w:sz w:val="22"/>
          <w:szCs w:val="22"/>
        </w:rPr>
        <w:t xml:space="preserve"> «Концептуальные основы бухучета и отчетности»</w:t>
      </w:r>
      <w:r w:rsidR="00E457AE" w:rsidRPr="00954449">
        <w:rPr>
          <w:rFonts w:ascii="Times New Roman" w:hAnsi="Times New Roman" w:cs="Times New Roman"/>
          <w:sz w:val="22"/>
          <w:szCs w:val="22"/>
        </w:rPr>
        <w:t>.</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6F0DA3" w:rsidRPr="00954449" w:rsidRDefault="00787BC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54449">
        <w:rPr>
          <w:rFonts w:ascii="Times New Roman" w:hAnsi="Times New Roman" w:cs="Times New Roman"/>
          <w:b/>
          <w:bCs/>
          <w:sz w:val="22"/>
          <w:szCs w:val="22"/>
          <w:lang w:val="en-US"/>
        </w:rPr>
        <w:t>VII</w:t>
      </w:r>
      <w:r w:rsidRPr="00954449">
        <w:rPr>
          <w:rFonts w:ascii="Times New Roman" w:hAnsi="Times New Roman" w:cs="Times New Roman"/>
          <w:b/>
          <w:bCs/>
          <w:sz w:val="22"/>
          <w:szCs w:val="22"/>
        </w:rPr>
        <w:t xml:space="preserve">. </w:t>
      </w:r>
      <w:r w:rsidR="00E457AE" w:rsidRPr="00954449">
        <w:rPr>
          <w:rFonts w:ascii="Times New Roman" w:hAnsi="Times New Roman" w:cs="Times New Roman"/>
          <w:b/>
          <w:bCs/>
          <w:sz w:val="22"/>
          <w:szCs w:val="22"/>
        </w:rPr>
        <w:t>Порядок организации и обеспечения внутреннего финансового контроля</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xml:space="preserve">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w:t>
      </w:r>
      <w:proofErr w:type="gramStart"/>
      <w:r w:rsidRPr="00954449">
        <w:rPr>
          <w:rFonts w:ascii="Times New Roman" w:hAnsi="Times New Roman" w:cs="Times New Roman"/>
          <w:sz w:val="22"/>
          <w:szCs w:val="22"/>
        </w:rPr>
        <w:t>полномочий:</w:t>
      </w:r>
      <w:r w:rsidRPr="00954449">
        <w:rPr>
          <w:rFonts w:ascii="Times New Roman" w:hAnsi="Times New Roman" w:cs="Times New Roman"/>
          <w:sz w:val="22"/>
          <w:szCs w:val="22"/>
        </w:rPr>
        <w:br/>
        <w:t>–</w:t>
      </w:r>
      <w:proofErr w:type="gramEnd"/>
      <w:r w:rsidRPr="00954449">
        <w:rPr>
          <w:rFonts w:ascii="Times New Roman" w:hAnsi="Times New Roman" w:cs="Times New Roman"/>
          <w:sz w:val="22"/>
          <w:szCs w:val="22"/>
        </w:rPr>
        <w:t xml:space="preserve"> руководитель учреждения, его заместители;</w:t>
      </w:r>
      <w:r w:rsidRPr="00954449">
        <w:rPr>
          <w:rFonts w:ascii="Times New Roman" w:hAnsi="Times New Roman" w:cs="Times New Roman"/>
          <w:sz w:val="22"/>
          <w:szCs w:val="22"/>
        </w:rPr>
        <w:br/>
        <w:t>– главный бухгалтер, сотрудники бухгалтерии;</w:t>
      </w:r>
      <w:r w:rsidRPr="00954449">
        <w:rPr>
          <w:rFonts w:ascii="Times New Roman" w:hAnsi="Times New Roman" w:cs="Times New Roman"/>
          <w:sz w:val="22"/>
          <w:szCs w:val="22"/>
        </w:rPr>
        <w:br/>
        <w:t>– начальник планово-экономического отдела, сотрудники отдела;</w:t>
      </w:r>
      <w:r w:rsidRPr="00954449">
        <w:rPr>
          <w:rFonts w:ascii="Times New Roman" w:hAnsi="Times New Roman" w:cs="Times New Roman"/>
          <w:sz w:val="22"/>
          <w:szCs w:val="22"/>
        </w:rPr>
        <w:br/>
        <w:t>– начальник юридического отдела, сотрудники отдела;</w:t>
      </w:r>
      <w:r w:rsidRPr="00954449">
        <w:rPr>
          <w:rFonts w:ascii="Times New Roman" w:hAnsi="Times New Roman" w:cs="Times New Roman"/>
          <w:sz w:val="22"/>
          <w:szCs w:val="22"/>
        </w:rPr>
        <w:br/>
        <w:t>– иные должностные лица учреждения в соответствии со своими обязанностями.</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xml:space="preserve">2. Положение о внутреннем финансовом контроле и график проведения внутренних </w:t>
      </w:r>
      <w:r w:rsidRPr="00954449">
        <w:rPr>
          <w:rFonts w:ascii="Times New Roman" w:hAnsi="Times New Roman" w:cs="Times New Roman"/>
          <w:sz w:val="22"/>
          <w:szCs w:val="22"/>
        </w:rPr>
        <w:br/>
        <w:t>проверок финансово-хозяйственной деятельности приведены в приложении 1</w:t>
      </w:r>
      <w:r w:rsidR="00B8408C" w:rsidRPr="00954449">
        <w:rPr>
          <w:rFonts w:ascii="Times New Roman" w:hAnsi="Times New Roman" w:cs="Times New Roman"/>
          <w:sz w:val="22"/>
          <w:szCs w:val="22"/>
        </w:rPr>
        <w:t>4</w:t>
      </w:r>
      <w:r w:rsidRPr="00954449">
        <w:rPr>
          <w:rFonts w:ascii="Times New Roman" w:hAnsi="Times New Roman" w:cs="Times New Roman"/>
          <w:sz w:val="22"/>
          <w:szCs w:val="22"/>
        </w:rPr>
        <w:t>.</w:t>
      </w:r>
      <w:r w:rsidRPr="00954449">
        <w:rPr>
          <w:rFonts w:ascii="Times New Roman" w:hAnsi="Times New Roman" w:cs="Times New Roman"/>
          <w:sz w:val="22"/>
          <w:szCs w:val="22"/>
        </w:rPr>
        <w:br/>
        <w:t>Основание: пункт 6 Инструкции к Единому плану счетов № 157н.</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6F0DA3" w:rsidRPr="00954449" w:rsidRDefault="00B272C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54449">
        <w:rPr>
          <w:rFonts w:ascii="Times New Roman" w:hAnsi="Times New Roman" w:cs="Times New Roman"/>
          <w:b/>
          <w:sz w:val="22"/>
          <w:szCs w:val="22"/>
          <w:lang w:val="en-US"/>
        </w:rPr>
        <w:t>VIII</w:t>
      </w:r>
      <w:r w:rsidR="00E457AE" w:rsidRPr="00954449">
        <w:rPr>
          <w:rFonts w:ascii="Times New Roman" w:hAnsi="Times New Roman" w:cs="Times New Roman"/>
          <w:b/>
          <w:bCs/>
          <w:sz w:val="22"/>
          <w:szCs w:val="22"/>
        </w:rPr>
        <w:t>. Бюджетная отчетность</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w:t>
      </w:r>
      <w:r w:rsidR="0051126F" w:rsidRPr="00954449">
        <w:rPr>
          <w:rFonts w:ascii="Times New Roman" w:hAnsi="Times New Roman" w:cs="Times New Roman"/>
          <w:sz w:val="22"/>
          <w:szCs w:val="22"/>
        </w:rPr>
        <w:t>.12.</w:t>
      </w:r>
      <w:r w:rsidRPr="00954449">
        <w:rPr>
          <w:rFonts w:ascii="Times New Roman" w:hAnsi="Times New Roman" w:cs="Times New Roman"/>
          <w:sz w:val="22"/>
          <w:szCs w:val="22"/>
        </w:rPr>
        <w:t>2010 № 191н). Бюджетная отчетность представляется главному распорядителю бюджетных средств в установленные им сроки.</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xml:space="preserve">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w:t>
      </w:r>
      <w:proofErr w:type="gramStart"/>
      <w:r w:rsidRPr="00954449">
        <w:rPr>
          <w:rFonts w:ascii="Times New Roman" w:hAnsi="Times New Roman" w:cs="Times New Roman"/>
          <w:sz w:val="22"/>
          <w:szCs w:val="22"/>
        </w:rPr>
        <w:t>отчетности:</w:t>
      </w:r>
      <w:r w:rsidRPr="00954449">
        <w:rPr>
          <w:rFonts w:ascii="Times New Roman" w:hAnsi="Times New Roman" w:cs="Times New Roman"/>
          <w:sz w:val="22"/>
          <w:szCs w:val="22"/>
        </w:rPr>
        <w:br/>
        <w:t>–</w:t>
      </w:r>
      <w:proofErr w:type="gramEnd"/>
      <w:r w:rsidRPr="00954449">
        <w:rPr>
          <w:rFonts w:ascii="Times New Roman" w:hAnsi="Times New Roman" w:cs="Times New Roman"/>
          <w:sz w:val="22"/>
          <w:szCs w:val="22"/>
        </w:rPr>
        <w:t xml:space="preserve"> квартальные – до 10-го числа месяца, следующего за отчетным периодом;</w:t>
      </w:r>
      <w:r w:rsidRPr="00954449">
        <w:rPr>
          <w:rFonts w:ascii="Times New Roman" w:hAnsi="Times New Roman" w:cs="Times New Roman"/>
          <w:sz w:val="22"/>
          <w:szCs w:val="22"/>
        </w:rPr>
        <w:br/>
        <w:t>– годовой – до 17 января года, следующего за отчетным годом.</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p w:rsidR="0051126F" w:rsidRPr="00954449" w:rsidRDefault="0051126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shd w:val="clear" w:color="auto" w:fill="FFFFFF"/>
        </w:rPr>
      </w:pPr>
      <w:r w:rsidRPr="00954449">
        <w:rPr>
          <w:rFonts w:ascii="Times New Roman" w:hAnsi="Times New Roman" w:cs="Times New Roman"/>
          <w:sz w:val="22"/>
          <w:szCs w:val="22"/>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51126F" w:rsidRPr="00954449" w:rsidRDefault="0051126F" w:rsidP="00954449">
      <w:pPr>
        <w:rPr>
          <w:rFonts w:ascii="Times New Roman" w:hAnsi="Times New Roman" w:cs="Times New Roman"/>
          <w:sz w:val="22"/>
          <w:szCs w:val="22"/>
        </w:rPr>
      </w:pPr>
      <w:r w:rsidRPr="00954449">
        <w:rPr>
          <w:rFonts w:ascii="Times New Roman" w:hAnsi="Times New Roman" w:cs="Times New Roman"/>
          <w:sz w:val="22"/>
          <w:szCs w:val="22"/>
        </w:rPr>
        <w:t>…</w:t>
      </w:r>
    </w:p>
    <w:p w:rsidR="0051126F" w:rsidRPr="00954449" w:rsidRDefault="0051126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Основание: пункт 19 СГС «</w:t>
      </w:r>
      <w:r w:rsidRPr="00954449">
        <w:rPr>
          <w:rFonts w:ascii="Times New Roman" w:hAnsi="Times New Roman" w:cs="Times New Roman"/>
          <w:color w:val="000000"/>
          <w:sz w:val="22"/>
          <w:szCs w:val="22"/>
          <w:shd w:val="clear" w:color="auto" w:fill="FFFFFF"/>
        </w:rPr>
        <w:t>Отчет о движении</w:t>
      </w:r>
      <w:r w:rsidRPr="00954449">
        <w:rPr>
          <w:rStyle w:val="matches"/>
          <w:rFonts w:ascii="Times New Roman" w:hAnsi="Times New Roman" w:cs="Times New Roman"/>
          <w:color w:val="000000"/>
          <w:sz w:val="22"/>
          <w:szCs w:val="22"/>
        </w:rPr>
        <w:t> денежных средств</w:t>
      </w:r>
      <w:r w:rsidRPr="00954449">
        <w:rPr>
          <w:rFonts w:ascii="Times New Roman" w:hAnsi="Times New Roman" w:cs="Times New Roman"/>
          <w:sz w:val="22"/>
          <w:szCs w:val="22"/>
        </w:rPr>
        <w:t>».</w:t>
      </w:r>
    </w:p>
    <w:p w:rsidR="0051126F" w:rsidRPr="00954449" w:rsidRDefault="0051126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0F2A5D" w:rsidRPr="00954449"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0F2A5D"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954449">
        <w:rPr>
          <w:rFonts w:ascii="Times New Roman" w:hAnsi="Times New Roman" w:cs="Times New Roman"/>
          <w:b/>
          <w:sz w:val="22"/>
          <w:szCs w:val="22"/>
          <w:lang w:val="en-US"/>
        </w:rPr>
        <w:t>IX</w:t>
      </w:r>
      <w:r w:rsidRPr="00954449">
        <w:rPr>
          <w:rFonts w:ascii="Times New Roman" w:hAnsi="Times New Roman" w:cs="Times New Roman"/>
          <w:b/>
          <w:sz w:val="22"/>
          <w:szCs w:val="22"/>
        </w:rPr>
        <w:t xml:space="preserve">. Порядок передачи документов бухгалтерского учета </w:t>
      </w:r>
      <w:r w:rsidRPr="00954449">
        <w:rPr>
          <w:rFonts w:ascii="Times New Roman" w:hAnsi="Times New Roman" w:cs="Times New Roman"/>
          <w:b/>
          <w:sz w:val="22"/>
          <w:szCs w:val="22"/>
        </w:rPr>
        <w:br/>
        <w:t>при смене руководителя и главного бухгалтера</w:t>
      </w:r>
    </w:p>
    <w:p w:rsidR="00555B04" w:rsidRPr="00954449" w:rsidRDefault="00555B04"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F2A5D" w:rsidRPr="00954449" w:rsidRDefault="000F2A5D" w:rsidP="00D81789">
      <w:pPr>
        <w:autoSpaceDE w:val="0"/>
        <w:autoSpaceDN w:val="0"/>
        <w:adjustRightInd w:val="0"/>
        <w:rPr>
          <w:rFonts w:ascii="Times New Roman" w:hAnsi="Times New Roman" w:cs="Times New Roman"/>
          <w:sz w:val="22"/>
          <w:szCs w:val="22"/>
        </w:rPr>
      </w:pPr>
      <w:r w:rsidRPr="00954449">
        <w:rPr>
          <w:rFonts w:ascii="Times New Roman" w:hAnsi="Times New Roman" w:cs="Times New Roman"/>
          <w:sz w:val="22"/>
          <w:szCs w:val="22"/>
        </w:rPr>
        <w:t xml:space="preserve">1. При смене руководителя или главного бухгалтера учреждения (далее </w:t>
      </w:r>
      <w:r w:rsidR="006E0A3F" w:rsidRPr="00954449">
        <w:rPr>
          <w:rFonts w:ascii="Times New Roman" w:hAnsi="Times New Roman" w:cs="Times New Roman"/>
          <w:sz w:val="22"/>
          <w:szCs w:val="22"/>
        </w:rPr>
        <w:t>– увольняемые лица)</w:t>
      </w:r>
      <w:r w:rsidRPr="00954449">
        <w:rPr>
          <w:rFonts w:ascii="Times New Roman" w:hAnsi="Times New Roman" w:cs="Times New Roman"/>
          <w:sz w:val="22"/>
          <w:szCs w:val="22"/>
        </w:rPr>
        <w:t xml:space="preserve">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F2A5D" w:rsidRPr="00954449" w:rsidRDefault="000F2A5D" w:rsidP="00D81789">
      <w:pPr>
        <w:autoSpaceDE w:val="0"/>
        <w:autoSpaceDN w:val="0"/>
        <w:adjustRightInd w:val="0"/>
        <w:rPr>
          <w:rFonts w:ascii="Times New Roman" w:hAnsi="Times New Roman" w:cs="Times New Roman"/>
          <w:sz w:val="22"/>
          <w:szCs w:val="22"/>
        </w:rPr>
      </w:pPr>
      <w:r w:rsidRPr="00954449">
        <w:rPr>
          <w:rFonts w:ascii="Times New Roman" w:hAnsi="Times New Roman" w:cs="Times New Roman"/>
          <w:sz w:val="22"/>
          <w:szCs w:val="22"/>
        </w:rPr>
        <w:t> </w:t>
      </w:r>
    </w:p>
    <w:p w:rsidR="000F2A5D" w:rsidRPr="00954449" w:rsidRDefault="000F2A5D" w:rsidP="00D81789">
      <w:pPr>
        <w:autoSpaceDE w:val="0"/>
        <w:autoSpaceDN w:val="0"/>
        <w:adjustRightInd w:val="0"/>
        <w:rPr>
          <w:rFonts w:ascii="Times New Roman" w:hAnsi="Times New Roman" w:cs="Times New Roman"/>
          <w:sz w:val="22"/>
          <w:szCs w:val="22"/>
        </w:rPr>
      </w:pPr>
      <w:r w:rsidRPr="00954449">
        <w:rPr>
          <w:rFonts w:ascii="Times New Roman" w:hAnsi="Times New Roman" w:cs="Times New Roman"/>
          <w:sz w:val="22"/>
          <w:szCs w:val="22"/>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0F2A5D" w:rsidRPr="00954449" w:rsidRDefault="000F2A5D" w:rsidP="00D81789">
      <w:pPr>
        <w:autoSpaceDE w:val="0"/>
        <w:autoSpaceDN w:val="0"/>
        <w:adjustRightInd w:val="0"/>
        <w:rPr>
          <w:rFonts w:ascii="Times New Roman" w:hAnsi="Times New Roman" w:cs="Times New Roman"/>
          <w:sz w:val="22"/>
          <w:szCs w:val="22"/>
        </w:rPr>
      </w:pPr>
      <w:r w:rsidRPr="00954449">
        <w:rPr>
          <w:rFonts w:ascii="Times New Roman" w:hAnsi="Times New Roman" w:cs="Times New Roman"/>
          <w:sz w:val="22"/>
          <w:szCs w:val="22"/>
        </w:rPr>
        <w:t> </w:t>
      </w:r>
    </w:p>
    <w:p w:rsidR="000F2A5D" w:rsidRPr="00954449" w:rsidRDefault="000F2A5D" w:rsidP="00D81789">
      <w:pPr>
        <w:autoSpaceDE w:val="0"/>
        <w:autoSpaceDN w:val="0"/>
        <w:adjustRightInd w:val="0"/>
        <w:rPr>
          <w:rFonts w:ascii="Times New Roman" w:hAnsi="Times New Roman" w:cs="Times New Roman"/>
          <w:sz w:val="22"/>
          <w:szCs w:val="22"/>
        </w:rPr>
      </w:pPr>
      <w:r w:rsidRPr="00954449">
        <w:rPr>
          <w:rFonts w:ascii="Times New Roman" w:hAnsi="Times New Roman" w:cs="Times New Roman"/>
          <w:sz w:val="22"/>
          <w:szCs w:val="22"/>
        </w:rPr>
        <w:t xml:space="preserve">3. Передача документов бухучета, печатей и штампов осуществляется при участии комиссии, создаваемой в учреждении.  </w:t>
      </w:r>
    </w:p>
    <w:p w:rsidR="000F2A5D" w:rsidRPr="00954449" w:rsidRDefault="000F2A5D" w:rsidP="00D81789">
      <w:pPr>
        <w:autoSpaceDE w:val="0"/>
        <w:autoSpaceDN w:val="0"/>
        <w:adjustRightInd w:val="0"/>
        <w:rPr>
          <w:rFonts w:ascii="Times New Roman" w:hAnsi="Times New Roman" w:cs="Times New Roman"/>
          <w:sz w:val="22"/>
          <w:szCs w:val="22"/>
        </w:rPr>
      </w:pPr>
      <w:r w:rsidRPr="00954449">
        <w:rPr>
          <w:rFonts w:ascii="Times New Roman" w:hAnsi="Times New Roman" w:cs="Times New Roman"/>
          <w:sz w:val="22"/>
          <w:szCs w:val="22"/>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F2A5D" w:rsidRPr="00954449" w:rsidRDefault="000F2A5D" w:rsidP="00D81789">
      <w:pPr>
        <w:autoSpaceDE w:val="0"/>
        <w:autoSpaceDN w:val="0"/>
        <w:adjustRightInd w:val="0"/>
        <w:rPr>
          <w:rFonts w:ascii="Times New Roman" w:hAnsi="Times New Roman" w:cs="Times New Roman"/>
          <w:sz w:val="22"/>
          <w:szCs w:val="22"/>
        </w:rPr>
      </w:pPr>
      <w:r w:rsidRPr="00954449">
        <w:rPr>
          <w:rFonts w:ascii="Times New Roman" w:hAnsi="Times New Roman" w:cs="Times New Roman"/>
          <w:sz w:val="22"/>
          <w:szCs w:val="22"/>
        </w:rPr>
        <w:t>Акт приема-передачи дел должен полностью отражать все существенные недостатки и нарушения в организации работы бухгалтерии.</w:t>
      </w:r>
    </w:p>
    <w:p w:rsidR="000F2A5D" w:rsidRPr="00954449" w:rsidRDefault="000F2A5D" w:rsidP="00D81789">
      <w:pPr>
        <w:autoSpaceDE w:val="0"/>
        <w:autoSpaceDN w:val="0"/>
        <w:adjustRightInd w:val="0"/>
        <w:rPr>
          <w:rFonts w:ascii="Times New Roman" w:hAnsi="Times New Roman" w:cs="Times New Roman"/>
          <w:sz w:val="22"/>
          <w:szCs w:val="22"/>
        </w:rPr>
      </w:pPr>
      <w:r w:rsidRPr="00954449">
        <w:rPr>
          <w:rFonts w:ascii="Times New Roman" w:hAnsi="Times New Roman" w:cs="Times New Roman"/>
          <w:sz w:val="22"/>
          <w:szCs w:val="22"/>
        </w:rPr>
        <w:t>Акт приема-передачи подписывается уполномоченным лицом, принимающим дела, и членами комиссии.</w:t>
      </w:r>
    </w:p>
    <w:p w:rsidR="000F2A5D" w:rsidRPr="00954449" w:rsidRDefault="000F2A5D" w:rsidP="00D81789">
      <w:pPr>
        <w:autoSpaceDE w:val="0"/>
        <w:autoSpaceDN w:val="0"/>
        <w:adjustRightInd w:val="0"/>
        <w:rPr>
          <w:rFonts w:ascii="Times New Roman" w:hAnsi="Times New Roman" w:cs="Times New Roman"/>
          <w:sz w:val="22"/>
          <w:szCs w:val="22"/>
        </w:rPr>
      </w:pPr>
      <w:r w:rsidRPr="00954449">
        <w:rPr>
          <w:rFonts w:ascii="Times New Roman" w:hAnsi="Times New Roman" w:cs="Times New Roman"/>
          <w:sz w:val="22"/>
          <w:szCs w:val="22"/>
        </w:rPr>
        <w:t>При необходимости члены комиссии включают в акт свои рекомендации и предложения, которые возникли при приеме-передаче дел.</w:t>
      </w:r>
    </w:p>
    <w:p w:rsidR="000F2A5D" w:rsidRPr="00954449" w:rsidRDefault="000F2A5D" w:rsidP="00D81789">
      <w:pPr>
        <w:autoSpaceDE w:val="0"/>
        <w:autoSpaceDN w:val="0"/>
        <w:adjustRightInd w:val="0"/>
        <w:rPr>
          <w:rFonts w:ascii="Times New Roman" w:hAnsi="Times New Roman" w:cs="Times New Roman"/>
          <w:sz w:val="22"/>
          <w:szCs w:val="22"/>
        </w:rPr>
      </w:pPr>
      <w:r w:rsidRPr="00954449">
        <w:rPr>
          <w:rFonts w:ascii="Times New Roman" w:hAnsi="Times New Roman" w:cs="Times New Roman"/>
          <w:sz w:val="22"/>
          <w:szCs w:val="22"/>
        </w:rPr>
        <w:t> </w:t>
      </w:r>
    </w:p>
    <w:p w:rsidR="000F2A5D" w:rsidRPr="00954449" w:rsidRDefault="000F2A5D" w:rsidP="00D81789">
      <w:pPr>
        <w:rPr>
          <w:rFonts w:ascii="Times New Roman" w:hAnsi="Times New Roman" w:cs="Times New Roman"/>
          <w:sz w:val="22"/>
          <w:szCs w:val="22"/>
        </w:rPr>
      </w:pPr>
      <w:r w:rsidRPr="00954449">
        <w:rPr>
          <w:rFonts w:ascii="Times New Roman" w:hAnsi="Times New Roman" w:cs="Times New Roman"/>
          <w:sz w:val="22"/>
          <w:szCs w:val="22"/>
        </w:rPr>
        <w:t>4. В комиссию, указанную в пункте 3 настоящего Порядка, включаются сотрудник</w:t>
      </w:r>
      <w:r w:rsidR="006E0A3F" w:rsidRPr="00954449">
        <w:rPr>
          <w:rFonts w:ascii="Times New Roman" w:hAnsi="Times New Roman" w:cs="Times New Roman"/>
          <w:sz w:val="22"/>
          <w:szCs w:val="22"/>
        </w:rPr>
        <w:t>и учреждения и (или) учредителя</w:t>
      </w:r>
      <w:r w:rsidRPr="00954449">
        <w:rPr>
          <w:rFonts w:ascii="Times New Roman" w:hAnsi="Times New Roman" w:cs="Times New Roman"/>
          <w:sz w:val="22"/>
          <w:szCs w:val="22"/>
        </w:rPr>
        <w:t xml:space="preserve"> в соответствии с приказом на передачу бухгалтерских документов.</w:t>
      </w:r>
    </w:p>
    <w:p w:rsidR="000F2A5D" w:rsidRPr="00954449" w:rsidRDefault="000F2A5D" w:rsidP="00D81789">
      <w:pPr>
        <w:rPr>
          <w:rFonts w:ascii="Times New Roman" w:hAnsi="Times New Roman" w:cs="Times New Roman"/>
          <w:sz w:val="22"/>
          <w:szCs w:val="22"/>
        </w:rPr>
      </w:pPr>
      <w:r w:rsidRPr="00954449">
        <w:rPr>
          <w:rFonts w:ascii="Times New Roman" w:hAnsi="Times New Roman" w:cs="Times New Roman"/>
          <w:sz w:val="22"/>
          <w:szCs w:val="22"/>
        </w:rPr>
        <w:t> </w:t>
      </w:r>
    </w:p>
    <w:p w:rsidR="000F2A5D" w:rsidRPr="00954449" w:rsidRDefault="000F2A5D" w:rsidP="00D81789">
      <w:pPr>
        <w:rPr>
          <w:rFonts w:ascii="Times New Roman" w:hAnsi="Times New Roman" w:cs="Times New Roman"/>
          <w:sz w:val="22"/>
          <w:szCs w:val="22"/>
        </w:rPr>
      </w:pPr>
      <w:r w:rsidRPr="00954449">
        <w:rPr>
          <w:rFonts w:ascii="Times New Roman" w:hAnsi="Times New Roman" w:cs="Times New Roman"/>
          <w:sz w:val="22"/>
          <w:szCs w:val="22"/>
        </w:rPr>
        <w:t>5. Передаются следующие документы:</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учетная политика со всеми приложениями;</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 xml:space="preserve">квартальные и </w:t>
      </w:r>
      <w:proofErr w:type="gramStart"/>
      <w:r w:rsidRPr="00954449">
        <w:rPr>
          <w:rFonts w:ascii="Times New Roman" w:hAnsi="Times New Roman" w:cs="Times New Roman"/>
          <w:sz w:val="22"/>
          <w:szCs w:val="22"/>
        </w:rPr>
        <w:t>годовые бухгалтерские отчеты</w:t>
      </w:r>
      <w:proofErr w:type="gramEnd"/>
      <w:r w:rsidRPr="00954449">
        <w:rPr>
          <w:rFonts w:ascii="Times New Roman" w:hAnsi="Times New Roman" w:cs="Times New Roman"/>
          <w:sz w:val="22"/>
          <w:szCs w:val="22"/>
        </w:rPr>
        <w:t xml:space="preserve"> и балансы, налоговые декларации;</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по планированию, в том числе бюджетная смета учреждения, план-график закупок, обоснования к планам;</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бухгалтерские регистры синтетического и аналитического учета: книги, оборотные ведомости, карточки, журналы операций;</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налоговые регистры;</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о задолженности учреждения, в том числе по уплате налогов;</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о состоянии лицевых счетов учреждения;</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по учету зарплаты и по персонифицированному учету;</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по кассе: кассовые книги, журналы, расходные и приходные кассовые ордера, денежные документы и т. д.;</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акт о состоянии кассы, составленный на основании ревизии кассы и скрепленный подписью главного бухгалтера;</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об условиях хранения и учета наличных денежных средств;</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договоры с поставщиками и подрядчиками, контрагентами, аренды и т. д.;</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договоры с покупателями услуг и работ, подрядчиками и поставщиками;</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учредительные документы и свидетельства: постановка на учет, присвоение номеров, внесение записей в единый реестр, коды и т. п.;</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об основных средствах, нематериальных активах и товарно-материальных ценностях;</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акты ревизий и проверок;</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материалы о недостачах и хищениях, переданных и не переданных в правоохранительные органы;</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бланки строгой отчетности;</w:t>
      </w:r>
    </w:p>
    <w:p w:rsidR="000F2A5D" w:rsidRPr="00954449" w:rsidRDefault="000F2A5D" w:rsidP="003E2CCE">
      <w:pPr>
        <w:pStyle w:val="a6"/>
        <w:numPr>
          <w:ilvl w:val="0"/>
          <w:numId w:val="10"/>
        </w:numPr>
        <w:ind w:left="0" w:firstLine="0"/>
        <w:rPr>
          <w:rFonts w:ascii="Times New Roman" w:hAnsi="Times New Roman" w:cs="Times New Roman"/>
          <w:sz w:val="22"/>
          <w:szCs w:val="22"/>
        </w:rPr>
      </w:pPr>
      <w:r w:rsidRPr="00954449">
        <w:rPr>
          <w:rFonts w:ascii="Times New Roman" w:hAnsi="Times New Roman" w:cs="Times New Roman"/>
          <w:sz w:val="22"/>
          <w:szCs w:val="22"/>
        </w:rPr>
        <w:t>иная бухгалтерская документация, свидетельствующая о деятельности учреждения.</w:t>
      </w:r>
    </w:p>
    <w:p w:rsidR="000F2A5D" w:rsidRPr="00954449"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0F2A5D" w:rsidRPr="00954449"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F2A5D" w:rsidRPr="00954449"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Члены комиссии, имеющие замечания по содержанию акта, подписывают его с отметкой «</w:t>
      </w:r>
      <w:r w:rsidRPr="00954449">
        <w:rPr>
          <w:rFonts w:ascii="Times New Roman" w:hAnsi="Times New Roman" w:cs="Times New Roman"/>
          <w:i/>
          <w:sz w:val="22"/>
          <w:szCs w:val="22"/>
        </w:rPr>
        <w:t>Замечания прилагаются</w:t>
      </w:r>
      <w:r w:rsidRPr="00954449">
        <w:rPr>
          <w:rFonts w:ascii="Times New Roman" w:hAnsi="Times New Roman" w:cs="Times New Roman"/>
          <w:sz w:val="22"/>
          <w:szCs w:val="22"/>
        </w:rPr>
        <w:t>». Текст замечаний излагается на отдельном листе, небольшие по объему замечания допускается фиксировать на самом акте.</w:t>
      </w:r>
    </w:p>
    <w:p w:rsidR="000F2A5D" w:rsidRPr="00954449"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0F2A5D" w:rsidRPr="00954449"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7. Акт приема-передачи оформляется в последний рабочий день увольняемого лица в учреждении.</w:t>
      </w:r>
    </w:p>
    <w:p w:rsidR="000F2A5D" w:rsidRPr="00954449"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6F0DA3" w:rsidRPr="00954449"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54449">
        <w:rPr>
          <w:rFonts w:ascii="Times New Roman" w:hAnsi="Times New Roman" w:cs="Times New Roman"/>
          <w:sz w:val="22"/>
          <w:szCs w:val="22"/>
        </w:rPr>
        <w:t> </w:t>
      </w:r>
    </w:p>
    <w:tbl>
      <w:tblPr>
        <w:tblW w:w="8490" w:type="dxa"/>
        <w:tblCellMar>
          <w:top w:w="15" w:type="dxa"/>
          <w:left w:w="15" w:type="dxa"/>
          <w:bottom w:w="15" w:type="dxa"/>
          <w:right w:w="15" w:type="dxa"/>
        </w:tblCellMar>
        <w:tblLook w:val="04A0" w:firstRow="1" w:lastRow="0" w:firstColumn="1" w:lastColumn="0" w:noHBand="0" w:noVBand="1"/>
      </w:tblPr>
      <w:tblGrid>
        <w:gridCol w:w="4171"/>
        <w:gridCol w:w="1559"/>
        <w:gridCol w:w="2760"/>
      </w:tblGrid>
      <w:tr w:rsidR="006F0DA3" w:rsidRPr="00954449" w:rsidTr="00E457AE">
        <w:tc>
          <w:tcPr>
            <w:tcW w:w="4171" w:type="dxa"/>
            <w:tcMar>
              <w:top w:w="60" w:type="dxa"/>
              <w:left w:w="60" w:type="dxa"/>
              <w:bottom w:w="60" w:type="dxa"/>
              <w:right w:w="60" w:type="dxa"/>
            </w:tcMar>
            <w:vAlign w:val="bottom"/>
            <w:hideMark/>
          </w:tcPr>
          <w:p w:rsidR="007A56E7" w:rsidRDefault="007A56E7" w:rsidP="00D81789">
            <w:pPr>
              <w:rPr>
                <w:rFonts w:ascii="Times New Roman" w:hAnsi="Times New Roman" w:cs="Times New Roman"/>
                <w:sz w:val="22"/>
                <w:szCs w:val="22"/>
              </w:rPr>
            </w:pPr>
          </w:p>
          <w:p w:rsidR="007A56E7" w:rsidRDefault="007A56E7" w:rsidP="00D81789">
            <w:pPr>
              <w:rPr>
                <w:rFonts w:ascii="Times New Roman" w:hAnsi="Times New Roman" w:cs="Times New Roman"/>
                <w:sz w:val="22"/>
                <w:szCs w:val="22"/>
              </w:rPr>
            </w:pPr>
          </w:p>
          <w:p w:rsidR="007A56E7" w:rsidRDefault="007A56E7" w:rsidP="00D81789">
            <w:pPr>
              <w:rPr>
                <w:rFonts w:ascii="Times New Roman" w:hAnsi="Times New Roman" w:cs="Times New Roman"/>
                <w:sz w:val="22"/>
                <w:szCs w:val="22"/>
              </w:rPr>
            </w:pPr>
          </w:p>
          <w:p w:rsidR="006F0DA3" w:rsidRPr="00954449" w:rsidRDefault="00152D77" w:rsidP="00D81789">
            <w:pPr>
              <w:rPr>
                <w:rFonts w:ascii="Times New Roman" w:hAnsi="Times New Roman" w:cs="Times New Roman"/>
                <w:sz w:val="22"/>
                <w:szCs w:val="22"/>
              </w:rPr>
            </w:pPr>
            <w:r>
              <w:rPr>
                <w:rFonts w:ascii="Times New Roman" w:hAnsi="Times New Roman" w:cs="Times New Roman"/>
                <w:sz w:val="22"/>
                <w:szCs w:val="22"/>
              </w:rPr>
              <w:t>Ведущий специалист</w:t>
            </w:r>
          </w:p>
        </w:tc>
        <w:tc>
          <w:tcPr>
            <w:tcW w:w="1559" w:type="dxa"/>
            <w:tcBorders>
              <w:bottom w:val="single" w:sz="8" w:space="0" w:color="000000"/>
            </w:tcBorders>
            <w:tcMar>
              <w:top w:w="60" w:type="dxa"/>
              <w:left w:w="60" w:type="dxa"/>
              <w:bottom w:w="60" w:type="dxa"/>
              <w:right w:w="60" w:type="dxa"/>
            </w:tcMar>
            <w:hideMark/>
          </w:tcPr>
          <w:p w:rsidR="006F0DA3" w:rsidRPr="00954449" w:rsidRDefault="00E457AE" w:rsidP="00D81789">
            <w:pPr>
              <w:rPr>
                <w:rFonts w:ascii="Times New Roman" w:hAnsi="Times New Roman" w:cs="Times New Roman"/>
                <w:sz w:val="22"/>
                <w:szCs w:val="22"/>
              </w:rPr>
            </w:pPr>
            <w:r w:rsidRPr="00954449">
              <w:rPr>
                <w:rFonts w:ascii="Times New Roman" w:hAnsi="Times New Roman" w:cs="Times New Roman"/>
                <w:sz w:val="22"/>
                <w:szCs w:val="22"/>
              </w:rPr>
              <w:t> </w:t>
            </w:r>
          </w:p>
        </w:tc>
        <w:tc>
          <w:tcPr>
            <w:tcW w:w="2760" w:type="dxa"/>
            <w:tcMar>
              <w:top w:w="60" w:type="dxa"/>
              <w:left w:w="60" w:type="dxa"/>
              <w:bottom w:w="60" w:type="dxa"/>
              <w:right w:w="60" w:type="dxa"/>
            </w:tcMar>
            <w:vAlign w:val="bottom"/>
            <w:hideMark/>
          </w:tcPr>
          <w:p w:rsidR="006F0DA3" w:rsidRPr="00954449" w:rsidRDefault="00152D77" w:rsidP="00954449">
            <w:pPr>
              <w:jc w:val="right"/>
              <w:rPr>
                <w:rFonts w:ascii="Times New Roman" w:hAnsi="Times New Roman" w:cs="Times New Roman"/>
                <w:sz w:val="22"/>
                <w:szCs w:val="22"/>
              </w:rPr>
            </w:pPr>
            <w:proofErr w:type="spellStart"/>
            <w:r>
              <w:rPr>
                <w:rFonts w:ascii="Times New Roman" w:hAnsi="Times New Roman" w:cs="Times New Roman"/>
                <w:sz w:val="22"/>
                <w:szCs w:val="22"/>
              </w:rPr>
              <w:t>Н.П.Цыганова</w:t>
            </w:r>
            <w:proofErr w:type="spellEnd"/>
          </w:p>
        </w:tc>
      </w:tr>
    </w:tbl>
    <w:p w:rsidR="006F0DA3" w:rsidRDefault="006F0DA3"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C40" w:rsidRDefault="00405C40"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405C40" w:rsidRDefault="00405C40"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405C40" w:rsidRDefault="00405C40"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405C40" w:rsidRDefault="00405C40"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405C40" w:rsidRDefault="00405C40"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405C40" w:rsidRDefault="00405C40"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405C40" w:rsidRDefault="00405C40"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405C40" w:rsidRDefault="00405C40"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405C40" w:rsidRDefault="00405C40"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405C40" w:rsidRDefault="00405C40"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405C40" w:rsidRDefault="00405C40"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405C40" w:rsidRDefault="00405C40"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405C40" w:rsidRDefault="00405C40"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p w:rsidR="00ED0CEC" w:rsidRPr="00A6655D" w:rsidRDefault="00ED0CEC"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A6655D">
        <w:rPr>
          <w:rFonts w:ascii="Times New Roman" w:hAnsi="Times New Roman" w:cs="Times New Roman"/>
          <w:sz w:val="22"/>
          <w:szCs w:val="22"/>
        </w:rPr>
        <w:t>Приложение 1</w:t>
      </w:r>
      <w:r w:rsidRPr="00A6655D">
        <w:rPr>
          <w:rFonts w:ascii="Times New Roman" w:hAnsi="Times New Roman" w:cs="Times New Roman"/>
          <w:sz w:val="22"/>
          <w:szCs w:val="22"/>
        </w:rPr>
        <w:br/>
        <w:t xml:space="preserve">к </w:t>
      </w:r>
      <w:r w:rsidR="006B6B5C">
        <w:rPr>
          <w:rFonts w:ascii="Times New Roman" w:hAnsi="Times New Roman" w:cs="Times New Roman"/>
          <w:sz w:val="22"/>
          <w:szCs w:val="22"/>
        </w:rPr>
        <w:t>распоряжению</w:t>
      </w:r>
      <w:r w:rsidRPr="00A6655D">
        <w:rPr>
          <w:rFonts w:ascii="Times New Roman" w:hAnsi="Times New Roman" w:cs="Times New Roman"/>
          <w:sz w:val="22"/>
          <w:szCs w:val="22"/>
        </w:rPr>
        <w:t xml:space="preserve"> от </w:t>
      </w:r>
      <w:r w:rsidR="00AA61BB" w:rsidRPr="003A6EF0">
        <w:rPr>
          <w:rFonts w:ascii="Times New Roman" w:hAnsi="Times New Roman" w:cs="Times New Roman"/>
          <w:sz w:val="22"/>
          <w:szCs w:val="22"/>
        </w:rPr>
        <w:t>3</w:t>
      </w:r>
      <w:r w:rsidR="002B3F02">
        <w:rPr>
          <w:rFonts w:ascii="Times New Roman" w:hAnsi="Times New Roman" w:cs="Times New Roman"/>
          <w:sz w:val="22"/>
          <w:szCs w:val="22"/>
        </w:rPr>
        <w:t>0</w:t>
      </w:r>
      <w:r w:rsidRPr="00A6655D">
        <w:rPr>
          <w:rFonts w:ascii="Times New Roman" w:hAnsi="Times New Roman" w:cs="Times New Roman"/>
          <w:sz w:val="22"/>
          <w:szCs w:val="22"/>
        </w:rPr>
        <w:t>.12.20</w:t>
      </w:r>
      <w:r w:rsidR="002B3F02">
        <w:rPr>
          <w:rFonts w:ascii="Times New Roman" w:hAnsi="Times New Roman" w:cs="Times New Roman"/>
          <w:sz w:val="22"/>
          <w:szCs w:val="22"/>
        </w:rPr>
        <w:t>20</w:t>
      </w:r>
      <w:r w:rsidRPr="00A6655D">
        <w:rPr>
          <w:rFonts w:ascii="Times New Roman" w:hAnsi="Times New Roman" w:cs="Times New Roman"/>
          <w:sz w:val="22"/>
          <w:szCs w:val="22"/>
        </w:rPr>
        <w:t xml:space="preserve"> № </w:t>
      </w:r>
      <w:r w:rsidR="006B6B5C">
        <w:rPr>
          <w:rFonts w:ascii="Times New Roman" w:hAnsi="Times New Roman" w:cs="Times New Roman"/>
          <w:sz w:val="22"/>
          <w:szCs w:val="22"/>
        </w:rPr>
        <w:t>3</w:t>
      </w:r>
      <w:r w:rsidR="003A2C8A">
        <w:rPr>
          <w:rFonts w:ascii="Times New Roman" w:hAnsi="Times New Roman" w:cs="Times New Roman"/>
          <w:sz w:val="22"/>
          <w:szCs w:val="22"/>
        </w:rPr>
        <w:t>7</w:t>
      </w:r>
    </w:p>
    <w:p w:rsidR="00ED0CEC" w:rsidRPr="00A6655D" w:rsidRDefault="00ED0CEC"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6655D">
        <w:rPr>
          <w:rFonts w:ascii="Times New Roman" w:hAnsi="Times New Roman" w:cs="Times New Roman"/>
          <w:sz w:val="22"/>
          <w:szCs w:val="22"/>
        </w:rPr>
        <w:t> </w:t>
      </w:r>
    </w:p>
    <w:p w:rsidR="00ED0CEC" w:rsidRPr="00A6655D" w:rsidRDefault="00ED0CEC"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6655D">
        <w:rPr>
          <w:rFonts w:ascii="Times New Roman" w:hAnsi="Times New Roman" w:cs="Times New Roman"/>
          <w:sz w:val="22"/>
          <w:szCs w:val="22"/>
        </w:rPr>
        <w:t> </w:t>
      </w:r>
    </w:p>
    <w:p w:rsidR="00ED0CEC" w:rsidRPr="00A6655D" w:rsidRDefault="00ED0CEC"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6655D">
        <w:rPr>
          <w:rFonts w:ascii="Times New Roman" w:hAnsi="Times New Roman" w:cs="Times New Roman"/>
          <w:sz w:val="22"/>
          <w:szCs w:val="22"/>
        </w:rPr>
        <w:t>Состав комиссии по поступлению и выбытию активов</w:t>
      </w:r>
    </w:p>
    <w:p w:rsidR="00ED0CEC" w:rsidRPr="00A6655D" w:rsidRDefault="00ED0CEC"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6655D">
        <w:rPr>
          <w:rFonts w:ascii="Times New Roman" w:hAnsi="Times New Roman" w:cs="Times New Roman"/>
          <w:sz w:val="22"/>
          <w:szCs w:val="22"/>
        </w:rPr>
        <w:t> </w:t>
      </w:r>
    </w:p>
    <w:p w:rsidR="00ED0CEC" w:rsidRPr="00A6655D" w:rsidRDefault="00ED0CEC"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6655D">
        <w:rPr>
          <w:rFonts w:ascii="Times New Roman" w:hAnsi="Times New Roman" w:cs="Times New Roman"/>
          <w:sz w:val="22"/>
          <w:szCs w:val="22"/>
        </w:rPr>
        <w:t> </w:t>
      </w:r>
    </w:p>
    <w:p w:rsidR="00ED0CEC" w:rsidRPr="00A6655D" w:rsidRDefault="00ED0CEC"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6655D">
        <w:rPr>
          <w:rFonts w:ascii="Times New Roman" w:hAnsi="Times New Roman" w:cs="Times New Roman"/>
          <w:sz w:val="22"/>
          <w:szCs w:val="22"/>
        </w:rPr>
        <w:t xml:space="preserve">1. Создать постоянно действующую комиссию по поступлению и выбытию активов в следующем составе: </w:t>
      </w:r>
    </w:p>
    <w:p w:rsidR="00ED0CEC" w:rsidRPr="00A6655D" w:rsidRDefault="00ED0CEC"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6655D">
        <w:rPr>
          <w:rFonts w:ascii="Times New Roman" w:hAnsi="Times New Roman" w:cs="Times New Roman"/>
          <w:sz w:val="22"/>
          <w:szCs w:val="22"/>
        </w:rPr>
        <w:t xml:space="preserve">– </w:t>
      </w:r>
      <w:r>
        <w:rPr>
          <w:rFonts w:ascii="Times New Roman" w:hAnsi="Times New Roman" w:cs="Times New Roman"/>
          <w:sz w:val="22"/>
          <w:szCs w:val="22"/>
        </w:rPr>
        <w:t xml:space="preserve">Глава </w:t>
      </w:r>
      <w:r w:rsidR="002B3F02">
        <w:rPr>
          <w:rFonts w:ascii="Times New Roman" w:hAnsi="Times New Roman" w:cs="Times New Roman"/>
          <w:sz w:val="22"/>
          <w:szCs w:val="22"/>
        </w:rPr>
        <w:t>сельсовета</w:t>
      </w:r>
      <w:r w:rsidRPr="00A6655D">
        <w:rPr>
          <w:rFonts w:ascii="Times New Roman" w:hAnsi="Times New Roman" w:cs="Times New Roman"/>
          <w:sz w:val="22"/>
          <w:szCs w:val="22"/>
        </w:rPr>
        <w:t xml:space="preserve"> (председатель комиссии</w:t>
      </w:r>
      <w:proofErr w:type="gramStart"/>
      <w:r w:rsidRPr="00A6655D">
        <w:rPr>
          <w:rFonts w:ascii="Times New Roman" w:hAnsi="Times New Roman" w:cs="Times New Roman"/>
          <w:sz w:val="22"/>
          <w:szCs w:val="22"/>
        </w:rPr>
        <w:t>);</w:t>
      </w:r>
      <w:r w:rsidRPr="00A6655D">
        <w:rPr>
          <w:rFonts w:ascii="Times New Roman" w:hAnsi="Times New Roman" w:cs="Times New Roman"/>
          <w:sz w:val="22"/>
          <w:szCs w:val="22"/>
        </w:rPr>
        <w:br/>
        <w:t>–</w:t>
      </w:r>
      <w:proofErr w:type="gramEnd"/>
      <w:r w:rsidRPr="00A6655D">
        <w:rPr>
          <w:rFonts w:ascii="Times New Roman" w:hAnsi="Times New Roman" w:cs="Times New Roman"/>
          <w:sz w:val="22"/>
          <w:szCs w:val="22"/>
        </w:rPr>
        <w:t xml:space="preserve"> </w:t>
      </w:r>
      <w:r>
        <w:rPr>
          <w:rFonts w:ascii="Times New Roman" w:hAnsi="Times New Roman" w:cs="Times New Roman"/>
          <w:sz w:val="22"/>
          <w:szCs w:val="22"/>
        </w:rPr>
        <w:t>Ведущий специалист комитета по финансам</w:t>
      </w:r>
      <w:r w:rsidRPr="00A6655D">
        <w:rPr>
          <w:rFonts w:ascii="Times New Roman" w:hAnsi="Times New Roman" w:cs="Times New Roman"/>
          <w:sz w:val="22"/>
          <w:szCs w:val="22"/>
        </w:rPr>
        <w:t>;</w:t>
      </w:r>
      <w:r w:rsidRPr="00A6655D">
        <w:rPr>
          <w:rFonts w:ascii="Times New Roman" w:hAnsi="Times New Roman" w:cs="Times New Roman"/>
          <w:sz w:val="22"/>
          <w:szCs w:val="22"/>
        </w:rPr>
        <w:br/>
        <w:t xml:space="preserve">– главный </w:t>
      </w:r>
      <w:r>
        <w:rPr>
          <w:rFonts w:ascii="Times New Roman" w:hAnsi="Times New Roman" w:cs="Times New Roman"/>
          <w:sz w:val="22"/>
          <w:szCs w:val="22"/>
        </w:rPr>
        <w:t>специалист Администрации</w:t>
      </w:r>
      <w:r w:rsidRPr="00A6655D">
        <w:rPr>
          <w:rFonts w:ascii="Times New Roman" w:hAnsi="Times New Roman" w:cs="Times New Roman"/>
          <w:sz w:val="22"/>
          <w:szCs w:val="22"/>
        </w:rPr>
        <w:t>;</w:t>
      </w:r>
      <w:r w:rsidRPr="00A6655D">
        <w:rPr>
          <w:rFonts w:ascii="Times New Roman" w:hAnsi="Times New Roman" w:cs="Times New Roman"/>
          <w:sz w:val="22"/>
          <w:szCs w:val="22"/>
        </w:rPr>
        <w:br/>
        <w:t xml:space="preserve">– </w:t>
      </w:r>
      <w:r>
        <w:rPr>
          <w:rFonts w:ascii="Times New Roman" w:hAnsi="Times New Roman" w:cs="Times New Roman"/>
          <w:sz w:val="22"/>
          <w:szCs w:val="22"/>
        </w:rPr>
        <w:t>делопроизводитель Администрации</w:t>
      </w:r>
      <w:r w:rsidRPr="00A6655D">
        <w:rPr>
          <w:rFonts w:ascii="Times New Roman" w:hAnsi="Times New Roman" w:cs="Times New Roman"/>
          <w:sz w:val="22"/>
          <w:szCs w:val="22"/>
        </w:rPr>
        <w:t>;</w:t>
      </w:r>
      <w:r w:rsidRPr="00A6655D">
        <w:rPr>
          <w:rFonts w:ascii="Times New Roman" w:hAnsi="Times New Roman" w:cs="Times New Roman"/>
          <w:sz w:val="22"/>
          <w:szCs w:val="22"/>
        </w:rPr>
        <w:br/>
      </w:r>
    </w:p>
    <w:p w:rsidR="00ED0CEC" w:rsidRPr="00A6655D" w:rsidRDefault="00ED0CEC"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6655D">
        <w:rPr>
          <w:rFonts w:ascii="Times New Roman" w:hAnsi="Times New Roman" w:cs="Times New Roman"/>
          <w:sz w:val="22"/>
          <w:szCs w:val="22"/>
        </w:rPr>
        <w:t> </w:t>
      </w:r>
    </w:p>
    <w:p w:rsidR="00ED0CEC" w:rsidRPr="00A6655D" w:rsidRDefault="00ED0CEC" w:rsidP="00ED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6655D">
        <w:rPr>
          <w:rFonts w:ascii="Times New Roman" w:hAnsi="Times New Roman" w:cs="Times New Roman"/>
          <w:sz w:val="22"/>
          <w:szCs w:val="22"/>
        </w:rPr>
        <w:t>2. Возложить на комиссию следующие обязанности:</w:t>
      </w:r>
      <w:r w:rsidRPr="00A6655D">
        <w:rPr>
          <w:rFonts w:ascii="Times New Roman" w:hAnsi="Times New Roman" w:cs="Times New Roman"/>
          <w:sz w:val="22"/>
          <w:szCs w:val="22"/>
        </w:rPr>
        <w:br/>
        <w:t>– осмотр объектов нефинансовых активов в целях принятия к бухучету;</w:t>
      </w:r>
      <w:r w:rsidRPr="00A6655D">
        <w:rPr>
          <w:rFonts w:ascii="Times New Roman" w:hAnsi="Times New Roman" w:cs="Times New Roman"/>
          <w:sz w:val="22"/>
          <w:szCs w:val="22"/>
        </w:rPr>
        <w:br/>
        <w:t>– определение оценочной (справедливой) стоимости нефинансовых активов в целях бухгалтерского учета;</w:t>
      </w:r>
      <w:r w:rsidRPr="00A6655D">
        <w:rPr>
          <w:rFonts w:ascii="Times New Roman" w:hAnsi="Times New Roman" w:cs="Times New Roman"/>
          <w:sz w:val="22"/>
          <w:szCs w:val="22"/>
        </w:rPr>
        <w:br/>
        <w:t>– принятие решения об отнесении объектов имущества к основным средствам;</w:t>
      </w:r>
      <w:r w:rsidRPr="00A6655D">
        <w:rPr>
          <w:rFonts w:ascii="Times New Roman" w:hAnsi="Times New Roman" w:cs="Times New Roman"/>
          <w:sz w:val="22"/>
          <w:szCs w:val="22"/>
        </w:rPr>
        <w:br/>
        <w:t>– осмотр объектов нефинансовых активов, подлежащих списанию (выбытию);</w:t>
      </w:r>
      <w:r w:rsidRPr="00A6655D">
        <w:rPr>
          <w:rFonts w:ascii="Times New Roman" w:hAnsi="Times New Roman" w:cs="Times New Roman"/>
          <w:sz w:val="22"/>
          <w:szCs w:val="22"/>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r w:rsidRPr="00A6655D">
        <w:rPr>
          <w:rFonts w:ascii="Times New Roman" w:hAnsi="Times New Roman" w:cs="Times New Roman"/>
          <w:sz w:val="22"/>
          <w:szCs w:val="22"/>
        </w:rPr>
        <w:br/>
        <w:t>– определение возможности использования отдельных узлов, деталей, материальных запасов ликвидируемых объектов;</w:t>
      </w:r>
      <w:r w:rsidRPr="00A6655D">
        <w:rPr>
          <w:rFonts w:ascii="Times New Roman" w:hAnsi="Times New Roman" w:cs="Times New Roman"/>
          <w:sz w:val="22"/>
          <w:szCs w:val="22"/>
        </w:rPr>
        <w:br/>
        <w:t>– определение причин списания: физический и моральный износ, авария, стихийные бедствия и т. п.;</w:t>
      </w:r>
      <w:r w:rsidRPr="00A6655D">
        <w:rPr>
          <w:rFonts w:ascii="Times New Roman" w:hAnsi="Times New Roman" w:cs="Times New Roman"/>
          <w:sz w:val="22"/>
          <w:szCs w:val="22"/>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A6655D">
        <w:rPr>
          <w:rFonts w:ascii="Times New Roman" w:hAnsi="Times New Roman" w:cs="Times New Roman"/>
          <w:sz w:val="22"/>
          <w:szCs w:val="22"/>
        </w:rPr>
        <w:br/>
        <w:t>– подготовка акта о списании объекта нефинансового актива и документов для согласования с вышестоящей организацией;</w:t>
      </w:r>
      <w:r w:rsidRPr="00A6655D">
        <w:rPr>
          <w:rFonts w:ascii="Times New Roman" w:hAnsi="Times New Roman" w:cs="Times New Roman"/>
          <w:sz w:val="22"/>
          <w:szCs w:val="22"/>
        </w:rPr>
        <w:br/>
        <w:t>– принятие решения о сдаче вторичного сырья в организации приема вторичного сырья;</w:t>
      </w:r>
      <w:r w:rsidRPr="00A6655D">
        <w:rPr>
          <w:rFonts w:ascii="Times New Roman" w:hAnsi="Times New Roman" w:cs="Times New Roman"/>
          <w:sz w:val="22"/>
          <w:szCs w:val="22"/>
        </w:rPr>
        <w:br/>
        <w:t>– выявление сомнительной и безнадежной для взыскания дебиторской задолженности;</w:t>
      </w:r>
      <w:r w:rsidRPr="00A6655D">
        <w:rPr>
          <w:rFonts w:ascii="Times New Roman" w:hAnsi="Times New Roman" w:cs="Times New Roman"/>
          <w:sz w:val="22"/>
          <w:szCs w:val="22"/>
        </w:rPr>
        <w:br/>
        <w:t>…</w:t>
      </w:r>
    </w:p>
    <w:p w:rsidR="003A6EF0" w:rsidRPr="003A6EF0" w:rsidRDefault="003A6EF0" w:rsidP="003A6EF0">
      <w:r w:rsidRPr="003A6EF0">
        <w:t xml:space="preserve">Глава </w:t>
      </w:r>
      <w:proofErr w:type="gramStart"/>
      <w:r w:rsidRPr="003A6EF0">
        <w:t xml:space="preserve">сельсовета  </w:t>
      </w:r>
      <w:r w:rsidRPr="003A6EF0">
        <w:tab/>
      </w:r>
      <w:proofErr w:type="gramEnd"/>
      <w:r w:rsidRPr="003A6EF0">
        <w:tab/>
      </w:r>
      <w:r w:rsidRPr="003A6EF0">
        <w:tab/>
      </w:r>
      <w:r w:rsidRPr="003A6EF0">
        <w:tab/>
      </w:r>
      <w:r w:rsidRPr="003A6EF0">
        <w:tab/>
      </w:r>
      <w:r w:rsidRPr="003A6EF0">
        <w:tab/>
        <w:t xml:space="preserve">           </w:t>
      </w:r>
      <w:proofErr w:type="spellStart"/>
      <w:r w:rsidRPr="003A6EF0">
        <w:t>С.Н.Фролов</w:t>
      </w:r>
      <w:proofErr w:type="spellEnd"/>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66141" w:rsidRPr="00A92CBB" w:rsidRDefault="00966141" w:rsidP="0096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A92CBB">
        <w:rPr>
          <w:rFonts w:ascii="Times New Roman" w:hAnsi="Times New Roman" w:cs="Times New Roman"/>
          <w:sz w:val="22"/>
          <w:szCs w:val="22"/>
        </w:rPr>
        <w:t>Приложение 2</w:t>
      </w:r>
      <w:r w:rsidRPr="00A92CBB">
        <w:rPr>
          <w:rFonts w:ascii="Times New Roman" w:hAnsi="Times New Roman" w:cs="Times New Roman"/>
          <w:sz w:val="22"/>
          <w:szCs w:val="22"/>
        </w:rPr>
        <w:br/>
        <w:t xml:space="preserve">к </w:t>
      </w:r>
      <w:r w:rsidR="006B6B5C">
        <w:rPr>
          <w:rFonts w:ascii="Times New Roman" w:hAnsi="Times New Roman" w:cs="Times New Roman"/>
          <w:sz w:val="22"/>
          <w:szCs w:val="22"/>
        </w:rPr>
        <w:t>распоряжению</w:t>
      </w:r>
      <w:r w:rsidRPr="00A92CBB">
        <w:rPr>
          <w:rFonts w:ascii="Times New Roman" w:hAnsi="Times New Roman" w:cs="Times New Roman"/>
          <w:sz w:val="22"/>
          <w:szCs w:val="22"/>
        </w:rPr>
        <w:t xml:space="preserve"> от </w:t>
      </w:r>
      <w:r w:rsidR="00AA61BB" w:rsidRPr="00EC454B">
        <w:rPr>
          <w:rFonts w:ascii="Times New Roman" w:hAnsi="Times New Roman" w:cs="Times New Roman"/>
          <w:sz w:val="22"/>
          <w:szCs w:val="22"/>
        </w:rPr>
        <w:t>3</w:t>
      </w:r>
      <w:r w:rsidR="002B3F02">
        <w:rPr>
          <w:rFonts w:ascii="Times New Roman" w:hAnsi="Times New Roman" w:cs="Times New Roman"/>
          <w:sz w:val="22"/>
          <w:szCs w:val="22"/>
        </w:rPr>
        <w:t>0</w:t>
      </w:r>
      <w:r w:rsidRPr="00A92CBB">
        <w:rPr>
          <w:rFonts w:ascii="Times New Roman" w:hAnsi="Times New Roman" w:cs="Times New Roman"/>
          <w:sz w:val="22"/>
          <w:szCs w:val="22"/>
        </w:rPr>
        <w:t>.12.20</w:t>
      </w:r>
      <w:r w:rsidR="002B3F02">
        <w:rPr>
          <w:rFonts w:ascii="Times New Roman" w:hAnsi="Times New Roman" w:cs="Times New Roman"/>
          <w:sz w:val="22"/>
          <w:szCs w:val="22"/>
        </w:rPr>
        <w:t>20</w:t>
      </w:r>
      <w:r w:rsidRPr="00A92CBB">
        <w:rPr>
          <w:rFonts w:ascii="Times New Roman" w:hAnsi="Times New Roman" w:cs="Times New Roman"/>
          <w:sz w:val="22"/>
          <w:szCs w:val="22"/>
        </w:rPr>
        <w:t xml:space="preserve"> № </w:t>
      </w:r>
      <w:r w:rsidR="006B6B5C">
        <w:rPr>
          <w:rFonts w:ascii="Times New Roman" w:hAnsi="Times New Roman" w:cs="Times New Roman"/>
          <w:sz w:val="22"/>
          <w:szCs w:val="22"/>
        </w:rPr>
        <w:t>3</w:t>
      </w:r>
      <w:r w:rsidR="003A2C8A">
        <w:rPr>
          <w:rFonts w:ascii="Times New Roman" w:hAnsi="Times New Roman" w:cs="Times New Roman"/>
          <w:sz w:val="22"/>
          <w:szCs w:val="22"/>
        </w:rPr>
        <w:t>7</w:t>
      </w:r>
    </w:p>
    <w:p w:rsidR="00966141" w:rsidRPr="00A92CBB" w:rsidRDefault="00966141" w:rsidP="0096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92CBB">
        <w:rPr>
          <w:rFonts w:ascii="Times New Roman" w:hAnsi="Times New Roman" w:cs="Times New Roman"/>
          <w:sz w:val="22"/>
          <w:szCs w:val="22"/>
        </w:rPr>
        <w:t> </w:t>
      </w:r>
    </w:p>
    <w:p w:rsidR="00966141" w:rsidRPr="00A92CBB" w:rsidRDefault="00966141" w:rsidP="0096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92CBB">
        <w:rPr>
          <w:rFonts w:ascii="Times New Roman" w:hAnsi="Times New Roman" w:cs="Times New Roman"/>
          <w:sz w:val="22"/>
          <w:szCs w:val="22"/>
        </w:rPr>
        <w:t>Состав инвентаризационной комиссии</w:t>
      </w:r>
    </w:p>
    <w:p w:rsidR="00966141" w:rsidRPr="00A92CBB" w:rsidRDefault="00966141" w:rsidP="0096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92CBB">
        <w:rPr>
          <w:rFonts w:ascii="Times New Roman" w:hAnsi="Times New Roman" w:cs="Times New Roman"/>
          <w:sz w:val="22"/>
          <w:szCs w:val="22"/>
        </w:rPr>
        <w:t> </w:t>
      </w:r>
    </w:p>
    <w:p w:rsidR="00966141" w:rsidRPr="00A92CBB" w:rsidRDefault="00966141" w:rsidP="0096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92CBB">
        <w:rPr>
          <w:rFonts w:ascii="Times New Roman" w:hAnsi="Times New Roman" w:cs="Times New Roman"/>
          <w:sz w:val="22"/>
          <w:szCs w:val="22"/>
        </w:rPr>
        <w:t xml:space="preserve">1. Создать постоянно действующую инвентаризационную комиссию в следующем составе: </w:t>
      </w:r>
    </w:p>
    <w:p w:rsidR="00966141" w:rsidRPr="00A92CBB" w:rsidRDefault="00966141" w:rsidP="0096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92CBB">
        <w:rPr>
          <w:rFonts w:ascii="Times New Roman" w:hAnsi="Times New Roman" w:cs="Times New Roman"/>
          <w:sz w:val="22"/>
          <w:szCs w:val="22"/>
        </w:rPr>
        <w:t> </w:t>
      </w:r>
    </w:p>
    <w:tbl>
      <w:tblPr>
        <w:tblW w:w="9300" w:type="dxa"/>
        <w:tblCellMar>
          <w:top w:w="15" w:type="dxa"/>
          <w:left w:w="15" w:type="dxa"/>
          <w:bottom w:w="15" w:type="dxa"/>
          <w:right w:w="15" w:type="dxa"/>
        </w:tblCellMar>
        <w:tblLook w:val="04A0" w:firstRow="1" w:lastRow="0" w:firstColumn="1" w:lastColumn="0" w:noHBand="0" w:noVBand="1"/>
      </w:tblPr>
      <w:tblGrid>
        <w:gridCol w:w="2706"/>
        <w:gridCol w:w="4911"/>
        <w:gridCol w:w="1683"/>
      </w:tblGrid>
      <w:tr w:rsidR="00966141" w:rsidRPr="00A92CBB" w:rsidTr="0096614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sz w:val="22"/>
                <w:szCs w:val="22"/>
              </w:rPr>
              <w:t>Председатель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Pr>
                <w:rFonts w:ascii="Times New Roman" w:hAnsi="Times New Roman" w:cs="Times New Roman"/>
                <w:sz w:val="22"/>
                <w:szCs w:val="22"/>
              </w:rPr>
              <w:t>Ведущий специалист комитета по финансам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proofErr w:type="spellStart"/>
            <w:r>
              <w:rPr>
                <w:rFonts w:ascii="Times New Roman" w:hAnsi="Times New Roman" w:cs="Times New Roman"/>
                <w:sz w:val="22"/>
                <w:szCs w:val="22"/>
              </w:rPr>
              <w:t>Н.П.Цыганова</w:t>
            </w:r>
            <w:proofErr w:type="spellEnd"/>
          </w:p>
        </w:tc>
      </w:tr>
      <w:tr w:rsidR="00966141" w:rsidRPr="00A92CBB" w:rsidTr="0096614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sz w:val="22"/>
                <w:szCs w:val="22"/>
              </w:rPr>
              <w:t>Члены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sz w:val="22"/>
                <w:szCs w:val="22"/>
              </w:rPr>
              <w:t xml:space="preserve">Главный </w:t>
            </w:r>
            <w:r>
              <w:rPr>
                <w:rFonts w:ascii="Times New Roman" w:hAnsi="Times New Roman" w:cs="Times New Roman"/>
                <w:sz w:val="22"/>
                <w:szCs w:val="22"/>
              </w:rPr>
              <w:t>специалист Администрации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proofErr w:type="spellStart"/>
            <w:r>
              <w:rPr>
                <w:rFonts w:ascii="Times New Roman" w:hAnsi="Times New Roman" w:cs="Times New Roman"/>
                <w:sz w:val="22"/>
                <w:szCs w:val="22"/>
              </w:rPr>
              <w:t>М.Р.Зоркина</w:t>
            </w:r>
            <w:proofErr w:type="spellEnd"/>
          </w:p>
        </w:tc>
      </w:tr>
      <w:tr w:rsidR="00966141" w:rsidRPr="00A92CBB" w:rsidTr="0096614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Pr>
                <w:rFonts w:ascii="Times New Roman" w:hAnsi="Times New Roman" w:cs="Times New Roman"/>
                <w:sz w:val="22"/>
                <w:szCs w:val="22"/>
              </w:rPr>
              <w:t>Делопроизводитель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6141" w:rsidRPr="00A92CBB" w:rsidRDefault="002B3F02" w:rsidP="00966141">
            <w:pPr>
              <w:rPr>
                <w:rFonts w:ascii="Times New Roman" w:hAnsi="Times New Roman" w:cs="Times New Roman"/>
                <w:sz w:val="22"/>
                <w:szCs w:val="22"/>
              </w:rPr>
            </w:pPr>
            <w:proofErr w:type="spellStart"/>
            <w:r>
              <w:rPr>
                <w:rFonts w:ascii="Times New Roman" w:hAnsi="Times New Roman" w:cs="Times New Roman"/>
                <w:sz w:val="22"/>
                <w:szCs w:val="22"/>
              </w:rPr>
              <w:t>Л.Д.Климова</w:t>
            </w:r>
            <w:proofErr w:type="spellEnd"/>
          </w:p>
        </w:tc>
      </w:tr>
    </w:tbl>
    <w:p w:rsidR="00966141" w:rsidRPr="00A92CBB" w:rsidRDefault="00966141" w:rsidP="0096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92CBB">
        <w:rPr>
          <w:rFonts w:ascii="Times New Roman" w:hAnsi="Times New Roman" w:cs="Times New Roman"/>
          <w:sz w:val="22"/>
          <w:szCs w:val="22"/>
        </w:rPr>
        <w:t xml:space="preserve"> </w:t>
      </w:r>
    </w:p>
    <w:p w:rsidR="00966141" w:rsidRPr="00A92CBB" w:rsidRDefault="00966141" w:rsidP="0096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92CBB">
        <w:rPr>
          <w:rFonts w:ascii="Times New Roman" w:hAnsi="Times New Roman" w:cs="Times New Roman"/>
          <w:sz w:val="22"/>
          <w:szCs w:val="22"/>
        </w:rPr>
        <w:t>2. Возложить на постоянно действующую инвентаризационную комиссию следующие обязанности:</w:t>
      </w:r>
    </w:p>
    <w:p w:rsidR="00966141" w:rsidRPr="00A92CBB" w:rsidRDefault="00966141" w:rsidP="003E2CCE">
      <w:pPr>
        <w:numPr>
          <w:ilvl w:val="0"/>
          <w:numId w:val="11"/>
        </w:numPr>
        <w:tabs>
          <w:tab w:val="clear" w:pos="720"/>
        </w:tabs>
        <w:ind w:left="0" w:firstLine="0"/>
        <w:rPr>
          <w:rFonts w:ascii="Times New Roman" w:hAnsi="Times New Roman" w:cs="Times New Roman"/>
          <w:sz w:val="22"/>
          <w:szCs w:val="22"/>
        </w:rPr>
      </w:pPr>
      <w:r w:rsidRPr="00A92CBB">
        <w:rPr>
          <w:rFonts w:ascii="Times New Roman" w:hAnsi="Times New Roman" w:cs="Times New Roman"/>
          <w:sz w:val="22"/>
          <w:szCs w:val="22"/>
        </w:rPr>
        <w:t>проводить инвентаризацию (в т. ч. обязательную) в соответствии с порядком и графиком проведения инвентаризаций;</w:t>
      </w:r>
    </w:p>
    <w:p w:rsidR="00966141" w:rsidRPr="00A92CBB" w:rsidRDefault="00966141" w:rsidP="003E2CCE">
      <w:pPr>
        <w:numPr>
          <w:ilvl w:val="0"/>
          <w:numId w:val="11"/>
        </w:numPr>
        <w:tabs>
          <w:tab w:val="clear" w:pos="720"/>
        </w:tabs>
        <w:ind w:left="0" w:firstLine="0"/>
        <w:rPr>
          <w:rFonts w:ascii="Times New Roman" w:hAnsi="Times New Roman" w:cs="Times New Roman"/>
          <w:sz w:val="22"/>
          <w:szCs w:val="22"/>
        </w:rPr>
      </w:pPr>
      <w:r w:rsidRPr="00A92CBB">
        <w:rPr>
          <w:rFonts w:ascii="Times New Roman" w:hAnsi="Times New Roman" w:cs="Times New Roman"/>
          <w:sz w:val="22"/>
          <w:szCs w:val="22"/>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966141" w:rsidRPr="00A92CBB" w:rsidRDefault="00966141" w:rsidP="003E2CCE">
      <w:pPr>
        <w:numPr>
          <w:ilvl w:val="0"/>
          <w:numId w:val="11"/>
        </w:numPr>
        <w:tabs>
          <w:tab w:val="clear" w:pos="720"/>
        </w:tabs>
        <w:ind w:left="0" w:firstLine="0"/>
        <w:rPr>
          <w:rFonts w:ascii="Times New Roman" w:hAnsi="Times New Roman" w:cs="Times New Roman"/>
          <w:sz w:val="22"/>
          <w:szCs w:val="22"/>
        </w:rPr>
      </w:pPr>
      <w:r w:rsidRPr="00A92CBB">
        <w:rPr>
          <w:rFonts w:ascii="Times New Roman" w:hAnsi="Times New Roman" w:cs="Times New Roman"/>
          <w:sz w:val="22"/>
          <w:szCs w:val="22"/>
        </w:rPr>
        <w:t>правильно и своевременно оформлять материалы инвентаризации;</w:t>
      </w:r>
    </w:p>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sz w:val="22"/>
          <w:szCs w:val="22"/>
        </w:rPr>
        <w:t>...</w:t>
      </w:r>
    </w:p>
    <w:p w:rsidR="00966141" w:rsidRPr="00A92CBB" w:rsidRDefault="00966141" w:rsidP="00966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92CBB">
        <w:rPr>
          <w:rFonts w:ascii="Times New Roman" w:hAnsi="Times New Roman" w:cs="Times New Roman"/>
          <w:sz w:val="22"/>
          <w:szCs w:val="22"/>
        </w:rPr>
        <w:t> </w:t>
      </w:r>
    </w:p>
    <w:tbl>
      <w:tblPr>
        <w:tblW w:w="9084" w:type="dxa"/>
        <w:tblInd w:w="-120" w:type="dxa"/>
        <w:tblCellMar>
          <w:top w:w="15" w:type="dxa"/>
          <w:left w:w="15" w:type="dxa"/>
          <w:bottom w:w="15" w:type="dxa"/>
          <w:right w:w="15" w:type="dxa"/>
        </w:tblCellMar>
        <w:tblLook w:val="04A0" w:firstRow="1" w:lastRow="0" w:firstColumn="1" w:lastColumn="0" w:noHBand="0" w:noVBand="1"/>
      </w:tblPr>
      <w:tblGrid>
        <w:gridCol w:w="5141"/>
        <w:gridCol w:w="176"/>
        <w:gridCol w:w="817"/>
        <w:gridCol w:w="313"/>
        <w:gridCol w:w="2637"/>
      </w:tblGrid>
      <w:tr w:rsidR="00966141" w:rsidRPr="00A92CBB" w:rsidTr="00966141">
        <w:tc>
          <w:tcPr>
            <w:tcW w:w="5141" w:type="dxa"/>
            <w:tcMar>
              <w:top w:w="60" w:type="dxa"/>
              <w:left w:w="60" w:type="dxa"/>
              <w:bottom w:w="60" w:type="dxa"/>
              <w:right w:w="60" w:type="dxa"/>
            </w:tcMar>
            <w:vAlign w:val="bottom"/>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sz w:val="22"/>
                <w:szCs w:val="22"/>
              </w:rPr>
              <w:t>С приложением ознакомлены:</w:t>
            </w:r>
          </w:p>
        </w:tc>
        <w:tc>
          <w:tcPr>
            <w:tcW w:w="0" w:type="auto"/>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sz w:val="22"/>
                <w:szCs w:val="22"/>
              </w:rPr>
              <w:t> </w:t>
            </w:r>
          </w:p>
        </w:tc>
        <w:tc>
          <w:tcPr>
            <w:tcW w:w="0" w:type="auto"/>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sz w:val="22"/>
                <w:szCs w:val="22"/>
              </w:rPr>
              <w:t> </w:t>
            </w:r>
          </w:p>
        </w:tc>
        <w:tc>
          <w:tcPr>
            <w:tcW w:w="0" w:type="auto"/>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sz w:val="22"/>
                <w:szCs w:val="22"/>
              </w:rPr>
              <w:t> </w:t>
            </w:r>
          </w:p>
        </w:tc>
        <w:tc>
          <w:tcPr>
            <w:tcW w:w="0" w:type="auto"/>
            <w:tcMar>
              <w:top w:w="60" w:type="dxa"/>
              <w:left w:w="60" w:type="dxa"/>
              <w:bottom w:w="60" w:type="dxa"/>
              <w:right w:w="60" w:type="dxa"/>
            </w:tcMar>
            <w:vAlign w:val="bottom"/>
            <w:hideMark/>
          </w:tcPr>
          <w:p w:rsidR="00966141" w:rsidRPr="00A92CBB" w:rsidRDefault="00966141" w:rsidP="00966141">
            <w:pPr>
              <w:jc w:val="right"/>
              <w:rPr>
                <w:rFonts w:ascii="Times New Roman" w:hAnsi="Times New Roman" w:cs="Times New Roman"/>
                <w:sz w:val="22"/>
                <w:szCs w:val="22"/>
              </w:rPr>
            </w:pPr>
            <w:r w:rsidRPr="00A92CBB">
              <w:rPr>
                <w:rFonts w:ascii="Times New Roman" w:hAnsi="Times New Roman" w:cs="Times New Roman"/>
                <w:sz w:val="22"/>
                <w:szCs w:val="22"/>
              </w:rPr>
              <w:t> </w:t>
            </w:r>
          </w:p>
        </w:tc>
      </w:tr>
      <w:tr w:rsidR="00966141" w:rsidRPr="00A92CBB" w:rsidTr="00966141">
        <w:tc>
          <w:tcPr>
            <w:tcW w:w="5141" w:type="dxa"/>
            <w:tcMar>
              <w:top w:w="60" w:type="dxa"/>
              <w:left w:w="60" w:type="dxa"/>
              <w:bottom w:w="60" w:type="dxa"/>
              <w:right w:w="60" w:type="dxa"/>
            </w:tcMar>
            <w:vAlign w:val="bottom"/>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sz w:val="22"/>
                <w:szCs w:val="22"/>
              </w:rPr>
              <w:t> </w:t>
            </w:r>
          </w:p>
        </w:tc>
        <w:tc>
          <w:tcPr>
            <w:tcW w:w="176"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sz w:val="22"/>
                <w:szCs w:val="22"/>
              </w:rPr>
              <w:t> </w:t>
            </w:r>
          </w:p>
        </w:tc>
        <w:tc>
          <w:tcPr>
            <w:tcW w:w="817"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sz w:val="22"/>
                <w:szCs w:val="22"/>
              </w:rPr>
              <w:t> </w:t>
            </w:r>
          </w:p>
        </w:tc>
        <w:tc>
          <w:tcPr>
            <w:tcW w:w="0" w:type="auto"/>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sz w:val="22"/>
                <w:szCs w:val="22"/>
              </w:rPr>
              <w:t> </w:t>
            </w:r>
          </w:p>
        </w:tc>
        <w:tc>
          <w:tcPr>
            <w:tcW w:w="0" w:type="auto"/>
            <w:tcMar>
              <w:top w:w="60" w:type="dxa"/>
              <w:left w:w="60" w:type="dxa"/>
              <w:bottom w:w="60" w:type="dxa"/>
              <w:right w:w="60" w:type="dxa"/>
            </w:tcMar>
            <w:vAlign w:val="bottom"/>
            <w:hideMark/>
          </w:tcPr>
          <w:p w:rsidR="00966141" w:rsidRPr="00A92CBB" w:rsidRDefault="00966141" w:rsidP="00966141">
            <w:pPr>
              <w:jc w:val="right"/>
              <w:rPr>
                <w:rFonts w:ascii="Times New Roman" w:hAnsi="Times New Roman" w:cs="Times New Roman"/>
                <w:sz w:val="22"/>
                <w:szCs w:val="22"/>
              </w:rPr>
            </w:pPr>
            <w:r w:rsidRPr="00A92CBB">
              <w:rPr>
                <w:rFonts w:ascii="Times New Roman" w:hAnsi="Times New Roman" w:cs="Times New Roman"/>
                <w:sz w:val="22"/>
                <w:szCs w:val="22"/>
              </w:rPr>
              <w:t> </w:t>
            </w:r>
          </w:p>
        </w:tc>
      </w:tr>
      <w:tr w:rsidR="00966141" w:rsidRPr="00A92CBB" w:rsidTr="00966141">
        <w:tc>
          <w:tcPr>
            <w:tcW w:w="5141" w:type="dxa"/>
            <w:tcMar>
              <w:top w:w="60" w:type="dxa"/>
              <w:left w:w="60" w:type="dxa"/>
              <w:bottom w:w="60" w:type="dxa"/>
              <w:right w:w="60" w:type="dxa"/>
            </w:tcMar>
            <w:vAlign w:val="bottom"/>
            <w:hideMark/>
          </w:tcPr>
          <w:p w:rsidR="00966141" w:rsidRPr="00A92CBB" w:rsidRDefault="00966141" w:rsidP="00966141">
            <w:pPr>
              <w:rPr>
                <w:rFonts w:ascii="Times New Roman" w:hAnsi="Times New Roman" w:cs="Times New Roman"/>
                <w:sz w:val="22"/>
                <w:szCs w:val="22"/>
              </w:rPr>
            </w:pPr>
            <w:r>
              <w:rPr>
                <w:rFonts w:ascii="Times New Roman" w:hAnsi="Times New Roman" w:cs="Times New Roman"/>
                <w:sz w:val="22"/>
                <w:szCs w:val="22"/>
              </w:rPr>
              <w:t>Ведущий специалист</w:t>
            </w:r>
            <w:r w:rsidRPr="00A92CBB">
              <w:rPr>
                <w:rFonts w:ascii="Times New Roman" w:hAnsi="Times New Roman" w:cs="Times New Roman"/>
                <w:sz w:val="22"/>
                <w:szCs w:val="22"/>
              </w:rPr>
              <w:t xml:space="preserve"> </w:t>
            </w:r>
          </w:p>
        </w:tc>
        <w:tc>
          <w:tcPr>
            <w:tcW w:w="176"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817" w:type="dxa"/>
            <w:tcBorders>
              <w:bottom w:val="single" w:sz="8" w:space="0" w:color="000000"/>
            </w:tcBorders>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vAlign w:val="bottom"/>
            <w:hideMark/>
          </w:tcPr>
          <w:p w:rsidR="00966141" w:rsidRPr="00A92CBB" w:rsidRDefault="00966141" w:rsidP="00966141">
            <w:pPr>
              <w:jc w:val="right"/>
              <w:rPr>
                <w:rFonts w:ascii="Times New Roman" w:hAnsi="Times New Roman" w:cs="Times New Roman"/>
                <w:sz w:val="22"/>
                <w:szCs w:val="22"/>
              </w:rPr>
            </w:pPr>
            <w:proofErr w:type="spellStart"/>
            <w:r>
              <w:rPr>
                <w:rFonts w:ascii="Times New Roman" w:hAnsi="Times New Roman" w:cs="Times New Roman"/>
                <w:sz w:val="22"/>
                <w:szCs w:val="22"/>
              </w:rPr>
              <w:t>Н.П.Цыганова</w:t>
            </w:r>
            <w:proofErr w:type="spellEnd"/>
          </w:p>
        </w:tc>
      </w:tr>
      <w:tr w:rsidR="00966141" w:rsidRPr="00A92CBB" w:rsidTr="00966141">
        <w:tc>
          <w:tcPr>
            <w:tcW w:w="5141" w:type="dxa"/>
            <w:tcMar>
              <w:top w:w="60" w:type="dxa"/>
              <w:left w:w="60" w:type="dxa"/>
              <w:bottom w:w="60" w:type="dxa"/>
              <w:right w:w="60" w:type="dxa"/>
            </w:tcMar>
            <w:hideMark/>
          </w:tcPr>
          <w:p w:rsidR="00966141" w:rsidRPr="00AA61BB" w:rsidRDefault="00AA61BB" w:rsidP="002B3F02">
            <w:pPr>
              <w:rPr>
                <w:rFonts w:ascii="Times New Roman" w:hAnsi="Times New Roman" w:cs="Times New Roman"/>
                <w:sz w:val="22"/>
                <w:szCs w:val="22"/>
                <w:lang w:val="en-US"/>
              </w:rPr>
            </w:pPr>
            <w:r>
              <w:rPr>
                <w:rFonts w:ascii="Times New Roman" w:hAnsi="Times New Roman" w:cs="Times New Roman"/>
                <w:sz w:val="22"/>
                <w:szCs w:val="22"/>
                <w:lang w:val="en-US"/>
              </w:rPr>
              <w:t>3</w:t>
            </w:r>
            <w:r w:rsidR="002B3F02">
              <w:rPr>
                <w:rFonts w:ascii="Times New Roman" w:hAnsi="Times New Roman" w:cs="Times New Roman"/>
                <w:sz w:val="22"/>
                <w:szCs w:val="22"/>
              </w:rPr>
              <w:t>0</w:t>
            </w:r>
            <w:r w:rsidR="00966141" w:rsidRPr="00A92CBB">
              <w:rPr>
                <w:rFonts w:ascii="Times New Roman" w:hAnsi="Times New Roman" w:cs="Times New Roman"/>
                <w:sz w:val="22"/>
                <w:szCs w:val="22"/>
              </w:rPr>
              <w:t>.12.20</w:t>
            </w:r>
            <w:r w:rsidR="002B3F02">
              <w:rPr>
                <w:rFonts w:ascii="Times New Roman" w:hAnsi="Times New Roman" w:cs="Times New Roman"/>
                <w:sz w:val="22"/>
                <w:szCs w:val="22"/>
              </w:rPr>
              <w:t>20</w:t>
            </w:r>
          </w:p>
        </w:tc>
        <w:tc>
          <w:tcPr>
            <w:tcW w:w="176"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817" w:type="dxa"/>
            <w:tcBorders>
              <w:top w:val="single" w:sz="8" w:space="0" w:color="000000"/>
            </w:tcBorders>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vAlign w:val="bottom"/>
            <w:hideMark/>
          </w:tcPr>
          <w:p w:rsidR="00966141" w:rsidRPr="00A92CBB" w:rsidRDefault="00966141" w:rsidP="00966141">
            <w:pPr>
              <w:jc w:val="right"/>
              <w:rPr>
                <w:rFonts w:ascii="Times New Roman" w:hAnsi="Times New Roman" w:cs="Times New Roman"/>
                <w:sz w:val="22"/>
                <w:szCs w:val="22"/>
              </w:rPr>
            </w:pPr>
            <w:r w:rsidRPr="00A92CBB">
              <w:rPr>
                <w:rFonts w:ascii="Times New Roman" w:hAnsi="Times New Roman" w:cs="Times New Roman"/>
                <w:b/>
                <w:bCs/>
                <w:i/>
                <w:iCs/>
                <w:sz w:val="22"/>
                <w:szCs w:val="22"/>
              </w:rPr>
              <w:t> </w:t>
            </w:r>
          </w:p>
        </w:tc>
      </w:tr>
      <w:tr w:rsidR="00966141" w:rsidRPr="00A92CBB" w:rsidTr="00966141">
        <w:tc>
          <w:tcPr>
            <w:tcW w:w="5141" w:type="dxa"/>
            <w:tcMar>
              <w:top w:w="60" w:type="dxa"/>
              <w:left w:w="60" w:type="dxa"/>
              <w:bottom w:w="60" w:type="dxa"/>
              <w:right w:w="60" w:type="dxa"/>
            </w:tcMar>
            <w:vAlign w:val="bottom"/>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76"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817"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vAlign w:val="bottom"/>
            <w:hideMark/>
          </w:tcPr>
          <w:p w:rsidR="00966141" w:rsidRPr="00A92CBB" w:rsidRDefault="00966141" w:rsidP="00966141">
            <w:pPr>
              <w:jc w:val="right"/>
              <w:rPr>
                <w:rFonts w:ascii="Times New Roman" w:hAnsi="Times New Roman" w:cs="Times New Roman"/>
                <w:sz w:val="22"/>
                <w:szCs w:val="22"/>
              </w:rPr>
            </w:pPr>
            <w:r w:rsidRPr="00A92CBB">
              <w:rPr>
                <w:rFonts w:ascii="Times New Roman" w:hAnsi="Times New Roman" w:cs="Times New Roman"/>
                <w:b/>
                <w:bCs/>
                <w:i/>
                <w:iCs/>
                <w:sz w:val="22"/>
                <w:szCs w:val="22"/>
              </w:rPr>
              <w:t> </w:t>
            </w:r>
          </w:p>
        </w:tc>
      </w:tr>
      <w:tr w:rsidR="00966141" w:rsidRPr="00A92CBB" w:rsidTr="00966141">
        <w:tc>
          <w:tcPr>
            <w:tcW w:w="5141" w:type="dxa"/>
            <w:tcMar>
              <w:top w:w="60" w:type="dxa"/>
              <w:left w:w="60" w:type="dxa"/>
              <w:bottom w:w="60" w:type="dxa"/>
              <w:right w:w="60" w:type="dxa"/>
            </w:tcMar>
            <w:vAlign w:val="bottom"/>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sz w:val="22"/>
                <w:szCs w:val="22"/>
              </w:rPr>
              <w:t xml:space="preserve">Главный </w:t>
            </w:r>
            <w:r>
              <w:rPr>
                <w:rFonts w:ascii="Times New Roman" w:hAnsi="Times New Roman" w:cs="Times New Roman"/>
                <w:sz w:val="22"/>
                <w:szCs w:val="22"/>
              </w:rPr>
              <w:t>специалист</w:t>
            </w:r>
          </w:p>
        </w:tc>
        <w:tc>
          <w:tcPr>
            <w:tcW w:w="176"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817" w:type="dxa"/>
            <w:tcBorders>
              <w:bottom w:val="single" w:sz="8" w:space="0" w:color="000000"/>
            </w:tcBorders>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vAlign w:val="bottom"/>
            <w:hideMark/>
          </w:tcPr>
          <w:p w:rsidR="00966141" w:rsidRPr="00A92CBB" w:rsidRDefault="00966141" w:rsidP="00966141">
            <w:pPr>
              <w:jc w:val="right"/>
              <w:rPr>
                <w:rFonts w:ascii="Times New Roman" w:hAnsi="Times New Roman" w:cs="Times New Roman"/>
                <w:sz w:val="22"/>
                <w:szCs w:val="22"/>
              </w:rPr>
            </w:pPr>
            <w:proofErr w:type="spellStart"/>
            <w:r>
              <w:rPr>
                <w:rFonts w:ascii="Times New Roman" w:hAnsi="Times New Roman" w:cs="Times New Roman"/>
                <w:sz w:val="22"/>
                <w:szCs w:val="22"/>
              </w:rPr>
              <w:t>М.Р.Зоркина</w:t>
            </w:r>
            <w:proofErr w:type="spellEnd"/>
          </w:p>
        </w:tc>
      </w:tr>
      <w:tr w:rsidR="00966141" w:rsidRPr="00A92CBB" w:rsidTr="00966141">
        <w:tc>
          <w:tcPr>
            <w:tcW w:w="5141" w:type="dxa"/>
            <w:tcMar>
              <w:top w:w="60" w:type="dxa"/>
              <w:left w:w="60" w:type="dxa"/>
              <w:bottom w:w="60" w:type="dxa"/>
              <w:right w:w="60" w:type="dxa"/>
            </w:tcMar>
            <w:hideMark/>
          </w:tcPr>
          <w:p w:rsidR="00966141" w:rsidRPr="00AA61BB" w:rsidRDefault="00AA61BB" w:rsidP="002B3F02">
            <w:pPr>
              <w:rPr>
                <w:rFonts w:ascii="Times New Roman" w:hAnsi="Times New Roman" w:cs="Times New Roman"/>
                <w:sz w:val="22"/>
                <w:szCs w:val="22"/>
                <w:lang w:val="en-US"/>
              </w:rPr>
            </w:pPr>
            <w:r>
              <w:rPr>
                <w:rFonts w:ascii="Times New Roman" w:hAnsi="Times New Roman" w:cs="Times New Roman"/>
                <w:sz w:val="22"/>
                <w:szCs w:val="22"/>
                <w:lang w:val="en-US"/>
              </w:rPr>
              <w:t>3</w:t>
            </w:r>
            <w:r w:rsidR="002B3F02">
              <w:rPr>
                <w:rFonts w:ascii="Times New Roman" w:hAnsi="Times New Roman" w:cs="Times New Roman"/>
                <w:sz w:val="22"/>
                <w:szCs w:val="22"/>
              </w:rPr>
              <w:t>0</w:t>
            </w:r>
            <w:r w:rsidR="00966141" w:rsidRPr="00A92CBB">
              <w:rPr>
                <w:rFonts w:ascii="Times New Roman" w:hAnsi="Times New Roman" w:cs="Times New Roman"/>
                <w:sz w:val="22"/>
                <w:szCs w:val="22"/>
              </w:rPr>
              <w:t>.12.20</w:t>
            </w:r>
            <w:r w:rsidR="002B3F02">
              <w:rPr>
                <w:rFonts w:ascii="Times New Roman" w:hAnsi="Times New Roman" w:cs="Times New Roman"/>
                <w:sz w:val="22"/>
                <w:szCs w:val="22"/>
              </w:rPr>
              <w:t>20</w:t>
            </w:r>
          </w:p>
        </w:tc>
        <w:tc>
          <w:tcPr>
            <w:tcW w:w="176"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817" w:type="dxa"/>
            <w:tcBorders>
              <w:top w:val="single" w:sz="8" w:space="0" w:color="000000"/>
            </w:tcBorders>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vAlign w:val="bottom"/>
            <w:hideMark/>
          </w:tcPr>
          <w:p w:rsidR="00966141" w:rsidRPr="00A92CBB" w:rsidRDefault="00966141" w:rsidP="00966141">
            <w:pPr>
              <w:jc w:val="right"/>
              <w:rPr>
                <w:rFonts w:ascii="Times New Roman" w:hAnsi="Times New Roman" w:cs="Times New Roman"/>
                <w:sz w:val="22"/>
                <w:szCs w:val="22"/>
              </w:rPr>
            </w:pPr>
            <w:r w:rsidRPr="00A92CBB">
              <w:rPr>
                <w:rFonts w:ascii="Times New Roman" w:hAnsi="Times New Roman" w:cs="Times New Roman"/>
                <w:b/>
                <w:bCs/>
                <w:i/>
                <w:iCs/>
                <w:sz w:val="22"/>
                <w:szCs w:val="22"/>
              </w:rPr>
              <w:t> </w:t>
            </w:r>
          </w:p>
        </w:tc>
      </w:tr>
      <w:tr w:rsidR="00966141" w:rsidRPr="00A92CBB" w:rsidTr="00966141">
        <w:tc>
          <w:tcPr>
            <w:tcW w:w="5141"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76"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817"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vAlign w:val="bottom"/>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r>
      <w:tr w:rsidR="00966141" w:rsidRPr="00A92CBB" w:rsidTr="00966141">
        <w:tc>
          <w:tcPr>
            <w:tcW w:w="5141"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Pr>
                <w:rFonts w:ascii="Times New Roman" w:hAnsi="Times New Roman" w:cs="Times New Roman"/>
                <w:sz w:val="22"/>
                <w:szCs w:val="22"/>
              </w:rPr>
              <w:t>Делопроизводитель</w:t>
            </w:r>
          </w:p>
        </w:tc>
        <w:tc>
          <w:tcPr>
            <w:tcW w:w="176"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817" w:type="dxa"/>
            <w:tcBorders>
              <w:bottom w:val="single" w:sz="8" w:space="0" w:color="000000"/>
            </w:tcBorders>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vAlign w:val="bottom"/>
            <w:hideMark/>
          </w:tcPr>
          <w:p w:rsidR="00966141" w:rsidRPr="00A92CBB" w:rsidRDefault="002B3F02" w:rsidP="00966141">
            <w:pPr>
              <w:jc w:val="right"/>
              <w:rPr>
                <w:rFonts w:ascii="Times New Roman" w:hAnsi="Times New Roman" w:cs="Times New Roman"/>
                <w:sz w:val="22"/>
                <w:szCs w:val="22"/>
              </w:rPr>
            </w:pPr>
            <w:proofErr w:type="spellStart"/>
            <w:r>
              <w:rPr>
                <w:rFonts w:ascii="Times New Roman" w:hAnsi="Times New Roman" w:cs="Times New Roman"/>
                <w:sz w:val="22"/>
                <w:szCs w:val="22"/>
              </w:rPr>
              <w:t>Л.Д.Климова</w:t>
            </w:r>
            <w:proofErr w:type="spellEnd"/>
          </w:p>
        </w:tc>
      </w:tr>
      <w:tr w:rsidR="00966141" w:rsidRPr="00A92CBB" w:rsidTr="00966141">
        <w:tc>
          <w:tcPr>
            <w:tcW w:w="5141" w:type="dxa"/>
            <w:tcMar>
              <w:top w:w="60" w:type="dxa"/>
              <w:left w:w="60" w:type="dxa"/>
              <w:bottom w:w="60" w:type="dxa"/>
              <w:right w:w="60" w:type="dxa"/>
            </w:tcMar>
            <w:hideMark/>
          </w:tcPr>
          <w:p w:rsidR="00966141" w:rsidRPr="00AA61BB" w:rsidRDefault="00AA61BB" w:rsidP="002B3F02">
            <w:pPr>
              <w:rPr>
                <w:rFonts w:ascii="Times New Roman" w:hAnsi="Times New Roman" w:cs="Times New Roman"/>
                <w:sz w:val="22"/>
                <w:szCs w:val="22"/>
                <w:lang w:val="en-US"/>
              </w:rPr>
            </w:pPr>
            <w:r>
              <w:rPr>
                <w:rFonts w:ascii="Times New Roman" w:hAnsi="Times New Roman" w:cs="Times New Roman"/>
                <w:sz w:val="22"/>
                <w:szCs w:val="22"/>
                <w:lang w:val="en-US"/>
              </w:rPr>
              <w:t>3</w:t>
            </w:r>
            <w:r w:rsidR="002B3F02">
              <w:rPr>
                <w:rFonts w:ascii="Times New Roman" w:hAnsi="Times New Roman" w:cs="Times New Roman"/>
                <w:sz w:val="22"/>
                <w:szCs w:val="22"/>
              </w:rPr>
              <w:t>0</w:t>
            </w:r>
            <w:r w:rsidR="00966141" w:rsidRPr="00A92CBB">
              <w:rPr>
                <w:rFonts w:ascii="Times New Roman" w:hAnsi="Times New Roman" w:cs="Times New Roman"/>
                <w:sz w:val="22"/>
                <w:szCs w:val="22"/>
              </w:rPr>
              <w:t>.12.20</w:t>
            </w:r>
            <w:r w:rsidR="002B3F02">
              <w:rPr>
                <w:rFonts w:ascii="Times New Roman" w:hAnsi="Times New Roman" w:cs="Times New Roman"/>
                <w:sz w:val="22"/>
                <w:szCs w:val="22"/>
              </w:rPr>
              <w:t>20</w:t>
            </w:r>
          </w:p>
        </w:tc>
        <w:tc>
          <w:tcPr>
            <w:tcW w:w="176"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817" w:type="dxa"/>
            <w:tcBorders>
              <w:top w:val="single" w:sz="8" w:space="0" w:color="000000"/>
            </w:tcBorders>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vAlign w:val="bottom"/>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r>
      <w:tr w:rsidR="00966141" w:rsidRPr="00A92CBB" w:rsidTr="00966141">
        <w:tc>
          <w:tcPr>
            <w:tcW w:w="5141"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176"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817" w:type="dxa"/>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c>
          <w:tcPr>
            <w:tcW w:w="0" w:type="auto"/>
            <w:tcMar>
              <w:top w:w="60" w:type="dxa"/>
              <w:left w:w="60" w:type="dxa"/>
              <w:bottom w:w="60" w:type="dxa"/>
              <w:right w:w="60" w:type="dxa"/>
            </w:tcMar>
            <w:vAlign w:val="bottom"/>
            <w:hideMark/>
          </w:tcPr>
          <w:p w:rsidR="00966141" w:rsidRPr="00A92CBB" w:rsidRDefault="00966141" w:rsidP="00966141">
            <w:pPr>
              <w:rPr>
                <w:rFonts w:ascii="Times New Roman" w:hAnsi="Times New Roman" w:cs="Times New Roman"/>
                <w:sz w:val="22"/>
                <w:szCs w:val="22"/>
              </w:rPr>
            </w:pPr>
            <w:r w:rsidRPr="00A92CBB">
              <w:rPr>
                <w:rFonts w:ascii="Times New Roman" w:hAnsi="Times New Roman" w:cs="Times New Roman"/>
                <w:b/>
                <w:bCs/>
                <w:i/>
                <w:iCs/>
                <w:sz w:val="22"/>
                <w:szCs w:val="22"/>
              </w:rPr>
              <w:t> </w:t>
            </w:r>
          </w:p>
        </w:tc>
      </w:tr>
      <w:tr w:rsidR="00966141" w:rsidRPr="00A92CBB" w:rsidTr="00966141">
        <w:tc>
          <w:tcPr>
            <w:tcW w:w="5141" w:type="dxa"/>
            <w:tcMar>
              <w:top w:w="60" w:type="dxa"/>
              <w:left w:w="60" w:type="dxa"/>
              <w:bottom w:w="60" w:type="dxa"/>
              <w:right w:w="60" w:type="dxa"/>
            </w:tcMar>
          </w:tcPr>
          <w:p w:rsidR="00966141" w:rsidRPr="00A92CBB" w:rsidRDefault="00966141" w:rsidP="00966141">
            <w:pPr>
              <w:rPr>
                <w:rFonts w:ascii="Times New Roman" w:hAnsi="Times New Roman" w:cs="Times New Roman"/>
                <w:sz w:val="22"/>
                <w:szCs w:val="22"/>
              </w:rPr>
            </w:pPr>
          </w:p>
        </w:tc>
        <w:tc>
          <w:tcPr>
            <w:tcW w:w="176" w:type="dxa"/>
            <w:tcMar>
              <w:top w:w="60" w:type="dxa"/>
              <w:left w:w="60" w:type="dxa"/>
              <w:bottom w:w="60" w:type="dxa"/>
              <w:right w:w="60" w:type="dxa"/>
            </w:tcMar>
          </w:tcPr>
          <w:p w:rsidR="00966141" w:rsidRPr="00A92CBB" w:rsidRDefault="00966141" w:rsidP="00966141">
            <w:pPr>
              <w:rPr>
                <w:rFonts w:ascii="Times New Roman" w:hAnsi="Times New Roman" w:cs="Times New Roman"/>
                <w:sz w:val="22"/>
                <w:szCs w:val="22"/>
              </w:rPr>
            </w:pPr>
          </w:p>
        </w:tc>
        <w:tc>
          <w:tcPr>
            <w:tcW w:w="817" w:type="dxa"/>
            <w:tcBorders>
              <w:bottom w:val="single" w:sz="8" w:space="0" w:color="000000"/>
            </w:tcBorders>
            <w:tcMar>
              <w:top w:w="60" w:type="dxa"/>
              <w:left w:w="60" w:type="dxa"/>
              <w:bottom w:w="60" w:type="dxa"/>
              <w:right w:w="60" w:type="dxa"/>
            </w:tcMar>
          </w:tcPr>
          <w:p w:rsidR="00966141" w:rsidRPr="00A92CBB" w:rsidRDefault="00966141" w:rsidP="00966141">
            <w:pPr>
              <w:rPr>
                <w:rFonts w:ascii="Times New Roman" w:hAnsi="Times New Roman" w:cs="Times New Roman"/>
                <w:sz w:val="22"/>
                <w:szCs w:val="22"/>
              </w:rPr>
            </w:pPr>
          </w:p>
        </w:tc>
        <w:tc>
          <w:tcPr>
            <w:tcW w:w="0" w:type="auto"/>
            <w:tcMar>
              <w:top w:w="60" w:type="dxa"/>
              <w:left w:w="60" w:type="dxa"/>
              <w:bottom w:w="60" w:type="dxa"/>
              <w:right w:w="60" w:type="dxa"/>
            </w:tcMar>
          </w:tcPr>
          <w:p w:rsidR="00966141" w:rsidRPr="00A92CBB" w:rsidRDefault="00966141" w:rsidP="00966141">
            <w:pPr>
              <w:rPr>
                <w:rFonts w:ascii="Times New Roman" w:hAnsi="Times New Roman" w:cs="Times New Roman"/>
                <w:sz w:val="22"/>
                <w:szCs w:val="22"/>
              </w:rPr>
            </w:pPr>
          </w:p>
        </w:tc>
        <w:tc>
          <w:tcPr>
            <w:tcW w:w="0" w:type="auto"/>
            <w:tcMar>
              <w:top w:w="60" w:type="dxa"/>
              <w:left w:w="60" w:type="dxa"/>
              <w:bottom w:w="60" w:type="dxa"/>
              <w:right w:w="60" w:type="dxa"/>
            </w:tcMar>
            <w:vAlign w:val="bottom"/>
          </w:tcPr>
          <w:p w:rsidR="00966141" w:rsidRPr="00A92CBB" w:rsidRDefault="00966141" w:rsidP="00966141">
            <w:pPr>
              <w:jc w:val="right"/>
              <w:rPr>
                <w:rFonts w:ascii="Times New Roman" w:hAnsi="Times New Roman" w:cs="Times New Roman"/>
                <w:sz w:val="22"/>
                <w:szCs w:val="22"/>
              </w:rPr>
            </w:pPr>
          </w:p>
        </w:tc>
      </w:tr>
    </w:tbl>
    <w:p w:rsidR="00ED0CEC" w:rsidRDefault="00ED0CEC"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66141" w:rsidRDefault="00966141"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66141" w:rsidRDefault="00966141"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66141" w:rsidRDefault="00966141"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66141" w:rsidRDefault="00966141"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66141" w:rsidRDefault="00966141"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66141" w:rsidRDefault="00966141"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A6EF0" w:rsidRDefault="003A6EF0"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A6EF0" w:rsidRDefault="003A6EF0"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A6EF0" w:rsidRDefault="003A6EF0"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A6EF0" w:rsidRDefault="003A6EF0"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A6EF0" w:rsidRDefault="003A6EF0"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A6EF0" w:rsidRDefault="003A6EF0"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C40" w:rsidRDefault="00405C40"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C40" w:rsidRDefault="00405C40"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C40" w:rsidRDefault="00405C40"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C40" w:rsidRDefault="00405C40"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C40" w:rsidRDefault="00405C40"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C40" w:rsidRDefault="00405C40"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C40" w:rsidRDefault="00405C40"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C40" w:rsidRDefault="00405C40"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A6EF0" w:rsidRPr="003A6EF0" w:rsidRDefault="003A6EF0" w:rsidP="003A6EF0">
      <w:pPr>
        <w:jc w:val="right"/>
      </w:pPr>
      <w:r w:rsidRPr="003A6EF0">
        <w:t xml:space="preserve">                                                                                                   Приложение № </w:t>
      </w:r>
      <w:r>
        <w:t>3</w:t>
      </w:r>
    </w:p>
    <w:p w:rsidR="003A6EF0" w:rsidRPr="003A6EF0" w:rsidRDefault="003A6EF0" w:rsidP="003A6EF0">
      <w:pPr>
        <w:jc w:val="right"/>
      </w:pPr>
      <w:r w:rsidRPr="003A6EF0">
        <w:t xml:space="preserve">к </w:t>
      </w:r>
      <w:r>
        <w:t>распоряжению главы</w:t>
      </w:r>
      <w:r w:rsidRPr="003A6EF0">
        <w:t xml:space="preserve"> №</w:t>
      </w:r>
      <w:r>
        <w:t xml:space="preserve"> 37</w:t>
      </w:r>
      <w:r w:rsidRPr="003A6EF0">
        <w:t xml:space="preserve"> от </w:t>
      </w:r>
      <w:r>
        <w:t>30</w:t>
      </w:r>
      <w:r w:rsidRPr="003A6EF0">
        <w:t>.</w:t>
      </w:r>
      <w:r>
        <w:t>12</w:t>
      </w:r>
      <w:r w:rsidRPr="003A6EF0">
        <w:t>.2020г.</w:t>
      </w:r>
    </w:p>
    <w:p w:rsidR="003A6EF0" w:rsidRPr="003A6EF0" w:rsidRDefault="003A6EF0" w:rsidP="003A6EF0"/>
    <w:p w:rsidR="003A6EF0" w:rsidRPr="003A6EF0" w:rsidRDefault="003A6EF0" w:rsidP="003A6EF0">
      <w:pPr>
        <w:ind w:firstLine="540"/>
        <w:jc w:val="both"/>
      </w:pPr>
    </w:p>
    <w:p w:rsidR="003A6EF0" w:rsidRPr="003A6EF0" w:rsidRDefault="003A6EF0" w:rsidP="003A6EF0">
      <w:pPr>
        <w:ind w:firstLine="720"/>
        <w:jc w:val="both"/>
      </w:pPr>
      <w:r w:rsidRPr="003A6EF0">
        <w:t xml:space="preserve">Право подписи учетных документов в </w:t>
      </w:r>
      <w:r>
        <w:t xml:space="preserve">Администрации </w:t>
      </w:r>
      <w:proofErr w:type="spellStart"/>
      <w:r>
        <w:t>Соусканихинского</w:t>
      </w:r>
      <w:proofErr w:type="spellEnd"/>
      <w:r>
        <w:t xml:space="preserve"> сельсовета</w:t>
      </w:r>
      <w:r w:rsidRPr="003A6EF0">
        <w:t xml:space="preserve"> предоставлено:</w:t>
      </w:r>
    </w:p>
    <w:p w:rsidR="003A6EF0" w:rsidRPr="003A6EF0" w:rsidRDefault="003A6EF0" w:rsidP="003A6EF0">
      <w:pPr>
        <w:ind w:firstLine="720"/>
        <w:jc w:val="both"/>
      </w:pPr>
    </w:p>
    <w:tbl>
      <w:tblPr>
        <w:tblW w:w="0" w:type="auto"/>
        <w:tblLook w:val="01E0" w:firstRow="1" w:lastRow="1" w:firstColumn="1" w:lastColumn="1" w:noHBand="0" w:noVBand="0"/>
      </w:tblPr>
      <w:tblGrid>
        <w:gridCol w:w="2740"/>
        <w:gridCol w:w="2549"/>
        <w:gridCol w:w="3271"/>
      </w:tblGrid>
      <w:tr w:rsidR="003A6EF0" w:rsidRPr="003A6EF0" w:rsidTr="003A6EF0">
        <w:tc>
          <w:tcPr>
            <w:tcW w:w="2988" w:type="dxa"/>
            <w:shd w:val="clear" w:color="auto" w:fill="auto"/>
          </w:tcPr>
          <w:p w:rsidR="003A6EF0" w:rsidRPr="003A6EF0" w:rsidRDefault="003A6EF0" w:rsidP="003A6EF0">
            <w:pPr>
              <w:jc w:val="both"/>
            </w:pPr>
            <w:r>
              <w:t>Глава сельсовета</w:t>
            </w:r>
            <w:r w:rsidRPr="003A6EF0">
              <w:t xml:space="preserve">  </w:t>
            </w:r>
          </w:p>
          <w:p w:rsidR="003A6EF0" w:rsidRPr="003A6EF0" w:rsidRDefault="003A6EF0" w:rsidP="003A6EF0">
            <w:pPr>
              <w:jc w:val="both"/>
            </w:pPr>
          </w:p>
          <w:p w:rsidR="003A6EF0" w:rsidRPr="003A6EF0" w:rsidRDefault="003A6EF0" w:rsidP="003A6EF0">
            <w:pPr>
              <w:jc w:val="both"/>
            </w:pPr>
            <w:r>
              <w:t>Ведущий специалист комитета по финансам</w:t>
            </w:r>
          </w:p>
          <w:p w:rsidR="003A6EF0" w:rsidRDefault="003A6EF0" w:rsidP="003A6EF0">
            <w:pPr>
              <w:jc w:val="both"/>
            </w:pPr>
          </w:p>
          <w:p w:rsidR="003A6EF0" w:rsidRDefault="003A6EF0" w:rsidP="003A6EF0">
            <w:pPr>
              <w:jc w:val="both"/>
            </w:pPr>
            <w:r>
              <w:t>Главный специалист</w:t>
            </w:r>
          </w:p>
          <w:p w:rsidR="003A6EF0" w:rsidRDefault="003A6EF0" w:rsidP="003A6EF0">
            <w:pPr>
              <w:jc w:val="both"/>
            </w:pPr>
          </w:p>
          <w:p w:rsidR="003A6EF0" w:rsidRPr="003A6EF0" w:rsidRDefault="003A6EF0" w:rsidP="003A6EF0">
            <w:pPr>
              <w:jc w:val="both"/>
            </w:pPr>
          </w:p>
        </w:tc>
        <w:tc>
          <w:tcPr>
            <w:tcW w:w="2700" w:type="dxa"/>
            <w:shd w:val="clear" w:color="auto" w:fill="auto"/>
          </w:tcPr>
          <w:p w:rsidR="003A6EF0" w:rsidRPr="003A6EF0" w:rsidRDefault="003A6EF0" w:rsidP="003A6EF0">
            <w:pPr>
              <w:jc w:val="both"/>
            </w:pPr>
            <w:proofErr w:type="spellStart"/>
            <w:proofErr w:type="gramStart"/>
            <w:r>
              <w:t>С.Н,Фролов</w:t>
            </w:r>
            <w:proofErr w:type="spellEnd"/>
            <w:proofErr w:type="gramEnd"/>
            <w:r w:rsidRPr="003A6EF0">
              <w:t xml:space="preserve"> </w:t>
            </w:r>
          </w:p>
          <w:p w:rsidR="003A6EF0" w:rsidRPr="003A6EF0" w:rsidRDefault="003A6EF0" w:rsidP="003A6EF0">
            <w:pPr>
              <w:jc w:val="both"/>
            </w:pPr>
          </w:p>
          <w:p w:rsidR="003A6EF0" w:rsidRPr="003A6EF0" w:rsidRDefault="003A6EF0" w:rsidP="003A6EF0">
            <w:pPr>
              <w:jc w:val="both"/>
            </w:pPr>
            <w:proofErr w:type="spellStart"/>
            <w:r>
              <w:t>Н.П.Цыганова</w:t>
            </w:r>
            <w:proofErr w:type="spellEnd"/>
          </w:p>
          <w:p w:rsidR="003A6EF0" w:rsidRPr="003A6EF0" w:rsidRDefault="003A6EF0" w:rsidP="003A6EF0">
            <w:pPr>
              <w:jc w:val="both"/>
            </w:pPr>
          </w:p>
          <w:p w:rsidR="00405C40" w:rsidRDefault="00405C40" w:rsidP="003A6EF0">
            <w:pPr>
              <w:jc w:val="both"/>
            </w:pPr>
          </w:p>
          <w:p w:rsidR="003A6EF0" w:rsidRPr="003A6EF0" w:rsidRDefault="003A6EF0" w:rsidP="003A6EF0">
            <w:pPr>
              <w:jc w:val="both"/>
            </w:pPr>
            <w:bookmarkStart w:id="0" w:name="_GoBack"/>
            <w:bookmarkEnd w:id="0"/>
            <w:proofErr w:type="spellStart"/>
            <w:r>
              <w:t>М.Р.Зоркина</w:t>
            </w:r>
            <w:proofErr w:type="spellEnd"/>
          </w:p>
        </w:tc>
        <w:tc>
          <w:tcPr>
            <w:tcW w:w="3883" w:type="dxa"/>
            <w:shd w:val="clear" w:color="auto" w:fill="auto"/>
          </w:tcPr>
          <w:p w:rsidR="003A6EF0" w:rsidRPr="003A6EF0" w:rsidRDefault="003A6EF0" w:rsidP="003A6EF0">
            <w:pPr>
              <w:jc w:val="both"/>
            </w:pPr>
          </w:p>
          <w:p w:rsidR="003A6EF0" w:rsidRPr="003A6EF0" w:rsidRDefault="003A6EF0" w:rsidP="003A6EF0">
            <w:pPr>
              <w:jc w:val="both"/>
            </w:pPr>
          </w:p>
        </w:tc>
      </w:tr>
    </w:tbl>
    <w:p w:rsidR="003A6EF0" w:rsidRDefault="003A6EF0" w:rsidP="003A6EF0">
      <w:pPr>
        <w:ind w:firstLine="720"/>
        <w:jc w:val="both"/>
        <w:rPr>
          <w:sz w:val="28"/>
          <w:szCs w:val="28"/>
        </w:rPr>
      </w:pPr>
    </w:p>
    <w:p w:rsidR="003A6EF0" w:rsidRDefault="003A6EF0" w:rsidP="003A6EF0">
      <w:pPr>
        <w:ind w:firstLine="540"/>
        <w:jc w:val="both"/>
        <w:rPr>
          <w:sz w:val="28"/>
          <w:szCs w:val="28"/>
        </w:rPr>
      </w:pPr>
    </w:p>
    <w:p w:rsidR="003A6EF0" w:rsidRDefault="003A6EF0" w:rsidP="003A6EF0">
      <w:pPr>
        <w:ind w:firstLine="540"/>
        <w:jc w:val="both"/>
        <w:rPr>
          <w:sz w:val="28"/>
        </w:rPr>
      </w:pPr>
    </w:p>
    <w:p w:rsidR="003A6EF0" w:rsidRPr="003A6EF0" w:rsidRDefault="003A6EF0" w:rsidP="003A6EF0">
      <w:r w:rsidRPr="003A6EF0">
        <w:t xml:space="preserve">Глава </w:t>
      </w:r>
      <w:proofErr w:type="gramStart"/>
      <w:r w:rsidRPr="003A6EF0">
        <w:t xml:space="preserve">сельсовета  </w:t>
      </w:r>
      <w:r w:rsidRPr="003A6EF0">
        <w:tab/>
      </w:r>
      <w:proofErr w:type="gramEnd"/>
      <w:r w:rsidRPr="003A6EF0">
        <w:tab/>
      </w:r>
      <w:r w:rsidRPr="003A6EF0">
        <w:tab/>
      </w:r>
      <w:r w:rsidRPr="003A6EF0">
        <w:tab/>
      </w:r>
      <w:r w:rsidRPr="003A6EF0">
        <w:tab/>
      </w:r>
      <w:r w:rsidRPr="003A6EF0">
        <w:tab/>
        <w:t xml:space="preserve">           </w:t>
      </w:r>
      <w:proofErr w:type="spellStart"/>
      <w:r w:rsidRPr="003A6EF0">
        <w:t>С.Н.Фролов</w:t>
      </w:r>
      <w:proofErr w:type="spellEnd"/>
    </w:p>
    <w:p w:rsidR="003A6EF0" w:rsidRDefault="003A6EF0" w:rsidP="003A6EF0">
      <w:pPr>
        <w:rPr>
          <w:sz w:val="28"/>
        </w:rPr>
      </w:pPr>
    </w:p>
    <w:p w:rsidR="00966141" w:rsidRDefault="00966141"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66141" w:rsidRDefault="00966141"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66141" w:rsidRDefault="00966141"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66141" w:rsidRDefault="00966141"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66141" w:rsidRDefault="00966141"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66141" w:rsidRDefault="00966141"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66141" w:rsidRDefault="00966141"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A1CE8" w:rsidRPr="003A1CE8" w:rsidRDefault="003A1CE8" w:rsidP="003A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sz w:val="22"/>
          <w:szCs w:val="22"/>
          <w:lang w:eastAsia="en-US"/>
        </w:rPr>
      </w:pPr>
      <w:r w:rsidRPr="003A1CE8">
        <w:rPr>
          <w:rFonts w:ascii="Times New Roman" w:eastAsia="Calibri" w:hAnsi="Times New Roman" w:cs="Times New Roman"/>
          <w:bCs/>
          <w:sz w:val="22"/>
          <w:szCs w:val="22"/>
          <w:lang w:eastAsia="en-US"/>
        </w:rPr>
        <w:t> </w:t>
      </w: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52D77" w:rsidRDefault="00152D77"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B6B5C" w:rsidRDefault="006B6B5C"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947BD6" w:rsidRPr="00947BD6"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947BD6">
        <w:rPr>
          <w:sz w:val="20"/>
        </w:rPr>
        <w:t xml:space="preserve">Приложение </w:t>
      </w:r>
      <w:r w:rsidRPr="00947BD6">
        <w:rPr>
          <w:bCs/>
          <w:iCs/>
          <w:sz w:val="20"/>
        </w:rPr>
        <w:t>6</w:t>
      </w:r>
      <w:r w:rsidRPr="00947BD6">
        <w:rPr>
          <w:sz w:val="20"/>
        </w:rPr>
        <w:br/>
        <w:t xml:space="preserve">к </w:t>
      </w:r>
      <w:r w:rsidR="006B6B5C">
        <w:rPr>
          <w:sz w:val="20"/>
        </w:rPr>
        <w:t>распоряжению</w:t>
      </w:r>
      <w:r w:rsidRPr="00947BD6">
        <w:rPr>
          <w:sz w:val="20"/>
        </w:rPr>
        <w:t xml:space="preserve"> от </w:t>
      </w:r>
      <w:r w:rsidRPr="00947BD6">
        <w:rPr>
          <w:bCs/>
          <w:iCs/>
          <w:sz w:val="20"/>
        </w:rPr>
        <w:t>28.12.2018</w:t>
      </w:r>
      <w:r w:rsidRPr="00947BD6">
        <w:rPr>
          <w:sz w:val="20"/>
        </w:rPr>
        <w:t xml:space="preserve"> № </w:t>
      </w:r>
      <w:r w:rsidR="006B6B5C">
        <w:rPr>
          <w:sz w:val="20"/>
        </w:rPr>
        <w:t>39-р</w:t>
      </w:r>
    </w:p>
    <w:p w:rsidR="00947BD6" w:rsidRPr="00947BD6"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947BD6" w:rsidRPr="00947BD6"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947BD6">
        <w:rPr>
          <w:b/>
          <w:bCs/>
          <w:sz w:val="20"/>
        </w:rPr>
        <w:t>Рабочий план счетов</w:t>
      </w:r>
    </w:p>
    <w:p w:rsidR="00947BD6" w:rsidRPr="00947BD6"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947BD6">
        <w:rPr>
          <w:sz w:val="20"/>
        </w:rPr>
        <w:t> </w:t>
      </w:r>
    </w:p>
    <w:p w:rsidR="00947BD6" w:rsidRPr="00947BD6"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947BD6">
        <w:rPr>
          <w:sz w:val="20"/>
        </w:rPr>
        <w:t> </w:t>
      </w:r>
    </w:p>
    <w:tbl>
      <w:tblPr>
        <w:tblW w:w="9393" w:type="dxa"/>
        <w:tblInd w:w="-45" w:type="dxa"/>
        <w:tblCellMar>
          <w:top w:w="15" w:type="dxa"/>
          <w:left w:w="15" w:type="dxa"/>
          <w:bottom w:w="15" w:type="dxa"/>
          <w:right w:w="15" w:type="dxa"/>
        </w:tblCellMar>
        <w:tblLook w:val="04A0" w:firstRow="1" w:lastRow="0" w:firstColumn="1" w:lastColumn="0" w:noHBand="0" w:noVBand="1"/>
      </w:tblPr>
      <w:tblGrid>
        <w:gridCol w:w="2144"/>
        <w:gridCol w:w="523"/>
        <w:gridCol w:w="1212"/>
        <w:gridCol w:w="829"/>
        <w:gridCol w:w="611"/>
        <w:gridCol w:w="1685"/>
        <w:gridCol w:w="2389"/>
      </w:tblGrid>
      <w:tr w:rsidR="00947BD6" w:rsidRPr="00947BD6" w:rsidTr="00EA614B">
        <w:tc>
          <w:tcPr>
            <w:tcW w:w="2144" w:type="dxa"/>
            <w:vMerge w:val="restart"/>
            <w:tcBorders>
              <w:top w:val="single" w:sz="4" w:space="0" w:color="auto"/>
              <w:left w:val="single" w:sz="4" w:space="0" w:color="auto"/>
              <w:bottom w:val="single" w:sz="4" w:space="0" w:color="auto"/>
              <w:right w:val="single" w:sz="4" w:space="0" w:color="auto"/>
            </w:tcBorders>
            <w:shd w:val="clear" w:color="auto" w:fill="auto"/>
          </w:tcPr>
          <w:p w:rsidR="00947BD6" w:rsidRPr="00947BD6" w:rsidRDefault="00947BD6" w:rsidP="00947BD6">
            <w:pPr>
              <w:jc w:val="center"/>
              <w:rPr>
                <w:sz w:val="22"/>
                <w:szCs w:val="22"/>
              </w:rPr>
            </w:pPr>
            <w:r w:rsidRPr="00947BD6">
              <w:rPr>
                <w:sz w:val="22"/>
                <w:szCs w:val="22"/>
              </w:rPr>
              <w:t>КБК</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tcPr>
          <w:p w:rsidR="00947BD6" w:rsidRPr="00947BD6" w:rsidRDefault="00947BD6" w:rsidP="00947BD6">
            <w:pPr>
              <w:jc w:val="center"/>
              <w:rPr>
                <w:sz w:val="22"/>
                <w:szCs w:val="22"/>
              </w:rPr>
            </w:pPr>
            <w:r w:rsidRPr="00947BD6">
              <w:rPr>
                <w:sz w:val="22"/>
                <w:szCs w:val="22"/>
              </w:rPr>
              <w:t>КФО</w:t>
            </w:r>
          </w:p>
        </w:tc>
        <w:tc>
          <w:tcPr>
            <w:tcW w:w="2652" w:type="dxa"/>
            <w:gridSpan w:val="3"/>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sz w:val="22"/>
                <w:szCs w:val="22"/>
              </w:rPr>
              <w:t>Синтетический счет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sz w:val="22"/>
                <w:szCs w:val="22"/>
              </w:rPr>
              <w:t xml:space="preserve">Аналитический код </w:t>
            </w:r>
            <w:r w:rsidRPr="00947BD6">
              <w:rPr>
                <w:sz w:val="22"/>
                <w:szCs w:val="22"/>
              </w:rPr>
              <w:br/>
              <w:t>по КОСГУ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sz w:val="22"/>
                <w:szCs w:val="22"/>
              </w:rPr>
              <w:t>Наименование счета</w:t>
            </w:r>
          </w:p>
        </w:tc>
      </w:tr>
      <w:tr w:rsidR="00947BD6" w:rsidRPr="00947BD6" w:rsidTr="00EA614B">
        <w:tc>
          <w:tcPr>
            <w:tcW w:w="2144" w:type="dxa"/>
            <w:vMerge/>
            <w:tcBorders>
              <w:top w:val="single" w:sz="4" w:space="0" w:color="auto"/>
              <w:left w:val="single" w:sz="4" w:space="0" w:color="auto"/>
              <w:bottom w:val="single" w:sz="4" w:space="0" w:color="auto"/>
              <w:right w:val="single" w:sz="4" w:space="0" w:color="auto"/>
            </w:tcBorders>
            <w:shd w:val="clear" w:color="auto" w:fill="auto"/>
          </w:tcPr>
          <w:p w:rsidR="00947BD6" w:rsidRPr="00947BD6" w:rsidRDefault="00947BD6" w:rsidP="00947BD6">
            <w:pPr>
              <w:jc w:val="center"/>
              <w:rPr>
                <w:sz w:val="22"/>
                <w:szCs w:val="22"/>
              </w:rPr>
            </w:pPr>
          </w:p>
        </w:tc>
        <w:tc>
          <w:tcPr>
            <w:tcW w:w="523" w:type="dxa"/>
            <w:vMerge/>
            <w:tcBorders>
              <w:top w:val="single" w:sz="4" w:space="0" w:color="auto"/>
              <w:left w:val="single" w:sz="4" w:space="0" w:color="auto"/>
              <w:bottom w:val="single" w:sz="4" w:space="0" w:color="auto"/>
              <w:right w:val="single" w:sz="4" w:space="0" w:color="auto"/>
            </w:tcBorders>
            <w:shd w:val="clear" w:color="auto" w:fill="auto"/>
          </w:tcPr>
          <w:p w:rsidR="00947BD6" w:rsidRPr="00947BD6" w:rsidRDefault="00947BD6" w:rsidP="00947BD6">
            <w:pPr>
              <w:jc w:val="center"/>
              <w:rPr>
                <w:sz w:val="22"/>
                <w:szCs w:val="22"/>
              </w:rPr>
            </w:pPr>
          </w:p>
        </w:tc>
        <w:tc>
          <w:tcPr>
            <w:tcW w:w="121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sz w:val="22"/>
                <w:szCs w:val="22"/>
              </w:rPr>
              <w:t xml:space="preserve">объекта </w:t>
            </w:r>
            <w:r w:rsidRPr="00947BD6">
              <w:rPr>
                <w:sz w:val="22"/>
                <w:szCs w:val="22"/>
              </w:rPr>
              <w:br/>
              <w:t>учета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sz w:val="22"/>
                <w:szCs w:val="22"/>
              </w:rPr>
              <w:t>группы</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sz w:val="22"/>
                <w:szCs w:val="22"/>
              </w:rPr>
              <w:t>вида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7BD6" w:rsidRPr="00947BD6" w:rsidRDefault="00947BD6" w:rsidP="00947BD6">
            <w:pPr>
              <w:rPr>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7BD6" w:rsidRPr="00947BD6" w:rsidRDefault="00947BD6" w:rsidP="00947BD6">
            <w:pPr>
              <w:rPr>
                <w:sz w:val="22"/>
                <w:szCs w:val="22"/>
              </w:rPr>
            </w:pPr>
          </w:p>
        </w:tc>
      </w:tr>
      <w:tr w:rsidR="00947BD6" w:rsidRPr="00947BD6" w:rsidTr="00EA614B">
        <w:tc>
          <w:tcPr>
            <w:tcW w:w="6994" w:type="dxa"/>
            <w:gridSpan w:val="6"/>
            <w:tcBorders>
              <w:top w:val="single" w:sz="4" w:space="0" w:color="auto"/>
              <w:left w:val="single" w:sz="4" w:space="0" w:color="auto"/>
              <w:bottom w:val="single" w:sz="4" w:space="0" w:color="auto"/>
              <w:right w:val="single" w:sz="4" w:space="0" w:color="auto"/>
            </w:tcBorders>
            <w:shd w:val="clear" w:color="auto" w:fill="auto"/>
          </w:tcPr>
          <w:p w:rsidR="00947BD6" w:rsidRPr="00947BD6" w:rsidRDefault="00947BD6" w:rsidP="00947BD6">
            <w:pPr>
              <w:jc w:val="center"/>
              <w:rPr>
                <w:sz w:val="22"/>
                <w:szCs w:val="22"/>
              </w:rPr>
            </w:pPr>
            <w:r w:rsidRPr="00947BD6">
              <w:rPr>
                <w:sz w:val="22"/>
                <w:szCs w:val="22"/>
              </w:rPr>
              <w:t>Разряд номера счета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7BD6" w:rsidRPr="00947BD6" w:rsidRDefault="00947BD6" w:rsidP="00947BD6">
            <w:pPr>
              <w:rPr>
                <w:sz w:val="22"/>
                <w:szCs w:val="22"/>
              </w:rPr>
            </w:pPr>
          </w:p>
        </w:tc>
      </w:tr>
      <w:tr w:rsidR="00947BD6" w:rsidRPr="00947BD6" w:rsidTr="00EA614B">
        <w:tc>
          <w:tcPr>
            <w:tcW w:w="2144" w:type="dxa"/>
            <w:tcBorders>
              <w:top w:val="single" w:sz="4" w:space="0" w:color="auto"/>
              <w:left w:val="single" w:sz="4" w:space="0" w:color="auto"/>
              <w:bottom w:val="single" w:sz="4" w:space="0" w:color="auto"/>
              <w:right w:val="single" w:sz="4" w:space="0" w:color="auto"/>
            </w:tcBorders>
            <w:shd w:val="clear" w:color="auto" w:fill="auto"/>
          </w:tcPr>
          <w:p w:rsidR="00947BD6" w:rsidRPr="00947BD6" w:rsidRDefault="00947BD6" w:rsidP="00947BD6">
            <w:pPr>
              <w:jc w:val="center"/>
              <w:rPr>
                <w:b/>
                <w:bCs/>
                <w:sz w:val="22"/>
                <w:szCs w:val="22"/>
              </w:rPr>
            </w:pPr>
            <w:r w:rsidRPr="00947BD6">
              <w:rPr>
                <w:b/>
                <w:bCs/>
                <w:sz w:val="22"/>
                <w:szCs w:val="22"/>
              </w:rPr>
              <w:t>(1–17)</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947BD6" w:rsidRPr="00947BD6" w:rsidRDefault="00947BD6" w:rsidP="00947BD6">
            <w:pPr>
              <w:jc w:val="center"/>
              <w:rPr>
                <w:b/>
                <w:bCs/>
                <w:sz w:val="22"/>
                <w:szCs w:val="22"/>
              </w:rPr>
            </w:pPr>
            <w:r w:rsidRPr="00947BD6">
              <w:rPr>
                <w:b/>
                <w:bCs/>
                <w:sz w:val="22"/>
                <w:szCs w:val="22"/>
              </w:rPr>
              <w:t>(18)</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
                <w:bCs/>
                <w:sz w:val="22"/>
                <w:szCs w:val="22"/>
              </w:rPr>
              <w:t>(19–21)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
                <w:bCs/>
                <w:sz w:val="22"/>
                <w:szCs w:val="22"/>
              </w:rPr>
              <w:t>(22)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
                <w:bCs/>
                <w:sz w:val="22"/>
                <w:szCs w:val="22"/>
              </w:rPr>
              <w:t>(23)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
                <w:bCs/>
                <w:sz w:val="22"/>
                <w:szCs w:val="22"/>
              </w:rPr>
              <w:t>(24–26)</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hideMark/>
          </w:tcPr>
          <w:p w:rsidR="00947BD6" w:rsidRPr="00947BD6" w:rsidRDefault="00947BD6" w:rsidP="00947BD6">
            <w:pPr>
              <w:rPr>
                <w:sz w:val="22"/>
                <w:szCs w:val="22"/>
              </w:rPr>
            </w:pPr>
          </w:p>
        </w:tc>
      </w:tr>
      <w:tr w:rsidR="00947BD6" w:rsidRPr="00947BD6" w:rsidTr="00EA614B">
        <w:tc>
          <w:tcPr>
            <w:tcW w:w="2144" w:type="dxa"/>
            <w:tcBorders>
              <w:top w:val="single" w:sz="4" w:space="0" w:color="auto"/>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01130000000000000</w:t>
            </w:r>
          </w:p>
        </w:tc>
        <w:tc>
          <w:tcPr>
            <w:tcW w:w="523" w:type="dxa"/>
            <w:tcBorders>
              <w:top w:val="single" w:sz="4" w:space="0" w:color="auto"/>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1</w:t>
            </w:r>
          </w:p>
        </w:tc>
        <w:tc>
          <w:tcPr>
            <w:tcW w:w="1212"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101</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1</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2</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310</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rPr>
                <w:sz w:val="22"/>
                <w:szCs w:val="22"/>
              </w:rPr>
            </w:pPr>
            <w:r w:rsidRPr="00947BD6">
              <w:rPr>
                <w:bCs/>
                <w:iCs/>
                <w:sz w:val="22"/>
                <w:szCs w:val="22"/>
              </w:rPr>
              <w:t>Увеличение стоимости нежилых</w:t>
            </w:r>
            <w:r w:rsidRPr="00947BD6">
              <w:rPr>
                <w:sz w:val="22"/>
                <w:szCs w:val="22"/>
              </w:rPr>
              <w:t xml:space="preserve"> </w:t>
            </w:r>
            <w:r w:rsidRPr="00947BD6">
              <w:rPr>
                <w:bCs/>
                <w:iCs/>
                <w:sz w:val="22"/>
                <w:szCs w:val="22"/>
              </w:rPr>
              <w:t>помещений (зданий и сооружений) – недвижимого имущества</w:t>
            </w:r>
            <w:r w:rsidRPr="00947BD6">
              <w:rPr>
                <w:sz w:val="22"/>
                <w:szCs w:val="22"/>
              </w:rPr>
              <w:t xml:space="preserve"> </w:t>
            </w:r>
            <w:r w:rsidRPr="00947BD6">
              <w:rPr>
                <w:bCs/>
                <w:iCs/>
                <w:sz w:val="22"/>
                <w:szCs w:val="22"/>
              </w:rPr>
              <w:t>учреждения</w:t>
            </w:r>
          </w:p>
        </w:tc>
      </w:tr>
      <w:tr w:rsidR="00947BD6" w:rsidRPr="00947BD6" w:rsidTr="00EA614B">
        <w:tc>
          <w:tcPr>
            <w:tcW w:w="2144"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01130000000000000</w:t>
            </w:r>
          </w:p>
        </w:tc>
        <w:tc>
          <w:tcPr>
            <w:tcW w:w="523"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1</w:t>
            </w:r>
          </w:p>
        </w:tc>
        <w:tc>
          <w:tcPr>
            <w:tcW w:w="12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rPr>
                <w:sz w:val="22"/>
                <w:szCs w:val="22"/>
              </w:rPr>
            </w:pPr>
            <w:r w:rsidRPr="00947BD6">
              <w:rPr>
                <w:bCs/>
                <w:iCs/>
                <w:sz w:val="22"/>
                <w:szCs w:val="22"/>
              </w:rPr>
              <w:t>Уменьшение стоимости нежилых</w:t>
            </w:r>
            <w:r w:rsidRPr="00947BD6">
              <w:rPr>
                <w:sz w:val="22"/>
                <w:szCs w:val="22"/>
              </w:rPr>
              <w:t xml:space="preserve"> </w:t>
            </w:r>
            <w:r w:rsidRPr="00947BD6">
              <w:rPr>
                <w:bCs/>
                <w:iCs/>
                <w:sz w:val="22"/>
                <w:szCs w:val="22"/>
              </w:rPr>
              <w:t>помещений (зданий и сооружений) – недвижимого имущества</w:t>
            </w:r>
            <w:r w:rsidRPr="00947BD6">
              <w:rPr>
                <w:sz w:val="22"/>
                <w:szCs w:val="22"/>
              </w:rPr>
              <w:t xml:space="preserve"> </w:t>
            </w:r>
            <w:r w:rsidRPr="00947BD6">
              <w:rPr>
                <w:bCs/>
                <w:iCs/>
                <w:sz w:val="22"/>
                <w:szCs w:val="22"/>
              </w:rPr>
              <w:t>учреждения</w:t>
            </w:r>
          </w:p>
        </w:tc>
      </w:tr>
      <w:tr w:rsidR="00947BD6" w:rsidRPr="00947BD6" w:rsidTr="00EA614B">
        <w:tc>
          <w:tcPr>
            <w:tcW w:w="2144"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01130000000000000</w:t>
            </w:r>
          </w:p>
        </w:tc>
        <w:tc>
          <w:tcPr>
            <w:tcW w:w="523"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1</w:t>
            </w:r>
          </w:p>
        </w:tc>
        <w:tc>
          <w:tcPr>
            <w:tcW w:w="12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310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rPr>
                <w:sz w:val="22"/>
                <w:szCs w:val="22"/>
              </w:rPr>
            </w:pPr>
            <w:r w:rsidRPr="00947BD6">
              <w:rPr>
                <w:bCs/>
                <w:iCs/>
                <w:sz w:val="22"/>
                <w:szCs w:val="22"/>
              </w:rPr>
              <w:t>Увеличение стоимости инвентаря производственного</w:t>
            </w:r>
            <w:r w:rsidRPr="00947BD6">
              <w:rPr>
                <w:sz w:val="22"/>
                <w:szCs w:val="22"/>
              </w:rPr>
              <w:t xml:space="preserve"> </w:t>
            </w:r>
            <w:r w:rsidRPr="00947BD6">
              <w:rPr>
                <w:bCs/>
                <w:iCs/>
                <w:sz w:val="22"/>
                <w:szCs w:val="22"/>
              </w:rPr>
              <w:t>и хозяйственного – иного</w:t>
            </w:r>
            <w:r w:rsidRPr="00947BD6">
              <w:rPr>
                <w:sz w:val="22"/>
                <w:szCs w:val="22"/>
              </w:rPr>
              <w:t xml:space="preserve"> </w:t>
            </w:r>
            <w:r w:rsidRPr="00947BD6">
              <w:rPr>
                <w:bCs/>
                <w:iCs/>
                <w:sz w:val="22"/>
                <w:szCs w:val="22"/>
              </w:rPr>
              <w:t>движимого имущества учреждения</w:t>
            </w:r>
          </w:p>
        </w:tc>
      </w:tr>
      <w:tr w:rsidR="00947BD6" w:rsidRPr="00947BD6" w:rsidTr="00EA614B">
        <w:tc>
          <w:tcPr>
            <w:tcW w:w="2144"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01130000000000000</w:t>
            </w:r>
          </w:p>
        </w:tc>
        <w:tc>
          <w:tcPr>
            <w:tcW w:w="523"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1</w:t>
            </w:r>
          </w:p>
        </w:tc>
        <w:tc>
          <w:tcPr>
            <w:tcW w:w="12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101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rPr>
                <w:sz w:val="22"/>
                <w:szCs w:val="22"/>
              </w:rPr>
            </w:pPr>
            <w:r w:rsidRPr="00947BD6">
              <w:rPr>
                <w:bCs/>
                <w:iCs/>
                <w:sz w:val="22"/>
                <w:szCs w:val="22"/>
              </w:rPr>
              <w:t>Уменьшение стоимости инвентаря производственного</w:t>
            </w:r>
            <w:r w:rsidRPr="00947BD6">
              <w:rPr>
                <w:sz w:val="22"/>
                <w:szCs w:val="22"/>
              </w:rPr>
              <w:t xml:space="preserve"> </w:t>
            </w:r>
            <w:r w:rsidRPr="00947BD6">
              <w:rPr>
                <w:bCs/>
                <w:iCs/>
                <w:sz w:val="22"/>
                <w:szCs w:val="22"/>
              </w:rPr>
              <w:t>и хозяйственного – иного</w:t>
            </w:r>
            <w:r w:rsidRPr="00947BD6">
              <w:rPr>
                <w:sz w:val="22"/>
                <w:szCs w:val="22"/>
              </w:rPr>
              <w:t xml:space="preserve"> </w:t>
            </w:r>
            <w:r w:rsidRPr="00947BD6">
              <w:rPr>
                <w:bCs/>
                <w:iCs/>
                <w:sz w:val="22"/>
                <w:szCs w:val="22"/>
              </w:rPr>
              <w:t>движимого имущества учреждения</w:t>
            </w:r>
          </w:p>
        </w:tc>
      </w:tr>
      <w:tr w:rsidR="00947BD6" w:rsidRPr="00947BD6" w:rsidTr="00EA614B">
        <w:tc>
          <w:tcPr>
            <w:tcW w:w="2144"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01130000000000000</w:t>
            </w:r>
          </w:p>
        </w:tc>
        <w:tc>
          <w:tcPr>
            <w:tcW w:w="523"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1</w:t>
            </w:r>
          </w:p>
        </w:tc>
        <w:tc>
          <w:tcPr>
            <w:tcW w:w="12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104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411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rPr>
                <w:bCs/>
                <w:iCs/>
                <w:sz w:val="22"/>
                <w:szCs w:val="22"/>
              </w:rPr>
            </w:pPr>
            <w:r w:rsidRPr="00947BD6">
              <w:rPr>
                <w:bCs/>
                <w:iCs/>
                <w:sz w:val="22"/>
                <w:szCs w:val="22"/>
              </w:rPr>
              <w:t xml:space="preserve">Уменьшение стоимости нежилых помещений </w:t>
            </w:r>
            <w:r w:rsidRPr="00947BD6">
              <w:rPr>
                <w:sz w:val="22"/>
                <w:szCs w:val="22"/>
              </w:rPr>
              <w:t>(зданий и сооружений) </w:t>
            </w:r>
            <w:r w:rsidRPr="00947BD6">
              <w:rPr>
                <w:bCs/>
                <w:iCs/>
                <w:sz w:val="22"/>
                <w:szCs w:val="22"/>
              </w:rPr>
              <w:t>–</w:t>
            </w:r>
            <w:r w:rsidRPr="00947BD6">
              <w:rPr>
                <w:b/>
                <w:bCs/>
                <w:i/>
                <w:iCs/>
                <w:sz w:val="22"/>
                <w:szCs w:val="22"/>
              </w:rPr>
              <w:t xml:space="preserve"> </w:t>
            </w:r>
            <w:r w:rsidRPr="00947BD6">
              <w:rPr>
                <w:bCs/>
                <w:iCs/>
                <w:sz w:val="22"/>
                <w:szCs w:val="22"/>
              </w:rPr>
              <w:t>недвижимого имущества учреждения за счет амортизации</w:t>
            </w:r>
          </w:p>
        </w:tc>
      </w:tr>
      <w:tr w:rsidR="00947BD6" w:rsidRPr="00947BD6" w:rsidTr="00EA614B">
        <w:tc>
          <w:tcPr>
            <w:tcW w:w="2144"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01130000000000000</w:t>
            </w:r>
          </w:p>
        </w:tc>
        <w:tc>
          <w:tcPr>
            <w:tcW w:w="523"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1</w:t>
            </w:r>
          </w:p>
        </w:tc>
        <w:tc>
          <w:tcPr>
            <w:tcW w:w="12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104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411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rPr>
                <w:sz w:val="22"/>
                <w:szCs w:val="22"/>
              </w:rPr>
            </w:pPr>
            <w:r w:rsidRPr="00947BD6">
              <w:rPr>
                <w:bCs/>
                <w:iCs/>
                <w:sz w:val="22"/>
                <w:szCs w:val="22"/>
              </w:rPr>
              <w:t>Уменьшение стоимости инвентаря производственного и хозяйственного – иного</w:t>
            </w:r>
            <w:r w:rsidRPr="00947BD6">
              <w:rPr>
                <w:sz w:val="22"/>
                <w:szCs w:val="22"/>
              </w:rPr>
              <w:t xml:space="preserve"> </w:t>
            </w:r>
            <w:r w:rsidRPr="00947BD6">
              <w:rPr>
                <w:bCs/>
                <w:iCs/>
                <w:sz w:val="22"/>
                <w:szCs w:val="22"/>
              </w:rPr>
              <w:t>движимого имущества учреждения за счет амортизации</w:t>
            </w:r>
          </w:p>
        </w:tc>
      </w:tr>
      <w:tr w:rsidR="00947BD6" w:rsidRPr="00947BD6" w:rsidTr="00EA614B">
        <w:tc>
          <w:tcPr>
            <w:tcW w:w="2144"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autoSpaceDE w:val="0"/>
              <w:autoSpaceDN w:val="0"/>
              <w:adjustRightInd w:val="0"/>
              <w:jc w:val="center"/>
              <w:rPr>
                <w:sz w:val="22"/>
                <w:szCs w:val="22"/>
              </w:rPr>
            </w:pPr>
            <w:r w:rsidRPr="00947BD6">
              <w:rPr>
                <w:bCs/>
                <w:iCs/>
                <w:sz w:val="22"/>
                <w:szCs w:val="22"/>
              </w:rPr>
              <w:t>011316Ч0090000406</w:t>
            </w:r>
          </w:p>
        </w:tc>
        <w:tc>
          <w:tcPr>
            <w:tcW w:w="523"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1</w:t>
            </w:r>
          </w:p>
        </w:tc>
        <w:tc>
          <w:tcPr>
            <w:tcW w:w="12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106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310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rPr>
                <w:sz w:val="22"/>
                <w:szCs w:val="22"/>
              </w:rPr>
            </w:pPr>
            <w:r w:rsidRPr="00947BD6">
              <w:rPr>
                <w:bCs/>
                <w:iCs/>
                <w:sz w:val="22"/>
                <w:szCs w:val="22"/>
              </w:rPr>
              <w:t>Увеличение вложений в основные средства –</w:t>
            </w:r>
            <w:r w:rsidRPr="00947BD6">
              <w:rPr>
                <w:sz w:val="22"/>
                <w:szCs w:val="22"/>
              </w:rPr>
              <w:t xml:space="preserve"> </w:t>
            </w:r>
            <w:r w:rsidRPr="00947BD6">
              <w:rPr>
                <w:bCs/>
                <w:iCs/>
                <w:sz w:val="22"/>
                <w:szCs w:val="22"/>
              </w:rPr>
              <w:t>иное движимое имущество учреждения</w:t>
            </w:r>
          </w:p>
        </w:tc>
      </w:tr>
      <w:tr w:rsidR="00947BD6" w:rsidRPr="00947BD6" w:rsidTr="00EA614B">
        <w:tc>
          <w:tcPr>
            <w:tcW w:w="2144"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011316Ч0090000406</w:t>
            </w:r>
          </w:p>
        </w:tc>
        <w:tc>
          <w:tcPr>
            <w:tcW w:w="523"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1</w:t>
            </w:r>
          </w:p>
        </w:tc>
        <w:tc>
          <w:tcPr>
            <w:tcW w:w="12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106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410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rPr>
                <w:sz w:val="22"/>
                <w:szCs w:val="22"/>
              </w:rPr>
            </w:pPr>
            <w:r w:rsidRPr="00947BD6">
              <w:rPr>
                <w:bCs/>
                <w:iCs/>
                <w:sz w:val="22"/>
                <w:szCs w:val="22"/>
              </w:rPr>
              <w:t>Уменьшение вложений в основные средства</w:t>
            </w:r>
            <w:r w:rsidRPr="00947BD6">
              <w:rPr>
                <w:sz w:val="22"/>
                <w:szCs w:val="22"/>
              </w:rPr>
              <w:t xml:space="preserve"> </w:t>
            </w:r>
            <w:r w:rsidRPr="00947BD6">
              <w:rPr>
                <w:bCs/>
                <w:iCs/>
                <w:sz w:val="22"/>
                <w:szCs w:val="22"/>
              </w:rPr>
              <w:t>– иное движимое имущество учреждения</w:t>
            </w:r>
          </w:p>
        </w:tc>
      </w:tr>
      <w:tr w:rsidR="00947BD6" w:rsidRPr="00947BD6" w:rsidTr="00EA614B">
        <w:tc>
          <w:tcPr>
            <w:tcW w:w="2144"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00000000000000000</w:t>
            </w:r>
          </w:p>
        </w:tc>
        <w:tc>
          <w:tcPr>
            <w:tcW w:w="523"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1</w:t>
            </w:r>
          </w:p>
        </w:tc>
        <w:tc>
          <w:tcPr>
            <w:tcW w:w="12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201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510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rPr>
                <w:sz w:val="22"/>
                <w:szCs w:val="22"/>
              </w:rPr>
            </w:pPr>
            <w:r w:rsidRPr="00947BD6">
              <w:rPr>
                <w:bCs/>
                <w:iCs/>
                <w:sz w:val="22"/>
                <w:szCs w:val="22"/>
              </w:rPr>
              <w:t>Поступления средств в кассу учреждения</w:t>
            </w:r>
          </w:p>
        </w:tc>
      </w:tr>
      <w:tr w:rsidR="00947BD6" w:rsidRPr="00947BD6" w:rsidTr="00EA614B">
        <w:tc>
          <w:tcPr>
            <w:tcW w:w="2144"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00000000000000000</w:t>
            </w:r>
          </w:p>
        </w:tc>
        <w:tc>
          <w:tcPr>
            <w:tcW w:w="523"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1</w:t>
            </w:r>
          </w:p>
        </w:tc>
        <w:tc>
          <w:tcPr>
            <w:tcW w:w="12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201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610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rPr>
                <w:sz w:val="22"/>
                <w:szCs w:val="22"/>
              </w:rPr>
            </w:pPr>
            <w:r w:rsidRPr="00947BD6">
              <w:rPr>
                <w:bCs/>
                <w:iCs/>
                <w:sz w:val="22"/>
                <w:szCs w:val="22"/>
              </w:rPr>
              <w:t>Выбытия средств из кассы учреждения</w:t>
            </w:r>
          </w:p>
        </w:tc>
      </w:tr>
      <w:tr w:rsidR="00947BD6" w:rsidRPr="00947BD6" w:rsidTr="00EA614B">
        <w:tc>
          <w:tcPr>
            <w:tcW w:w="2144"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00000000000000000</w:t>
            </w:r>
          </w:p>
        </w:tc>
        <w:tc>
          <w:tcPr>
            <w:tcW w:w="523"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3</w:t>
            </w:r>
          </w:p>
        </w:tc>
        <w:tc>
          <w:tcPr>
            <w:tcW w:w="12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201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510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rPr>
                <w:sz w:val="22"/>
                <w:szCs w:val="22"/>
              </w:rPr>
            </w:pPr>
            <w:r w:rsidRPr="00947BD6">
              <w:rPr>
                <w:bCs/>
                <w:iCs/>
                <w:sz w:val="22"/>
                <w:szCs w:val="22"/>
              </w:rPr>
              <w:t>Поступления средств в кассу учреждения</w:t>
            </w:r>
          </w:p>
        </w:tc>
      </w:tr>
      <w:tr w:rsidR="00947BD6" w:rsidRPr="00947BD6" w:rsidTr="00EA614B">
        <w:tc>
          <w:tcPr>
            <w:tcW w:w="2144"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00000000000000000</w:t>
            </w:r>
          </w:p>
        </w:tc>
        <w:tc>
          <w:tcPr>
            <w:tcW w:w="523"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3</w:t>
            </w:r>
          </w:p>
        </w:tc>
        <w:tc>
          <w:tcPr>
            <w:tcW w:w="12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201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jc w:val="center"/>
              <w:rPr>
                <w:sz w:val="22"/>
                <w:szCs w:val="22"/>
              </w:rPr>
            </w:pPr>
            <w:r w:rsidRPr="00947BD6">
              <w:rPr>
                <w:bCs/>
                <w:iCs/>
                <w:sz w:val="22"/>
                <w:szCs w:val="22"/>
              </w:rPr>
              <w:t>610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47BD6" w:rsidRPr="00947BD6" w:rsidRDefault="00947BD6" w:rsidP="00947BD6">
            <w:pPr>
              <w:rPr>
                <w:sz w:val="22"/>
                <w:szCs w:val="22"/>
              </w:rPr>
            </w:pPr>
            <w:r w:rsidRPr="00947BD6">
              <w:rPr>
                <w:bCs/>
                <w:iCs/>
                <w:sz w:val="22"/>
                <w:szCs w:val="22"/>
              </w:rPr>
              <w:t>Выбытия средств из кассы учреждения</w:t>
            </w:r>
          </w:p>
        </w:tc>
      </w:tr>
      <w:tr w:rsidR="00947BD6" w:rsidRPr="00947BD6" w:rsidTr="00EA614B">
        <w:tc>
          <w:tcPr>
            <w:tcW w:w="2144"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w:t>
            </w:r>
          </w:p>
        </w:tc>
        <w:tc>
          <w:tcPr>
            <w:tcW w:w="523"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0"/>
              </w:rPr>
            </w:pPr>
          </w:p>
        </w:tc>
        <w:tc>
          <w:tcPr>
            <w:tcW w:w="12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jc w:val="center"/>
              <w:rPr>
                <w:b/>
                <w:bCs/>
                <w:i/>
                <w:iCs/>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jc w:val="center"/>
              <w:rPr>
                <w:b/>
                <w:bCs/>
                <w:i/>
                <w:iCs/>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jc w:val="center"/>
              <w:rPr>
                <w:b/>
                <w:bCs/>
                <w:i/>
                <w:iCs/>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jc w:val="center"/>
              <w:rPr>
                <w:b/>
                <w:bCs/>
                <w:i/>
                <w:iCs/>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rPr>
                <w:bCs/>
                <w:iCs/>
                <w:sz w:val="20"/>
              </w:rPr>
            </w:pPr>
          </w:p>
        </w:tc>
      </w:tr>
      <w:tr w:rsidR="00947BD6" w:rsidRPr="00947BD6" w:rsidTr="00EA614B">
        <w:tc>
          <w:tcPr>
            <w:tcW w:w="2144"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2"/>
                <w:szCs w:val="22"/>
              </w:rPr>
              <w:t>011316Ч0090000244</w:t>
            </w:r>
          </w:p>
        </w:tc>
        <w:tc>
          <w:tcPr>
            <w:tcW w:w="523" w:type="dxa"/>
            <w:tcBorders>
              <w:top w:val="single" w:sz="8" w:space="0" w:color="000000"/>
              <w:left w:val="single" w:sz="8" w:space="0" w:color="000000"/>
              <w:bottom w:val="single" w:sz="8" w:space="0" w:color="000000"/>
              <w:right w:val="single" w:sz="8" w:space="0" w:color="000000"/>
            </w:tcBorders>
            <w:vAlign w:val="center"/>
          </w:tcPr>
          <w:p w:rsidR="00947BD6" w:rsidRPr="00947BD6" w:rsidRDefault="00947BD6" w:rsidP="00947BD6">
            <w:pPr>
              <w:jc w:val="center"/>
              <w:rPr>
                <w:b/>
                <w:bCs/>
                <w:i/>
                <w:iCs/>
                <w:sz w:val="22"/>
                <w:szCs w:val="22"/>
              </w:rPr>
            </w:pPr>
            <w:r w:rsidRPr="00947BD6">
              <w:rPr>
                <w:bCs/>
                <w:iCs/>
                <w:sz w:val="20"/>
              </w:rPr>
              <w:t>0</w:t>
            </w:r>
          </w:p>
        </w:tc>
        <w:tc>
          <w:tcPr>
            <w:tcW w:w="12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jc w:val="center"/>
              <w:rPr>
                <w:b/>
                <w:bCs/>
                <w:i/>
                <w:iCs/>
                <w:sz w:val="20"/>
              </w:rPr>
            </w:pPr>
            <w:r w:rsidRPr="00947BD6">
              <w:rPr>
                <w:bCs/>
                <w:iCs/>
                <w:sz w:val="20"/>
              </w:rPr>
              <w:t>402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jc w:val="center"/>
              <w:rPr>
                <w:b/>
                <w:bCs/>
                <w:i/>
                <w:iCs/>
                <w:sz w:val="20"/>
              </w:rPr>
            </w:pPr>
            <w:r w:rsidRPr="00947BD6">
              <w:rPr>
                <w:bCs/>
                <w:iCs/>
                <w:sz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jc w:val="center"/>
              <w:rPr>
                <w:b/>
                <w:bCs/>
                <w:i/>
                <w:iCs/>
                <w:sz w:val="20"/>
              </w:rPr>
            </w:pPr>
            <w:r w:rsidRPr="00947BD6">
              <w:rPr>
                <w:bCs/>
                <w:iCs/>
                <w:sz w:val="20"/>
              </w:rPr>
              <w:t>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jc w:val="center"/>
              <w:rPr>
                <w:b/>
                <w:bCs/>
                <w:i/>
                <w:iCs/>
                <w:sz w:val="20"/>
              </w:rPr>
            </w:pPr>
            <w:r w:rsidRPr="00947BD6">
              <w:rPr>
                <w:bCs/>
                <w:iCs/>
                <w:sz w:val="20"/>
              </w:rPr>
              <w:t>000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rPr>
                <w:bCs/>
                <w:iCs/>
                <w:sz w:val="20"/>
              </w:rPr>
            </w:pPr>
            <w:r w:rsidRPr="00947BD6">
              <w:rPr>
                <w:bCs/>
                <w:iCs/>
                <w:sz w:val="20"/>
              </w:rPr>
              <w:t>Результат прошлых отчетных периодов по кассовому исполнению бюджета</w:t>
            </w:r>
          </w:p>
        </w:tc>
      </w:tr>
      <w:tr w:rsidR="00947BD6" w:rsidRPr="00947BD6" w:rsidTr="00EA614B">
        <w:tc>
          <w:tcPr>
            <w:tcW w:w="2144" w:type="dxa"/>
            <w:tcBorders>
              <w:top w:val="single" w:sz="8" w:space="0" w:color="000000"/>
              <w:left w:val="single" w:sz="8" w:space="0" w:color="000000"/>
              <w:bottom w:val="single" w:sz="8" w:space="0" w:color="000000"/>
              <w:right w:val="single" w:sz="8" w:space="0" w:color="000000"/>
            </w:tcBorders>
          </w:tcPr>
          <w:p w:rsidR="00947BD6" w:rsidRPr="00947BD6" w:rsidRDefault="00947BD6" w:rsidP="00947BD6">
            <w:pPr>
              <w:jc w:val="center"/>
              <w:rPr>
                <w:b/>
                <w:bCs/>
                <w:i/>
                <w:iCs/>
                <w:sz w:val="22"/>
                <w:szCs w:val="22"/>
              </w:rPr>
            </w:pPr>
            <w:r w:rsidRPr="00947BD6">
              <w:rPr>
                <w:bCs/>
                <w:iCs/>
                <w:sz w:val="22"/>
                <w:szCs w:val="22"/>
              </w:rPr>
              <w:t>...</w:t>
            </w:r>
          </w:p>
        </w:tc>
        <w:tc>
          <w:tcPr>
            <w:tcW w:w="523" w:type="dxa"/>
            <w:tcBorders>
              <w:top w:val="single" w:sz="8" w:space="0" w:color="000000"/>
              <w:left w:val="single" w:sz="8" w:space="0" w:color="000000"/>
              <w:bottom w:val="single" w:sz="8" w:space="0" w:color="000000"/>
              <w:right w:val="single" w:sz="8" w:space="0" w:color="000000"/>
            </w:tcBorders>
          </w:tcPr>
          <w:p w:rsidR="00947BD6" w:rsidRPr="00947BD6" w:rsidRDefault="00947BD6" w:rsidP="00947BD6">
            <w:pPr>
              <w:jc w:val="center"/>
              <w:rPr>
                <w:bCs/>
                <w:iCs/>
                <w:sz w:val="22"/>
                <w:szCs w:val="22"/>
              </w:rPr>
            </w:pPr>
          </w:p>
        </w:tc>
        <w:tc>
          <w:tcPr>
            <w:tcW w:w="12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jc w:val="cente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rPr>
                <w:sz w:val="22"/>
                <w:szCs w:val="22"/>
              </w:rPr>
            </w:pPr>
            <w:r w:rsidRPr="00947BD6">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rPr>
                <w:sz w:val="22"/>
                <w:szCs w:val="22"/>
              </w:rPr>
            </w:pPr>
            <w:r w:rsidRPr="00947BD6">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rPr>
                <w:sz w:val="22"/>
                <w:szCs w:val="22"/>
              </w:rPr>
            </w:pPr>
            <w:r w:rsidRPr="00947BD6">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947BD6" w:rsidRPr="00947BD6" w:rsidRDefault="00947BD6" w:rsidP="00947BD6">
            <w:pPr>
              <w:rPr>
                <w:sz w:val="22"/>
                <w:szCs w:val="22"/>
              </w:rPr>
            </w:pPr>
            <w:r w:rsidRPr="00947BD6">
              <w:rPr>
                <w:sz w:val="22"/>
                <w:szCs w:val="22"/>
              </w:rPr>
              <w:t> </w:t>
            </w:r>
          </w:p>
        </w:tc>
      </w:tr>
    </w:tbl>
    <w:p w:rsidR="00947BD6" w:rsidRPr="00947BD6"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rPr>
      </w:pPr>
    </w:p>
    <w:p w:rsidR="00947BD6" w:rsidRPr="00947BD6"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947BD6">
        <w:rPr>
          <w:b/>
          <w:bCs/>
          <w:sz w:val="20"/>
        </w:rPr>
        <w:t> </w:t>
      </w:r>
      <w:proofErr w:type="spellStart"/>
      <w:r w:rsidRPr="00947BD6">
        <w:rPr>
          <w:b/>
          <w:bCs/>
          <w:sz w:val="20"/>
        </w:rPr>
        <w:t>Забалансовые</w:t>
      </w:r>
      <w:proofErr w:type="spellEnd"/>
      <w:r w:rsidRPr="00947BD6">
        <w:rPr>
          <w:b/>
          <w:bCs/>
          <w:sz w:val="20"/>
        </w:rPr>
        <w:t xml:space="preserve"> счета</w:t>
      </w:r>
    </w:p>
    <w:tbl>
      <w:tblPr>
        <w:tblW w:w="9135" w:type="dxa"/>
        <w:tblCellMar>
          <w:top w:w="15" w:type="dxa"/>
          <w:left w:w="15" w:type="dxa"/>
          <w:bottom w:w="15" w:type="dxa"/>
          <w:right w:w="15" w:type="dxa"/>
        </w:tblCellMar>
        <w:tblLook w:val="04A0" w:firstRow="1" w:lastRow="0" w:firstColumn="1" w:lastColumn="0" w:noHBand="0" w:noVBand="1"/>
      </w:tblPr>
      <w:tblGrid>
        <w:gridCol w:w="420"/>
        <w:gridCol w:w="7432"/>
        <w:gridCol w:w="1283"/>
      </w:tblGrid>
      <w:tr w:rsidR="00947BD6" w:rsidRPr="00947BD6" w:rsidTr="00EA614B">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947BD6" w:rsidRPr="00947BD6" w:rsidRDefault="00947BD6" w:rsidP="00947BD6">
            <w:pPr>
              <w:jc w:val="center"/>
              <w:rPr>
                <w:sz w:val="22"/>
                <w:szCs w:val="22"/>
              </w:rPr>
            </w:pPr>
            <w:r w:rsidRPr="00947BD6">
              <w:rPr>
                <w:sz w:val="22"/>
                <w:szCs w:val="22"/>
              </w:rPr>
              <w:t xml:space="preserve">№ </w:t>
            </w:r>
            <w:r w:rsidRPr="00947BD6">
              <w:rPr>
                <w:sz w:val="22"/>
                <w:szCs w:val="22"/>
              </w:rPr>
              <w:br/>
              <w:t>п/п</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947BD6" w:rsidRPr="00947BD6" w:rsidRDefault="00947BD6" w:rsidP="00947BD6">
            <w:pPr>
              <w:jc w:val="center"/>
              <w:rPr>
                <w:sz w:val="22"/>
                <w:szCs w:val="22"/>
              </w:rPr>
            </w:pPr>
            <w:r w:rsidRPr="00947BD6">
              <w:rPr>
                <w:sz w:val="22"/>
                <w:szCs w:val="22"/>
              </w:rPr>
              <w:t>Наименование счета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rsidR="00947BD6" w:rsidRPr="00947BD6" w:rsidRDefault="00947BD6" w:rsidP="00947BD6">
            <w:pPr>
              <w:jc w:val="center"/>
              <w:rPr>
                <w:sz w:val="22"/>
                <w:szCs w:val="22"/>
              </w:rPr>
            </w:pPr>
            <w:r w:rsidRPr="00947BD6">
              <w:rPr>
                <w:sz w:val="22"/>
                <w:szCs w:val="22"/>
              </w:rPr>
              <w:t>Номер счета</w:t>
            </w:r>
          </w:p>
        </w:tc>
      </w:tr>
      <w:tr w:rsidR="00947BD6" w:rsidRPr="00947BD6" w:rsidTr="00EA614B">
        <w:trPr>
          <w:trHeight w:val="352"/>
        </w:trPr>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1</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sz w:val="22"/>
                <w:szCs w:val="22"/>
              </w:rPr>
            </w:pPr>
            <w:r w:rsidRPr="00947BD6">
              <w:rPr>
                <w:bCs/>
                <w:iCs/>
                <w:sz w:val="22"/>
                <w:szCs w:val="22"/>
              </w:rPr>
              <w:t>Имущество, полученное в пользование</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01</w:t>
            </w:r>
          </w:p>
        </w:tc>
      </w:tr>
      <w:tr w:rsidR="00947BD6" w:rsidRPr="00947BD6"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sz w:val="22"/>
                <w:szCs w:val="22"/>
              </w:rPr>
            </w:pPr>
            <w:r w:rsidRPr="00947BD6">
              <w:rPr>
                <w:bCs/>
                <w:iCs/>
                <w:sz w:val="22"/>
                <w:szCs w:val="22"/>
              </w:rPr>
              <w:t>Материальные ценности на хранении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02</w:t>
            </w:r>
          </w:p>
        </w:tc>
      </w:tr>
      <w:tr w:rsidR="00947BD6" w:rsidRPr="00947BD6"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sz w:val="22"/>
                <w:szCs w:val="22"/>
              </w:rPr>
            </w:pPr>
            <w:r w:rsidRPr="00947BD6">
              <w:rPr>
                <w:bCs/>
                <w:iCs/>
                <w:sz w:val="22"/>
                <w:szCs w:val="22"/>
              </w:rPr>
              <w:t>Бланки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03</w:t>
            </w:r>
          </w:p>
        </w:tc>
      </w:tr>
      <w:tr w:rsidR="00947BD6" w:rsidRPr="00947BD6"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sz w:val="22"/>
                <w:szCs w:val="22"/>
              </w:rPr>
            </w:pPr>
            <w:r w:rsidRPr="00947BD6">
              <w:rPr>
                <w:bCs/>
                <w:iCs/>
                <w:sz w:val="22"/>
                <w:szCs w:val="22"/>
              </w:rPr>
              <w:t>Задолженность неплатежеспособных дебиторов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04</w:t>
            </w:r>
          </w:p>
        </w:tc>
      </w:tr>
      <w:tr w:rsidR="00947BD6" w:rsidRPr="00947BD6"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sz w:val="22"/>
                <w:szCs w:val="22"/>
              </w:rPr>
            </w:pPr>
            <w:r w:rsidRPr="00947BD6">
              <w:rPr>
                <w:bCs/>
                <w:iCs/>
                <w:sz w:val="22"/>
                <w:szCs w:val="22"/>
              </w:rPr>
              <w:t>Награды, призы, кубки и ценные подарки, сувениры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07</w:t>
            </w:r>
          </w:p>
        </w:tc>
      </w:tr>
      <w:tr w:rsidR="00947BD6" w:rsidRPr="00947BD6"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sz w:val="22"/>
                <w:szCs w:val="22"/>
              </w:rPr>
            </w:pPr>
            <w:r w:rsidRPr="00947BD6">
              <w:rPr>
                <w:bCs/>
                <w:iCs/>
                <w:sz w:val="22"/>
                <w:szCs w:val="22"/>
              </w:rPr>
              <w:t>Запасные части к транспортным средствам, выданные взамен</w:t>
            </w:r>
            <w:r w:rsidRPr="00947BD6">
              <w:rPr>
                <w:sz w:val="22"/>
                <w:szCs w:val="22"/>
              </w:rPr>
              <w:t xml:space="preserve"> </w:t>
            </w:r>
            <w:r w:rsidRPr="00947BD6">
              <w:rPr>
                <w:bCs/>
                <w:iCs/>
                <w:sz w:val="22"/>
                <w:szCs w:val="22"/>
              </w:rPr>
              <w:t>изношенных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09</w:t>
            </w:r>
          </w:p>
        </w:tc>
      </w:tr>
      <w:tr w:rsidR="00947BD6" w:rsidRPr="00947BD6"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sz w:val="22"/>
                <w:szCs w:val="22"/>
              </w:rPr>
            </w:pPr>
            <w:r w:rsidRPr="00947BD6">
              <w:rPr>
                <w:bCs/>
                <w:iCs/>
                <w:sz w:val="22"/>
                <w:szCs w:val="22"/>
              </w:rPr>
              <w:t>Задолженность, невостребованная кредиторами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20</w:t>
            </w:r>
          </w:p>
        </w:tc>
      </w:tr>
      <w:tr w:rsidR="00947BD6" w:rsidRPr="00947BD6"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sz w:val="22"/>
                <w:szCs w:val="22"/>
              </w:rPr>
            </w:pPr>
            <w:r w:rsidRPr="00947BD6">
              <w:rPr>
                <w:bCs/>
                <w:iCs/>
                <w:sz w:val="22"/>
                <w:szCs w:val="22"/>
              </w:rPr>
              <w:t>Основные средства в</w:t>
            </w:r>
            <w:r w:rsidRPr="00947BD6">
              <w:rPr>
                <w:sz w:val="22"/>
                <w:szCs w:val="22"/>
              </w:rPr>
              <w:t xml:space="preserve"> </w:t>
            </w:r>
            <w:r w:rsidRPr="00947BD6">
              <w:rPr>
                <w:bCs/>
                <w:iCs/>
                <w:sz w:val="22"/>
                <w:szCs w:val="22"/>
              </w:rPr>
              <w:t>эксплуатации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21</w:t>
            </w:r>
          </w:p>
        </w:tc>
      </w:tr>
      <w:tr w:rsidR="00947BD6" w:rsidRPr="00947BD6"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sz w:val="22"/>
                <w:szCs w:val="22"/>
              </w:rPr>
            </w:pPr>
            <w:r w:rsidRPr="00947BD6">
              <w:rPr>
                <w:bCs/>
                <w:iCs/>
                <w:sz w:val="22"/>
                <w:szCs w:val="22"/>
              </w:rPr>
              <w:t>Материальные ценности, выданные в личное пользование</w:t>
            </w:r>
            <w:r w:rsidRPr="00947BD6">
              <w:rPr>
                <w:i/>
                <w:iCs/>
                <w:sz w:val="22"/>
                <w:szCs w:val="22"/>
              </w:rPr>
              <w:t xml:space="preserve"> </w:t>
            </w:r>
            <w:r w:rsidRPr="00947BD6">
              <w:rPr>
                <w:bCs/>
                <w:iCs/>
                <w:sz w:val="22"/>
                <w:szCs w:val="22"/>
              </w:rPr>
              <w:t>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27</w:t>
            </w:r>
          </w:p>
        </w:tc>
      </w:tr>
      <w:tr w:rsidR="00947BD6" w:rsidRPr="00947BD6"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b/>
                <w:bCs/>
                <w:i/>
                <w:iCs/>
                <w:sz w:val="22"/>
                <w:szCs w:val="22"/>
              </w:rPr>
            </w:pPr>
            <w:r w:rsidRPr="00947BD6">
              <w:rPr>
                <w:bCs/>
                <w:iCs/>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b/>
                <w:bCs/>
                <w:i/>
                <w:iCs/>
                <w:sz w:val="22"/>
                <w:szCs w:val="22"/>
              </w:rPr>
            </w:pPr>
            <w:r w:rsidRPr="00947BD6">
              <w:rPr>
                <w:bCs/>
                <w:iCs/>
                <w:sz w:val="22"/>
                <w:szCs w:val="22"/>
              </w:rPr>
              <w:t>Предоставленные субсидии на приобретение жилья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bCs/>
                <w:iCs/>
                <w:sz w:val="22"/>
                <w:szCs w:val="22"/>
              </w:rPr>
            </w:pPr>
            <w:r w:rsidRPr="00947BD6">
              <w:rPr>
                <w:bCs/>
                <w:iCs/>
                <w:sz w:val="22"/>
                <w:szCs w:val="22"/>
              </w:rPr>
              <w:t>29</w:t>
            </w:r>
          </w:p>
        </w:tc>
      </w:tr>
      <w:tr w:rsidR="00947BD6" w:rsidRPr="00947BD6"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sz w:val="22"/>
                <w:szCs w:val="22"/>
              </w:rPr>
            </w:pPr>
            <w:r w:rsidRPr="00947BD6">
              <w:rPr>
                <w:bCs/>
                <w:iCs/>
                <w:sz w:val="22"/>
                <w:szCs w:val="22"/>
              </w:rPr>
              <w:t>Парковочные карты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28П</w:t>
            </w:r>
          </w:p>
        </w:tc>
      </w:tr>
      <w:tr w:rsidR="00947BD6" w:rsidRPr="00947BD6"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sz w:val="22"/>
                <w:szCs w:val="22"/>
              </w:rPr>
            </w:pPr>
            <w:r w:rsidRPr="00947BD6">
              <w:rPr>
                <w:bCs/>
                <w:iCs/>
                <w:sz w:val="22"/>
                <w:szCs w:val="22"/>
              </w:rPr>
              <w:t>Транспортные карты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29Т</w:t>
            </w:r>
          </w:p>
        </w:tc>
      </w:tr>
      <w:tr w:rsidR="00947BD6" w:rsidRPr="00947BD6"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sz w:val="22"/>
                <w:szCs w:val="22"/>
              </w:rPr>
            </w:pPr>
            <w:r w:rsidRPr="00947BD6">
              <w:rPr>
                <w:bCs/>
                <w:iCs/>
                <w:sz w:val="22"/>
                <w:szCs w:val="22"/>
              </w:rPr>
              <w:t>Расчеты по исполнению денежных обязательств через третьих лиц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bCs/>
                <w:iCs/>
                <w:sz w:val="22"/>
                <w:szCs w:val="22"/>
              </w:rPr>
              <w:t>30</w:t>
            </w:r>
          </w:p>
        </w:tc>
      </w:tr>
      <w:tr w:rsidR="00947BD6" w:rsidRPr="00947BD6"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sz w:val="22"/>
                <w:szCs w:val="22"/>
              </w:rPr>
            </w:pPr>
            <w:r w:rsidRPr="00947BD6">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rPr>
                <w:sz w:val="22"/>
                <w:szCs w:val="22"/>
              </w:rPr>
            </w:pPr>
            <w:r w:rsidRPr="00947BD6">
              <w:rPr>
                <w:bCs/>
                <w:iCs/>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7BD6" w:rsidRPr="00947BD6" w:rsidRDefault="00947BD6" w:rsidP="00947BD6">
            <w:pPr>
              <w:jc w:val="center"/>
              <w:rPr>
                <w:sz w:val="22"/>
                <w:szCs w:val="22"/>
              </w:rPr>
            </w:pPr>
            <w:r w:rsidRPr="00947BD6">
              <w:rPr>
                <w:sz w:val="22"/>
                <w:szCs w:val="22"/>
              </w:rPr>
              <w:t> </w:t>
            </w:r>
          </w:p>
        </w:tc>
      </w:tr>
    </w:tbl>
    <w:p w:rsidR="00947BD6" w:rsidRPr="00947BD6" w:rsidRDefault="00947BD6" w:rsidP="00947BD6">
      <w:pPr>
        <w:rPr>
          <w:sz w:val="20"/>
        </w:rPr>
      </w:pPr>
      <w:proofErr w:type="spellStart"/>
      <w:r w:rsidRPr="00947BD6">
        <w:rPr>
          <w:sz w:val="20"/>
        </w:rPr>
        <w:t>Забалансовые</w:t>
      </w:r>
      <w:proofErr w:type="spellEnd"/>
      <w:r w:rsidRPr="00947BD6">
        <w:rPr>
          <w:sz w:val="20"/>
        </w:rPr>
        <w:t xml:space="preserve"> счета при отражении бухгалтерских записей формируются с учетом кода финансового обеспечения (КФО):</w:t>
      </w:r>
      <w:r w:rsidRPr="00947BD6">
        <w:rPr>
          <w:bCs/>
          <w:sz w:val="20"/>
        </w:rPr>
        <w:t xml:space="preserve"> </w:t>
      </w:r>
      <w:r w:rsidRPr="00947BD6">
        <w:rPr>
          <w:bCs/>
          <w:sz w:val="20"/>
        </w:rPr>
        <w:br/>
        <w:t xml:space="preserve">– </w:t>
      </w:r>
      <w:r w:rsidRPr="00947BD6">
        <w:rPr>
          <w:sz w:val="20"/>
        </w:rPr>
        <w:t xml:space="preserve">1 – бюджетная </w:t>
      </w:r>
      <w:proofErr w:type="gramStart"/>
      <w:r w:rsidRPr="00947BD6">
        <w:rPr>
          <w:sz w:val="20"/>
        </w:rPr>
        <w:t>деятельность;</w:t>
      </w:r>
      <w:r w:rsidRPr="00947BD6">
        <w:rPr>
          <w:sz w:val="20"/>
        </w:rPr>
        <w:br/>
        <w:t>–</w:t>
      </w:r>
      <w:proofErr w:type="gramEnd"/>
      <w:r w:rsidRPr="00947BD6">
        <w:rPr>
          <w:sz w:val="20"/>
        </w:rPr>
        <w:t xml:space="preserve"> 3 – средства во временном распоряжении.</w:t>
      </w:r>
    </w:p>
    <w:p w:rsidR="00947BD6" w:rsidRPr="00947BD6" w:rsidRDefault="00947BD6" w:rsidP="00947BD6">
      <w:pPr>
        <w:rPr>
          <w:sz w:val="20"/>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Pr="00DD6960"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DD6960">
        <w:rPr>
          <w:rFonts w:ascii="Times New Roman" w:hAnsi="Times New Roman" w:cs="Times New Roman"/>
          <w:sz w:val="22"/>
          <w:szCs w:val="22"/>
        </w:rPr>
        <w:t xml:space="preserve">Приложение </w:t>
      </w:r>
      <w:r w:rsidRPr="00DD6960">
        <w:rPr>
          <w:rStyle w:val="fill"/>
          <w:rFonts w:ascii="Times New Roman" w:hAnsi="Times New Roman" w:cs="Times New Roman"/>
          <w:b w:val="0"/>
          <w:i w:val="0"/>
          <w:color w:val="000000"/>
          <w:sz w:val="22"/>
          <w:szCs w:val="22"/>
        </w:rPr>
        <w:t>7</w:t>
      </w:r>
      <w:r w:rsidRPr="00DD6960">
        <w:rPr>
          <w:rFonts w:ascii="Times New Roman" w:hAnsi="Times New Roman" w:cs="Times New Roman"/>
          <w:sz w:val="22"/>
          <w:szCs w:val="22"/>
        </w:rPr>
        <w:br/>
        <w:t xml:space="preserve">к </w:t>
      </w:r>
      <w:r w:rsidR="006B6B5C">
        <w:rPr>
          <w:rFonts w:ascii="Times New Roman" w:hAnsi="Times New Roman" w:cs="Times New Roman"/>
          <w:sz w:val="22"/>
          <w:szCs w:val="22"/>
        </w:rPr>
        <w:t>распоряжению</w:t>
      </w:r>
      <w:r w:rsidRPr="00DD6960">
        <w:rPr>
          <w:rFonts w:ascii="Times New Roman" w:hAnsi="Times New Roman" w:cs="Times New Roman"/>
          <w:sz w:val="22"/>
          <w:szCs w:val="22"/>
        </w:rPr>
        <w:t xml:space="preserve"> от </w:t>
      </w:r>
      <w:r w:rsidRPr="00DD6960">
        <w:rPr>
          <w:rStyle w:val="fill"/>
          <w:rFonts w:ascii="Times New Roman" w:hAnsi="Times New Roman" w:cs="Times New Roman"/>
          <w:b w:val="0"/>
          <w:i w:val="0"/>
          <w:color w:val="000000"/>
          <w:sz w:val="22"/>
          <w:szCs w:val="22"/>
        </w:rPr>
        <w:t xml:space="preserve">28.12.2018 </w:t>
      </w:r>
      <w:r w:rsidRPr="00DD6960">
        <w:rPr>
          <w:rFonts w:ascii="Times New Roman" w:hAnsi="Times New Roman" w:cs="Times New Roman"/>
          <w:sz w:val="22"/>
          <w:szCs w:val="22"/>
        </w:rPr>
        <w:t xml:space="preserve">№ </w:t>
      </w:r>
      <w:r w:rsidR="006B6B5C">
        <w:rPr>
          <w:rFonts w:ascii="Times New Roman" w:hAnsi="Times New Roman" w:cs="Times New Roman"/>
          <w:sz w:val="22"/>
          <w:szCs w:val="22"/>
        </w:rPr>
        <w:t>39-р</w:t>
      </w:r>
    </w:p>
    <w:p w:rsidR="00947BD6" w:rsidRPr="00DD6960"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rsidR="00947BD6" w:rsidRPr="00DD6960"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rsidR="00947BD6" w:rsidRPr="00DD6960"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DD6960">
        <w:rPr>
          <w:rFonts w:ascii="Times New Roman" w:hAnsi="Times New Roman" w:cs="Times New Roman"/>
          <w:b/>
          <w:bCs/>
          <w:sz w:val="22"/>
          <w:szCs w:val="22"/>
        </w:rPr>
        <w:t>Перечень хозяйственного и производственного инвентаря, который включается в состав основных средств</w:t>
      </w:r>
    </w:p>
    <w:p w:rsidR="00947BD6" w:rsidRPr="00DD6960"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DD6960">
        <w:rPr>
          <w:rFonts w:ascii="Times New Roman" w:hAnsi="Times New Roman" w:cs="Times New Roman"/>
          <w:sz w:val="22"/>
          <w:szCs w:val="22"/>
        </w:rPr>
        <w:t> </w:t>
      </w:r>
    </w:p>
    <w:p w:rsidR="00947BD6" w:rsidRPr="00DD6960"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rsidR="00947BD6" w:rsidRPr="00DD6960"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1. К хозяйственному и производственному инвентарю, который включается в состав основных средств, относятся:</w:t>
      </w:r>
    </w:p>
    <w:p w:rsidR="00947BD6" w:rsidRPr="00DD6960" w:rsidRDefault="00947BD6" w:rsidP="003E2CCE">
      <w:pPr>
        <w:numPr>
          <w:ilvl w:val="0"/>
          <w:numId w:val="15"/>
        </w:numPr>
        <w:tabs>
          <w:tab w:val="clear" w:pos="720"/>
        </w:tabs>
        <w:ind w:left="0" w:firstLine="0"/>
        <w:rPr>
          <w:rFonts w:ascii="Times New Roman" w:hAnsi="Times New Roman" w:cs="Times New Roman"/>
          <w:b/>
          <w:i/>
          <w:color w:val="000000"/>
          <w:sz w:val="22"/>
          <w:szCs w:val="22"/>
        </w:rPr>
      </w:pPr>
      <w:r w:rsidRPr="00DD6960">
        <w:rPr>
          <w:rStyle w:val="fill"/>
          <w:rFonts w:ascii="Times New Roman" w:hAnsi="Times New Roman" w:cs="Times New Roman"/>
          <w:b w:val="0"/>
          <w:i w:val="0"/>
          <w:color w:val="000000"/>
          <w:sz w:val="22"/>
          <w:szCs w:val="22"/>
        </w:rPr>
        <w:t>офисная мебель и предметы интерьера: столы, стулья, стеллажи, полки, зеркала и др.;</w:t>
      </w:r>
    </w:p>
    <w:p w:rsidR="00947BD6" w:rsidRPr="00DD6960" w:rsidRDefault="00947BD6" w:rsidP="003E2CCE">
      <w:pPr>
        <w:numPr>
          <w:ilvl w:val="0"/>
          <w:numId w:val="15"/>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осветительные, бытовые и прочие приборы: светильники, весы, часы и др.;</w:t>
      </w:r>
    </w:p>
    <w:p w:rsidR="00947BD6" w:rsidRPr="00DD6960" w:rsidRDefault="00947BD6" w:rsidP="003E2CCE">
      <w:pPr>
        <w:numPr>
          <w:ilvl w:val="0"/>
          <w:numId w:val="15"/>
        </w:numPr>
        <w:tabs>
          <w:tab w:val="clear" w:pos="720"/>
        </w:tabs>
        <w:ind w:left="0" w:firstLine="0"/>
        <w:rPr>
          <w:rFonts w:ascii="Times New Roman" w:hAnsi="Times New Roman" w:cs="Times New Roman"/>
          <w:b/>
          <w:i/>
          <w:color w:val="000000"/>
          <w:sz w:val="22"/>
          <w:szCs w:val="22"/>
        </w:rPr>
      </w:pPr>
      <w:r w:rsidRPr="00DD6960">
        <w:rPr>
          <w:rStyle w:val="fill"/>
          <w:rFonts w:ascii="Times New Roman" w:hAnsi="Times New Roman" w:cs="Times New Roman"/>
          <w:b w:val="0"/>
          <w:i w:val="0"/>
          <w:color w:val="000000"/>
          <w:sz w:val="22"/>
          <w:szCs w:val="22"/>
        </w:rPr>
        <w:t xml:space="preserve">кухонные бытовые приборы: кулеры, СВЧ-печи, холодильники, </w:t>
      </w:r>
      <w:proofErr w:type="spellStart"/>
      <w:r w:rsidRPr="00DD6960">
        <w:rPr>
          <w:rStyle w:val="fill"/>
          <w:rFonts w:ascii="Times New Roman" w:hAnsi="Times New Roman" w:cs="Times New Roman"/>
          <w:b w:val="0"/>
          <w:i w:val="0"/>
          <w:color w:val="000000"/>
          <w:sz w:val="22"/>
          <w:szCs w:val="22"/>
        </w:rPr>
        <w:t>кофемашины</w:t>
      </w:r>
      <w:proofErr w:type="spellEnd"/>
      <w:r w:rsidRPr="00DD6960">
        <w:rPr>
          <w:rStyle w:val="fill"/>
          <w:rFonts w:ascii="Times New Roman" w:hAnsi="Times New Roman" w:cs="Times New Roman"/>
          <w:b w:val="0"/>
          <w:i w:val="0"/>
          <w:color w:val="000000"/>
          <w:sz w:val="22"/>
          <w:szCs w:val="22"/>
        </w:rPr>
        <w:t xml:space="preserve"> и кофеварки и др.;</w:t>
      </w:r>
    </w:p>
    <w:p w:rsidR="00947BD6" w:rsidRPr="00DD6960" w:rsidRDefault="00947BD6" w:rsidP="003E2CCE">
      <w:pPr>
        <w:numPr>
          <w:ilvl w:val="0"/>
          <w:numId w:val="15"/>
        </w:numPr>
        <w:tabs>
          <w:tab w:val="clear" w:pos="720"/>
        </w:tabs>
        <w:ind w:left="0" w:firstLine="0"/>
        <w:rPr>
          <w:rStyle w:val="fill"/>
          <w:rFonts w:ascii="Times New Roman" w:hAnsi="Times New Roman" w:cs="Times New Roman"/>
          <w:bCs w:val="0"/>
          <w:iCs w:val="0"/>
          <w:color w:val="000000"/>
          <w:sz w:val="22"/>
          <w:szCs w:val="22"/>
        </w:rPr>
      </w:pPr>
      <w:r w:rsidRPr="00DD6960">
        <w:rPr>
          <w:rFonts w:ascii="Times New Roman" w:hAnsi="Times New Roman" w:cs="Times New Roman"/>
          <w:color w:val="000000"/>
          <w:sz w:val="22"/>
          <w:szCs w:val="22"/>
        </w:rPr>
        <w:t>средства пожаротушения:</w:t>
      </w:r>
      <w:r w:rsidRPr="00DD6960">
        <w:rPr>
          <w:rStyle w:val="fill"/>
          <w:rFonts w:ascii="Times New Roman" w:hAnsi="Times New Roman" w:cs="Times New Roman"/>
          <w:color w:val="000000"/>
          <w:sz w:val="22"/>
          <w:szCs w:val="22"/>
        </w:rPr>
        <w:t xml:space="preserve"> </w:t>
      </w:r>
      <w:r w:rsidRPr="00DD6960">
        <w:rPr>
          <w:rFonts w:ascii="Times New Roman" w:hAnsi="Times New Roman" w:cs="Times New Roman"/>
          <w:sz w:val="22"/>
          <w:szCs w:val="22"/>
        </w:rPr>
        <w:t>огнетушители перезаряжаемые, пожарные шкафы;</w:t>
      </w:r>
    </w:p>
    <w:p w:rsidR="00947BD6" w:rsidRPr="00DD6960" w:rsidRDefault="00947BD6" w:rsidP="003E2CCE">
      <w:pPr>
        <w:numPr>
          <w:ilvl w:val="0"/>
          <w:numId w:val="15"/>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инвентарь для автомобиля, приобретенный отдельно: чехлы, буксировочный трос и др.;</w:t>
      </w:r>
    </w:p>
    <w:p w:rsidR="00947BD6" w:rsidRPr="00DD6960" w:rsidRDefault="00947BD6" w:rsidP="003E2CCE">
      <w:pPr>
        <w:numPr>
          <w:ilvl w:val="0"/>
          <w:numId w:val="15"/>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канцелярские принадлежности с электрическим приводом;</w:t>
      </w:r>
    </w:p>
    <w:p w:rsidR="00947BD6" w:rsidRPr="00DD6960" w:rsidRDefault="00947BD6" w:rsidP="003E2CCE">
      <w:pPr>
        <w:numPr>
          <w:ilvl w:val="0"/>
          <w:numId w:val="15"/>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w:t>
      </w:r>
    </w:p>
    <w:p w:rsidR="00947BD6" w:rsidRPr="00DD6960"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rsidR="00947BD6" w:rsidRPr="00DD6960"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2. К хозяйственному и производственному инвентарю, который включается в состав материальных запасов, относится:</w:t>
      </w:r>
    </w:p>
    <w:p w:rsidR="00947BD6" w:rsidRPr="00DD6960" w:rsidRDefault="00947BD6" w:rsidP="003E2CCE">
      <w:pPr>
        <w:numPr>
          <w:ilvl w:val="0"/>
          <w:numId w:val="15"/>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t>инвентарь для уборки офисных помещений (территорий), рабочих мест: контейнеры, тачки, ведра, лопаты, грабли, швабры, метлы, веники и др.;</w:t>
      </w:r>
    </w:p>
    <w:p w:rsidR="00947BD6" w:rsidRPr="00DD6960" w:rsidRDefault="00947BD6" w:rsidP="003E2CCE">
      <w:pPr>
        <w:numPr>
          <w:ilvl w:val="0"/>
          <w:numId w:val="15"/>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t>принадлежности для ремонта помещений (например, дрели, молотки, гаечные ключи и т. п.);</w:t>
      </w:r>
    </w:p>
    <w:p w:rsidR="00947BD6" w:rsidRPr="00DD6960" w:rsidRDefault="00947BD6" w:rsidP="003E2CCE">
      <w:pPr>
        <w:numPr>
          <w:ilvl w:val="0"/>
          <w:numId w:val="15"/>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t>электротовары: удлинители, тройники электрические, переходники электрические и др.;</w:t>
      </w:r>
    </w:p>
    <w:p w:rsidR="00947BD6" w:rsidRPr="00DD6960" w:rsidRDefault="00947BD6" w:rsidP="003E2CCE">
      <w:pPr>
        <w:numPr>
          <w:ilvl w:val="0"/>
          <w:numId w:val="15"/>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bCs w:val="0"/>
          <w:i w:val="0"/>
          <w:iCs w:val="0"/>
          <w:color w:val="000000"/>
          <w:sz w:val="22"/>
          <w:szCs w:val="22"/>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947BD6" w:rsidRPr="00DD6960" w:rsidRDefault="00947BD6" w:rsidP="003E2CCE">
      <w:pPr>
        <w:numPr>
          <w:ilvl w:val="0"/>
          <w:numId w:val="15"/>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bCs w:val="0"/>
          <w:i w:val="0"/>
          <w:iCs w:val="0"/>
          <w:color w:val="000000"/>
          <w:sz w:val="22"/>
          <w:szCs w:val="22"/>
        </w:rPr>
        <w:t>канцелярские принадлежности (кроме тех, что указаны в п. 1 настоящего перечня), фоторамки, фотоальбомы;</w:t>
      </w:r>
    </w:p>
    <w:p w:rsidR="00947BD6" w:rsidRPr="00DD6960" w:rsidRDefault="00947BD6" w:rsidP="003E2CCE">
      <w:pPr>
        <w:numPr>
          <w:ilvl w:val="0"/>
          <w:numId w:val="15"/>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туалетные принадлежности: бумажные полотенца, освежители воздуха, мыло и др.;</w:t>
      </w:r>
    </w:p>
    <w:p w:rsidR="00947BD6" w:rsidRPr="00DD6960" w:rsidRDefault="00947BD6" w:rsidP="003E2CCE">
      <w:pPr>
        <w:numPr>
          <w:ilvl w:val="0"/>
          <w:numId w:val="15"/>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452F79">
        <w:rPr>
          <w:sz w:val="20"/>
        </w:rPr>
        <w:t xml:space="preserve">Приложение </w:t>
      </w:r>
      <w:r w:rsidRPr="00452F79">
        <w:rPr>
          <w:rStyle w:val="fill"/>
          <w:sz w:val="20"/>
        </w:rPr>
        <w:t>8</w:t>
      </w:r>
      <w:r w:rsidRPr="00452F79">
        <w:rPr>
          <w:sz w:val="20"/>
        </w:rPr>
        <w:br/>
        <w:t xml:space="preserve">к </w:t>
      </w:r>
      <w:r w:rsidR="006B6B5C">
        <w:rPr>
          <w:sz w:val="20"/>
        </w:rPr>
        <w:t>распоряжению</w:t>
      </w:r>
      <w:r w:rsidRPr="00452F79">
        <w:rPr>
          <w:sz w:val="20"/>
        </w:rPr>
        <w:t xml:space="preserve"> от </w:t>
      </w:r>
      <w:r w:rsidRPr="00452F79">
        <w:rPr>
          <w:rStyle w:val="fill"/>
          <w:sz w:val="20"/>
        </w:rPr>
        <w:t>28.12.2018</w:t>
      </w:r>
      <w:r w:rsidRPr="00452F79">
        <w:rPr>
          <w:sz w:val="20"/>
        </w:rPr>
        <w:t xml:space="preserve"> № </w:t>
      </w:r>
      <w:r w:rsidR="006B6B5C">
        <w:rPr>
          <w:sz w:val="20"/>
        </w:rPr>
        <w:t>39-р</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452F79">
        <w:rPr>
          <w:sz w:val="20"/>
        </w:rPr>
        <w:t>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b/>
          <w:bCs/>
          <w:sz w:val="20"/>
        </w:rPr>
        <w:t>Положение о служебных командировках</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sz w:val="20"/>
        </w:rPr>
        <w:t>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b/>
          <w:bCs/>
          <w:sz w:val="20"/>
        </w:rPr>
        <w:t>1. Общие положения</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sz w:val="20"/>
        </w:rPr>
        <w:t>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Положение распространяется на представителей руководства, иных административных сотрудников, </w:t>
      </w:r>
      <w:r w:rsidRPr="00452F79">
        <w:rPr>
          <w:rStyle w:val="fill"/>
          <w:sz w:val="20"/>
        </w:rPr>
        <w:t>сотрудников вспомогательных и функциональных структурных подразделений</w:t>
      </w:r>
      <w:r w:rsidRPr="00452F79">
        <w:rPr>
          <w:sz w:val="20"/>
        </w:rPr>
        <w:t xml:space="preserve">, а также на всех иных сотрудников, состоящих с учреждением в трудовых отношениях.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b w:val="0"/>
          <w:i w:val="0"/>
          <w:sz w:val="20"/>
        </w:rPr>
      </w:pPr>
      <w:r w:rsidRPr="00452F79">
        <w:rPr>
          <w:rStyle w:val="fill"/>
          <w:sz w:val="20"/>
        </w:rPr>
        <w:t>Для указанных поездок в отдельных случаях по письменному заявлению сотрудника может</w:t>
      </w:r>
      <w:r w:rsidRPr="00452F79">
        <w:rPr>
          <w:sz w:val="20"/>
        </w:rPr>
        <w:t xml:space="preserve"> </w:t>
      </w:r>
      <w:r w:rsidRPr="00452F79">
        <w:rPr>
          <w:rStyle w:val="fill"/>
          <w:sz w:val="20"/>
        </w:rPr>
        <w:t>быть предоставлен отпуск без сохранения заработной платы, продолжительность которого определяется руководителем</w:t>
      </w:r>
      <w:r w:rsidRPr="00452F79">
        <w:rPr>
          <w:sz w:val="20"/>
        </w:rPr>
        <w:t xml:space="preserve"> </w:t>
      </w:r>
      <w:r w:rsidRPr="00452F79">
        <w:rPr>
          <w:rStyle w:val="fill"/>
          <w:sz w:val="20"/>
        </w:rPr>
        <w:t>учреждения.</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1.3. Служебной командировкой сотрудника является поездка сотрудника по распоряжению </w:t>
      </w:r>
      <w:r w:rsidRPr="00452F79">
        <w:rPr>
          <w:rStyle w:val="fill"/>
          <w:sz w:val="20"/>
        </w:rPr>
        <w:t>руководителя</w:t>
      </w:r>
      <w:r w:rsidRPr="00452F79">
        <w:rPr>
          <w:sz w:val="20"/>
        </w:rPr>
        <w:t xml:space="preserve"> учреждения </w:t>
      </w:r>
      <w:r w:rsidRPr="00452F79">
        <w:rPr>
          <w:rStyle w:val="fill"/>
          <w:sz w:val="20"/>
        </w:rPr>
        <w:t>или руководителя структурного подразделения (иного уполномоченного</w:t>
      </w:r>
      <w:r w:rsidRPr="00452F79">
        <w:rPr>
          <w:sz w:val="20"/>
        </w:rPr>
        <w:t xml:space="preserve"> </w:t>
      </w:r>
      <w:r w:rsidRPr="00452F79">
        <w:rPr>
          <w:rStyle w:val="fill"/>
          <w:sz w:val="20"/>
        </w:rPr>
        <w:t>должностного лица)</w:t>
      </w:r>
      <w:r w:rsidRPr="00452F79">
        <w:rPr>
          <w:sz w:val="20"/>
        </w:rPr>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1.4. Основными задачами служебных командировок являются:</w:t>
      </w:r>
    </w:p>
    <w:p w:rsidR="00947BD6" w:rsidRPr="00452F79" w:rsidRDefault="00947BD6" w:rsidP="003E2CCE">
      <w:pPr>
        <w:numPr>
          <w:ilvl w:val="0"/>
          <w:numId w:val="16"/>
        </w:numPr>
        <w:tabs>
          <w:tab w:val="clear" w:pos="720"/>
        </w:tabs>
        <w:ind w:left="0" w:firstLine="0"/>
        <w:rPr>
          <w:sz w:val="20"/>
        </w:rPr>
      </w:pPr>
      <w:r w:rsidRPr="00452F79">
        <w:rPr>
          <w:sz w:val="20"/>
        </w:rPr>
        <w:t>решение конкретных задач производственно-хозяйственной, финансовой и иной деятельности учреждения;</w:t>
      </w:r>
    </w:p>
    <w:p w:rsidR="00947BD6" w:rsidRPr="00452F79" w:rsidRDefault="00947BD6" w:rsidP="003E2CCE">
      <w:pPr>
        <w:numPr>
          <w:ilvl w:val="0"/>
          <w:numId w:val="16"/>
        </w:numPr>
        <w:tabs>
          <w:tab w:val="clear" w:pos="720"/>
        </w:tabs>
        <w:ind w:left="0" w:firstLine="0"/>
        <w:rPr>
          <w:sz w:val="20"/>
        </w:rPr>
      </w:pPr>
      <w:r w:rsidRPr="00452F79">
        <w:rPr>
          <w:rStyle w:val="fill"/>
          <w:sz w:val="20"/>
        </w:rPr>
        <w:t>оказание организационно-методической и практической помощи в организации</w:t>
      </w:r>
      <w:r w:rsidRPr="00452F79">
        <w:rPr>
          <w:sz w:val="20"/>
        </w:rPr>
        <w:t xml:space="preserve"> </w:t>
      </w:r>
      <w:r w:rsidRPr="00452F79">
        <w:rPr>
          <w:rStyle w:val="fill"/>
          <w:sz w:val="20"/>
        </w:rPr>
        <w:t>образовательного процесса</w:t>
      </w:r>
      <w:r w:rsidRPr="00452F79">
        <w:rPr>
          <w:sz w:val="20"/>
        </w:rPr>
        <w:t>;</w:t>
      </w:r>
    </w:p>
    <w:p w:rsidR="00947BD6" w:rsidRPr="00452F79" w:rsidRDefault="00947BD6" w:rsidP="003E2CCE">
      <w:pPr>
        <w:numPr>
          <w:ilvl w:val="0"/>
          <w:numId w:val="16"/>
        </w:numPr>
        <w:tabs>
          <w:tab w:val="clear" w:pos="720"/>
        </w:tabs>
        <w:ind w:left="0" w:firstLine="0"/>
        <w:rPr>
          <w:sz w:val="20"/>
        </w:rPr>
      </w:pPr>
      <w:r w:rsidRPr="00452F79">
        <w:rPr>
          <w:rStyle w:val="fill"/>
          <w:sz w:val="20"/>
        </w:rPr>
        <w:t>проведение конференций, совещаний, семинаров и иных мероприятий,</w:t>
      </w:r>
      <w:r w:rsidRPr="00452F79">
        <w:rPr>
          <w:sz w:val="20"/>
        </w:rPr>
        <w:t xml:space="preserve"> </w:t>
      </w:r>
      <w:r w:rsidRPr="00452F79">
        <w:rPr>
          <w:rStyle w:val="fill"/>
          <w:sz w:val="20"/>
        </w:rPr>
        <w:t>непосредственное участие в них</w:t>
      </w:r>
      <w:r w:rsidRPr="00452F79">
        <w:rPr>
          <w:sz w:val="20"/>
        </w:rPr>
        <w:t>;</w:t>
      </w:r>
    </w:p>
    <w:p w:rsidR="00947BD6" w:rsidRPr="00452F79" w:rsidRDefault="00947BD6" w:rsidP="003E2CCE">
      <w:pPr>
        <w:numPr>
          <w:ilvl w:val="0"/>
          <w:numId w:val="16"/>
        </w:numPr>
        <w:tabs>
          <w:tab w:val="clear" w:pos="720"/>
        </w:tabs>
        <w:ind w:left="0" w:firstLine="0"/>
        <w:rPr>
          <w:sz w:val="20"/>
        </w:rPr>
      </w:pPr>
      <w:r w:rsidRPr="00452F79">
        <w:rPr>
          <w:rStyle w:val="fill"/>
          <w:sz w:val="20"/>
        </w:rPr>
        <w:t>изучение, обобщение и распространение опыта, новых форм и методов работы</w:t>
      </w:r>
      <w:r w:rsidRPr="00452F79">
        <w:rPr>
          <w:sz w:val="20"/>
        </w:rPr>
        <w:t>.</w:t>
      </w:r>
    </w:p>
    <w:p w:rsidR="00947BD6" w:rsidRPr="00452F79" w:rsidRDefault="00947BD6" w:rsidP="00947BD6">
      <w:pPr>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1.5. Не являются служебными командировками: </w:t>
      </w:r>
    </w:p>
    <w:p w:rsidR="00947BD6" w:rsidRPr="00452F79" w:rsidRDefault="00947BD6" w:rsidP="003E2CCE">
      <w:pPr>
        <w:numPr>
          <w:ilvl w:val="0"/>
          <w:numId w:val="17"/>
        </w:numPr>
        <w:tabs>
          <w:tab w:val="clear" w:pos="720"/>
        </w:tabs>
        <w:ind w:left="0" w:firstLine="0"/>
        <w:rPr>
          <w:sz w:val="20"/>
        </w:rPr>
      </w:pPr>
      <w:r w:rsidRPr="00452F79">
        <w:rPr>
          <w:sz w:val="20"/>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947BD6" w:rsidRPr="00452F79" w:rsidRDefault="00947BD6" w:rsidP="003E2CCE">
      <w:pPr>
        <w:numPr>
          <w:ilvl w:val="0"/>
          <w:numId w:val="17"/>
        </w:numPr>
        <w:tabs>
          <w:tab w:val="clear" w:pos="720"/>
        </w:tabs>
        <w:ind w:left="0" w:firstLine="0"/>
        <w:rPr>
          <w:sz w:val="20"/>
        </w:rPr>
      </w:pPr>
      <w:r w:rsidRPr="00452F79">
        <w:rPr>
          <w:sz w:val="20"/>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r w:rsidRPr="00452F79">
        <w:rPr>
          <w:sz w:val="20"/>
        </w:rPr>
        <w:br/>
        <w:t xml:space="preserve">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452F79">
        <w:rPr>
          <w:rStyle w:val="fill"/>
          <w:sz w:val="20"/>
        </w:rPr>
        <w:t>руководитель структурного подразделения</w:t>
      </w:r>
      <w:r w:rsidRPr="00452F79">
        <w:rPr>
          <w:sz w:val="20"/>
        </w:rPr>
        <w:t>, осуществивший командирование сотрудника;</w:t>
      </w:r>
    </w:p>
    <w:p w:rsidR="00947BD6" w:rsidRPr="00452F79" w:rsidRDefault="00947BD6" w:rsidP="003E2CCE">
      <w:pPr>
        <w:numPr>
          <w:ilvl w:val="0"/>
          <w:numId w:val="17"/>
        </w:numPr>
        <w:tabs>
          <w:tab w:val="clear" w:pos="720"/>
        </w:tabs>
        <w:ind w:left="0" w:firstLine="0"/>
        <w:rPr>
          <w:sz w:val="20"/>
        </w:rPr>
      </w:pPr>
      <w:r w:rsidRPr="00452F79">
        <w:rPr>
          <w:sz w:val="20"/>
        </w:rPr>
        <w:t>выезды по личным вопросам (без производственной необходимости, соответствующего договора или вызова приглашающей стороны).</w:t>
      </w:r>
    </w:p>
    <w:p w:rsidR="00947BD6" w:rsidRPr="00452F79" w:rsidRDefault="00947BD6" w:rsidP="00947BD6">
      <w:pPr>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1.6. Служебные командировки подразделяются на:</w:t>
      </w:r>
    </w:p>
    <w:p w:rsidR="00947BD6" w:rsidRPr="00452F79" w:rsidRDefault="00947BD6" w:rsidP="003E2CCE">
      <w:pPr>
        <w:numPr>
          <w:ilvl w:val="0"/>
          <w:numId w:val="18"/>
        </w:numPr>
        <w:tabs>
          <w:tab w:val="clear" w:pos="720"/>
        </w:tabs>
        <w:ind w:left="0" w:firstLine="0"/>
        <w:rPr>
          <w:sz w:val="20"/>
        </w:rPr>
      </w:pPr>
      <w:r w:rsidRPr="00452F79">
        <w:rPr>
          <w:sz w:val="20"/>
        </w:rPr>
        <w:t>плановые, которые осуществляются в соответствии с утвержденными в установленном порядке планами и соответствующими сметами;</w:t>
      </w:r>
    </w:p>
    <w:p w:rsidR="00947BD6" w:rsidRPr="00452F79" w:rsidRDefault="00947BD6" w:rsidP="003E2CCE">
      <w:pPr>
        <w:numPr>
          <w:ilvl w:val="0"/>
          <w:numId w:val="18"/>
        </w:numPr>
        <w:tabs>
          <w:tab w:val="clear" w:pos="720"/>
        </w:tabs>
        <w:ind w:left="0" w:firstLine="0"/>
        <w:rPr>
          <w:sz w:val="20"/>
        </w:rPr>
      </w:pPr>
      <w:r w:rsidRPr="00452F79">
        <w:rPr>
          <w:sz w:val="20"/>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947BD6" w:rsidRPr="00452F79" w:rsidRDefault="00947BD6" w:rsidP="00947BD6">
      <w:pPr>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1.7. Командирование руководителей отделов </w:t>
      </w:r>
      <w:r w:rsidRPr="00452F79">
        <w:rPr>
          <w:rStyle w:val="fill"/>
          <w:sz w:val="20"/>
        </w:rPr>
        <w:t>(направлений, подразделений)</w:t>
      </w:r>
      <w:r w:rsidRPr="00452F79">
        <w:rPr>
          <w:sz w:val="20"/>
        </w:rPr>
        <w:t xml:space="preserve"> допускается только в случаях, если это не вызовет нарушений в нормальном режиме ведения производственного процесса.</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rStyle w:val="fill"/>
          <w:sz w:val="20"/>
        </w:rPr>
        <w:t>В случае командирования руководящего состава руководитель</w:t>
      </w:r>
      <w:r w:rsidRPr="00452F79">
        <w:rPr>
          <w:sz w:val="20"/>
        </w:rPr>
        <w:t xml:space="preserve"> </w:t>
      </w:r>
      <w:r w:rsidRPr="00452F79">
        <w:rPr>
          <w:rStyle w:val="fill"/>
          <w:sz w:val="20"/>
        </w:rPr>
        <w:t>назначает лицо, временно</w:t>
      </w:r>
      <w:r w:rsidRPr="00452F79">
        <w:rPr>
          <w:sz w:val="20"/>
        </w:rPr>
        <w:t xml:space="preserve"> </w:t>
      </w:r>
      <w:r w:rsidRPr="00452F79">
        <w:rPr>
          <w:rStyle w:val="fill"/>
          <w:sz w:val="20"/>
        </w:rPr>
        <w:t>исполняющее обязанности убывшего сотрудника, с возложением на него на период</w:t>
      </w:r>
      <w:r w:rsidRPr="00452F79">
        <w:rPr>
          <w:sz w:val="20"/>
        </w:rPr>
        <w:t xml:space="preserve"> </w:t>
      </w:r>
      <w:r w:rsidRPr="00452F79">
        <w:rPr>
          <w:rStyle w:val="fill"/>
          <w:sz w:val="20"/>
        </w:rPr>
        <w:t>командировки всех должностных обязанностей и прав командированного сотрудника,</w:t>
      </w:r>
      <w:r w:rsidRPr="00452F79">
        <w:rPr>
          <w:sz w:val="20"/>
        </w:rPr>
        <w:t xml:space="preserve"> </w:t>
      </w:r>
      <w:r w:rsidRPr="00452F79">
        <w:rPr>
          <w:rStyle w:val="fill"/>
          <w:sz w:val="20"/>
        </w:rPr>
        <w:t>включая права, предоставленные командированному сотруднику на основании доверенности.</w:t>
      </w:r>
      <w:r w:rsidRPr="00452F79">
        <w:rPr>
          <w:sz w:val="20"/>
        </w:rPr>
        <w:t xml:space="preserve">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1.8. Запрещается направление в служебные командировки беременных женщин.</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1.10. В служебные командировки только с письменного согласия допускается направлять:</w:t>
      </w:r>
    </w:p>
    <w:p w:rsidR="00947BD6" w:rsidRPr="00452F79" w:rsidRDefault="00947BD6" w:rsidP="003E2CCE">
      <w:pPr>
        <w:numPr>
          <w:ilvl w:val="0"/>
          <w:numId w:val="19"/>
        </w:numPr>
        <w:tabs>
          <w:tab w:val="clear" w:pos="720"/>
        </w:tabs>
        <w:ind w:left="0" w:firstLine="0"/>
        <w:rPr>
          <w:sz w:val="20"/>
        </w:rPr>
      </w:pPr>
      <w:r w:rsidRPr="00452F79">
        <w:rPr>
          <w:sz w:val="20"/>
        </w:rPr>
        <w:t>матерей и отцов, воспитывающих без супруга (супруги) детей в возрасте до пяти лет;</w:t>
      </w:r>
    </w:p>
    <w:p w:rsidR="00947BD6" w:rsidRPr="00452F79" w:rsidRDefault="00947BD6" w:rsidP="003E2CCE">
      <w:pPr>
        <w:numPr>
          <w:ilvl w:val="0"/>
          <w:numId w:val="19"/>
        </w:numPr>
        <w:tabs>
          <w:tab w:val="clear" w:pos="720"/>
        </w:tabs>
        <w:ind w:left="0" w:firstLine="0"/>
        <w:rPr>
          <w:sz w:val="20"/>
        </w:rPr>
      </w:pPr>
      <w:r w:rsidRPr="00452F79">
        <w:rPr>
          <w:sz w:val="20"/>
        </w:rPr>
        <w:t>сотрудников, имеющих детей-инвалидов;</w:t>
      </w:r>
    </w:p>
    <w:p w:rsidR="00947BD6" w:rsidRPr="00452F79" w:rsidRDefault="00947BD6" w:rsidP="003E2CCE">
      <w:pPr>
        <w:numPr>
          <w:ilvl w:val="0"/>
          <w:numId w:val="19"/>
        </w:numPr>
        <w:tabs>
          <w:tab w:val="clear" w:pos="720"/>
        </w:tabs>
        <w:ind w:left="0" w:firstLine="0"/>
        <w:rPr>
          <w:sz w:val="20"/>
        </w:rPr>
      </w:pPr>
      <w:r w:rsidRPr="00452F79">
        <w:rPr>
          <w:sz w:val="20"/>
        </w:rPr>
        <w:t xml:space="preserve">сотрудников, осуществляющих уход за больными членами их семей в соответствии с медицинским заключением.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b/>
          <w:bCs/>
          <w:sz w:val="20"/>
        </w:rPr>
        <w:t>2. Срок и режим командировки</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sz w:val="20"/>
        </w:rPr>
        <w:t>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2.1. Срок командировки сотрудника (как по России, так и за рубеж) определяет </w:t>
      </w:r>
      <w:r>
        <w:rPr>
          <w:rStyle w:val="fill"/>
          <w:sz w:val="20"/>
        </w:rPr>
        <w:t xml:space="preserve">глава </w:t>
      </w:r>
      <w:proofErr w:type="gramStart"/>
      <w:r>
        <w:rPr>
          <w:rStyle w:val="fill"/>
          <w:sz w:val="20"/>
        </w:rPr>
        <w:t xml:space="preserve">Администрации </w:t>
      </w:r>
      <w:r w:rsidRPr="00452F79">
        <w:rPr>
          <w:sz w:val="20"/>
        </w:rPr>
        <w:t xml:space="preserve"> с</w:t>
      </w:r>
      <w:proofErr w:type="gramEnd"/>
      <w:r w:rsidRPr="00452F79">
        <w:rPr>
          <w:sz w:val="20"/>
        </w:rPr>
        <w:t xml:space="preserve"> учетом объема, сложности и других особенностей служебного поручения.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Днем выезда сотрудника в командировку считается день отправления поезда, самолета, автобуса или другого транспортного средства </w:t>
      </w:r>
      <w:r w:rsidRPr="00452F79">
        <w:rPr>
          <w:rStyle w:val="fill"/>
          <w:sz w:val="20"/>
        </w:rPr>
        <w:t xml:space="preserve">из </w:t>
      </w:r>
      <w:r>
        <w:rPr>
          <w:rStyle w:val="fill"/>
          <w:sz w:val="20"/>
        </w:rPr>
        <w:t>с.</w:t>
      </w:r>
      <w:r w:rsidRPr="00452F79">
        <w:rPr>
          <w:sz w:val="20"/>
        </w:rPr>
        <w:t>, а днем прибытия из командировки – день прибытия транспортного средства в </w:t>
      </w:r>
      <w:r>
        <w:rPr>
          <w:sz w:val="20"/>
        </w:rPr>
        <w:t>с</w:t>
      </w:r>
      <w:r w:rsidRPr="00452F79">
        <w:rPr>
          <w:sz w:val="20"/>
        </w:rPr>
        <w:t>.</w:t>
      </w:r>
      <w:r>
        <w:rPr>
          <w:sz w:val="20"/>
        </w:rPr>
        <w:t xml:space="preserve"> </w:t>
      </w:r>
      <w:proofErr w:type="spellStart"/>
      <w:r>
        <w:rPr>
          <w:sz w:val="20"/>
        </w:rPr>
        <w:t>Соусканиха</w:t>
      </w:r>
      <w:proofErr w:type="spellEnd"/>
      <w:r w:rsidRPr="00452F79">
        <w:rPr>
          <w:sz w:val="20"/>
        </w:rPr>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в место постоянной работы.</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w:t>
      </w:r>
      <w:proofErr w:type="gramStart"/>
      <w:r w:rsidRPr="00452F79">
        <w:rPr>
          <w:sz w:val="20"/>
        </w:rPr>
        <w:t>во время</w:t>
      </w:r>
      <w:proofErr w:type="gramEnd"/>
      <w:r w:rsidRPr="00452F79">
        <w:rPr>
          <w:sz w:val="20"/>
        </w:rPr>
        <w:t>,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rStyle w:val="fill"/>
          <w:sz w:val="20"/>
        </w:rPr>
        <w:t>Факт наличия данных обстоятельств должен быть подтвержден проведенной служебной</w:t>
      </w:r>
      <w:r w:rsidRPr="00452F79">
        <w:rPr>
          <w:sz w:val="20"/>
        </w:rPr>
        <w:t xml:space="preserve"> </w:t>
      </w:r>
      <w:r w:rsidRPr="00452F79">
        <w:rPr>
          <w:rStyle w:val="fill"/>
          <w:sz w:val="20"/>
        </w:rPr>
        <w:t>проверкой, по результатам которой в установленном порядке выносится соответствующее</w:t>
      </w:r>
      <w:r w:rsidRPr="00452F79">
        <w:rPr>
          <w:sz w:val="20"/>
        </w:rPr>
        <w:t xml:space="preserve"> </w:t>
      </w:r>
      <w:r w:rsidRPr="00452F79">
        <w:rPr>
          <w:rStyle w:val="fill"/>
          <w:sz w:val="20"/>
        </w:rPr>
        <w:t>заключение</w:t>
      </w:r>
      <w:r w:rsidRPr="00452F79">
        <w:rPr>
          <w:sz w:val="20"/>
        </w:rPr>
        <w:t>.</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w:t>
      </w:r>
    </w:p>
    <w:p w:rsidR="00947BD6"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sz w:val="20"/>
        </w:rPr>
      </w:pPr>
      <w:r w:rsidRPr="00452F79">
        <w:rPr>
          <w:sz w:val="20"/>
        </w:rPr>
        <w:t xml:space="preserve">2.6. Явка сотрудника на работу в день выезда в командировку или в день приезда из командировки решается по договоренности с </w:t>
      </w:r>
      <w:r>
        <w:rPr>
          <w:rStyle w:val="fill"/>
          <w:sz w:val="20"/>
        </w:rPr>
        <w:t>Главой Администрации</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b/>
          <w:bCs/>
          <w:sz w:val="20"/>
        </w:rPr>
        <w:t>3. Порядок оформления служебных командировок</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sz w:val="20"/>
        </w:rPr>
        <w:t>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rPr>
      </w:pPr>
      <w:r w:rsidRPr="00452F79">
        <w:rPr>
          <w:i/>
          <w:sz w:val="20"/>
        </w:rPr>
        <w:t>3.1. Оформление служебных командировок по России и в страны СНГ</w:t>
      </w:r>
      <w:r w:rsidRPr="00452F79">
        <w:rPr>
          <w:bCs/>
          <w:sz w:val="20"/>
        </w:rPr>
        <w:t>.</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3.1.1. Планирование командировок осуществляется на основании </w:t>
      </w:r>
      <w:r w:rsidRPr="00452F79">
        <w:rPr>
          <w:rStyle w:val="fill"/>
          <w:sz w:val="20"/>
        </w:rPr>
        <w:t>комплексного плана</w:t>
      </w:r>
      <w:r w:rsidRPr="00452F79">
        <w:rPr>
          <w:sz w:val="20"/>
        </w:rPr>
        <w:t xml:space="preserve"> </w:t>
      </w:r>
      <w:r w:rsidRPr="00452F79">
        <w:rPr>
          <w:rStyle w:val="fill"/>
          <w:sz w:val="20"/>
        </w:rPr>
        <w:t xml:space="preserve">командировок на год, утвержденного </w:t>
      </w:r>
      <w:r>
        <w:rPr>
          <w:rStyle w:val="fill"/>
          <w:sz w:val="20"/>
        </w:rPr>
        <w:t>Главой Администрации</w:t>
      </w:r>
      <w:r w:rsidRPr="00452F79">
        <w:rPr>
          <w:sz w:val="20"/>
        </w:rPr>
        <w:t xml:space="preserve"> </w:t>
      </w:r>
      <w:r w:rsidRPr="00452F79">
        <w:rPr>
          <w:rStyle w:val="fill"/>
          <w:sz w:val="20"/>
        </w:rPr>
        <w:t xml:space="preserve">по согласованию с </w:t>
      </w:r>
      <w:r>
        <w:rPr>
          <w:rStyle w:val="fill"/>
          <w:sz w:val="20"/>
        </w:rPr>
        <w:t>ведущим специалистом централизованной бухгалтерии</w:t>
      </w:r>
      <w:r w:rsidRPr="00452F79">
        <w:rPr>
          <w:sz w:val="20"/>
        </w:rPr>
        <w:t>.</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Контроль за эффективностью использования командировочных расходов возлагается на </w:t>
      </w:r>
      <w:r w:rsidRPr="00452F79">
        <w:rPr>
          <w:rStyle w:val="fill"/>
          <w:sz w:val="20"/>
        </w:rPr>
        <w:t>бухгалтерию</w:t>
      </w:r>
      <w:r w:rsidRPr="00452F79">
        <w:rPr>
          <w:sz w:val="20"/>
        </w:rPr>
        <w:t>.</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3.1.2. Внеплановые командировки сотрудников осуществляются по решению </w:t>
      </w:r>
      <w:r w:rsidR="002358C5">
        <w:rPr>
          <w:rStyle w:val="fill"/>
          <w:sz w:val="20"/>
        </w:rPr>
        <w:t xml:space="preserve">главы </w:t>
      </w:r>
      <w:proofErr w:type="gramStart"/>
      <w:r w:rsidR="002358C5">
        <w:rPr>
          <w:rStyle w:val="fill"/>
          <w:sz w:val="20"/>
        </w:rPr>
        <w:t xml:space="preserve">Администрации </w:t>
      </w:r>
      <w:r w:rsidRPr="00452F79">
        <w:rPr>
          <w:sz w:val="20"/>
        </w:rPr>
        <w:t xml:space="preserve"> </w:t>
      </w:r>
      <w:r w:rsidRPr="00452F79">
        <w:rPr>
          <w:rStyle w:val="fill"/>
          <w:sz w:val="20"/>
        </w:rPr>
        <w:t>,</w:t>
      </w:r>
      <w:proofErr w:type="gramEnd"/>
      <w:r w:rsidRPr="00452F79">
        <w:rPr>
          <w:rStyle w:val="fill"/>
          <w:sz w:val="20"/>
        </w:rPr>
        <w:t xml:space="preserve"> при наличии финансовых средств на командировочные расходы</w:t>
      </w:r>
      <w:r w:rsidRPr="00452F79">
        <w:rPr>
          <w:sz w:val="20"/>
        </w:rPr>
        <w:t>.</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3.1.3. Основанием для командирования сотрудников считается служебное задание (ф. Т-10а) </w:t>
      </w:r>
      <w:r w:rsidRPr="00452F79">
        <w:rPr>
          <w:rStyle w:val="fill"/>
          <w:sz w:val="20"/>
        </w:rPr>
        <w:t>а)</w:t>
      </w:r>
      <w:r w:rsidRPr="00452F79">
        <w:rPr>
          <w:sz w:val="20"/>
        </w:rPr>
        <w:t xml:space="preserve"> сотруднику.</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3.1.5. После согласования сметы командировочных расходов командируемый сотрудник передает служебное задание и смету в кадровую службу </w:t>
      </w:r>
      <w:r w:rsidRPr="00452F79">
        <w:rPr>
          <w:rStyle w:val="fill"/>
          <w:sz w:val="20"/>
        </w:rPr>
        <w:t>(не позднее пяти дней до начала</w:t>
      </w:r>
      <w:r w:rsidRPr="00452F79">
        <w:rPr>
          <w:sz w:val="20"/>
        </w:rPr>
        <w:t xml:space="preserve"> </w:t>
      </w:r>
      <w:r w:rsidRPr="00452F79">
        <w:rPr>
          <w:rStyle w:val="fill"/>
          <w:sz w:val="20"/>
        </w:rPr>
        <w:t>командировки)</w:t>
      </w:r>
      <w:r w:rsidRPr="00452F79">
        <w:rPr>
          <w:sz w:val="20"/>
        </w:rPr>
        <w:t xml:space="preserve"> для составления приказа на командировку.</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Командировочные документы, служебное задание подписываются руководителем учреждения.</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Кадровая служба знакомит командируемого сотрудника с приказом и выдает ему служебное задание.</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Однодневная командировка должна быть оформлена приказом руководителя.</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3.1.6. </w:t>
      </w:r>
      <w:r w:rsidRPr="00452F79">
        <w:rPr>
          <w:rStyle w:val="fill"/>
          <w:sz w:val="20"/>
        </w:rPr>
        <w:t>Не позднее, чем за три рабочих дня</w:t>
      </w:r>
      <w:r w:rsidRPr="00452F79">
        <w:rPr>
          <w:sz w:val="20"/>
        </w:rPr>
        <w:t xml:space="preserve"> до начала командировки копия приказа о командировке и смета командировочных расходов направляются в бухгалтерию для </w:t>
      </w:r>
      <w:r w:rsidRPr="00452F79">
        <w:rPr>
          <w:rStyle w:val="fill"/>
          <w:sz w:val="20"/>
        </w:rPr>
        <w:t>заказа</w:t>
      </w:r>
      <w:r w:rsidRPr="00452F79">
        <w:rPr>
          <w:sz w:val="20"/>
        </w:rPr>
        <w:t xml:space="preserve"> </w:t>
      </w:r>
      <w:r w:rsidRPr="00452F79">
        <w:rPr>
          <w:rStyle w:val="fill"/>
          <w:sz w:val="20"/>
        </w:rPr>
        <w:t>денег (перевода денег на банковскую карту командированному сотруднику)</w:t>
      </w:r>
      <w:r w:rsidRPr="00452F79">
        <w:rPr>
          <w:sz w:val="20"/>
        </w:rPr>
        <w:t xml:space="preserve">.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3.1.7. Факт выбытия сотрудника в командировку фиксируется в Журнале учета работников, выбывающих в служебные командировки.</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rStyle w:val="fill"/>
          <w:sz w:val="20"/>
        </w:rPr>
        <w:t>3.1.8. В исключительных случаях, связанных с осуществлением внеплановых выездов, когда</w:t>
      </w:r>
      <w:r w:rsidRPr="00452F79">
        <w:rPr>
          <w:sz w:val="20"/>
        </w:rPr>
        <w:t xml:space="preserve"> </w:t>
      </w:r>
      <w:r w:rsidRPr="00452F79">
        <w:rPr>
          <w:rStyle w:val="fill"/>
          <w:sz w:val="20"/>
        </w:rPr>
        <w:t>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sidRPr="00452F79">
        <w:rPr>
          <w:i/>
          <w:sz w:val="20"/>
        </w:rPr>
        <w:t>3.2. Оформление служебных командировок за рубеж.</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3.2.1. Целями загранкомандировок являются:</w:t>
      </w:r>
    </w:p>
    <w:p w:rsidR="00947BD6" w:rsidRPr="00452F79" w:rsidRDefault="00947BD6" w:rsidP="003E2CCE">
      <w:pPr>
        <w:numPr>
          <w:ilvl w:val="0"/>
          <w:numId w:val="20"/>
        </w:numPr>
        <w:tabs>
          <w:tab w:val="clear" w:pos="720"/>
        </w:tabs>
        <w:ind w:left="0" w:firstLine="0"/>
        <w:rPr>
          <w:sz w:val="20"/>
        </w:rPr>
      </w:pPr>
      <w:r w:rsidRPr="00452F79">
        <w:rPr>
          <w:rStyle w:val="fill"/>
          <w:sz w:val="20"/>
        </w:rPr>
        <w:t>научные стажировки, в том числе повышение квалификации;</w:t>
      </w:r>
    </w:p>
    <w:p w:rsidR="00947BD6" w:rsidRPr="00452F79" w:rsidRDefault="00947BD6" w:rsidP="003E2CCE">
      <w:pPr>
        <w:numPr>
          <w:ilvl w:val="0"/>
          <w:numId w:val="20"/>
        </w:numPr>
        <w:tabs>
          <w:tab w:val="clear" w:pos="720"/>
        </w:tabs>
        <w:ind w:left="0" w:firstLine="0"/>
        <w:rPr>
          <w:sz w:val="20"/>
        </w:rPr>
      </w:pPr>
      <w:r w:rsidRPr="00452F79">
        <w:rPr>
          <w:rStyle w:val="fill"/>
          <w:sz w:val="20"/>
        </w:rPr>
        <w:t>научно-исследовательская работа;</w:t>
      </w:r>
    </w:p>
    <w:p w:rsidR="00947BD6" w:rsidRPr="00452F79" w:rsidRDefault="00947BD6" w:rsidP="003E2CCE">
      <w:pPr>
        <w:numPr>
          <w:ilvl w:val="0"/>
          <w:numId w:val="20"/>
        </w:numPr>
        <w:tabs>
          <w:tab w:val="clear" w:pos="720"/>
        </w:tabs>
        <w:ind w:left="0" w:firstLine="0"/>
        <w:rPr>
          <w:sz w:val="20"/>
        </w:rPr>
      </w:pPr>
      <w:r w:rsidRPr="00452F79">
        <w:rPr>
          <w:rStyle w:val="fill"/>
          <w:sz w:val="20"/>
        </w:rPr>
        <w:t>участие в международных форумах (конференциях, конгрессах, симпозиумах и т. д.);</w:t>
      </w:r>
    </w:p>
    <w:p w:rsidR="00947BD6" w:rsidRPr="00452F79" w:rsidRDefault="00947BD6" w:rsidP="003E2CCE">
      <w:pPr>
        <w:numPr>
          <w:ilvl w:val="0"/>
          <w:numId w:val="20"/>
        </w:numPr>
        <w:tabs>
          <w:tab w:val="clear" w:pos="720"/>
        </w:tabs>
        <w:ind w:left="0" w:firstLine="0"/>
        <w:rPr>
          <w:sz w:val="20"/>
        </w:rPr>
      </w:pPr>
      <w:r w:rsidRPr="00452F79">
        <w:rPr>
          <w:rStyle w:val="fill"/>
          <w:sz w:val="20"/>
        </w:rPr>
        <w:t>проведение переговоров;</w:t>
      </w:r>
    </w:p>
    <w:p w:rsidR="00947BD6" w:rsidRPr="00452F79" w:rsidRDefault="00947BD6" w:rsidP="003E2CCE">
      <w:pPr>
        <w:numPr>
          <w:ilvl w:val="0"/>
          <w:numId w:val="20"/>
        </w:numPr>
        <w:tabs>
          <w:tab w:val="clear" w:pos="720"/>
        </w:tabs>
        <w:ind w:left="0" w:firstLine="0"/>
        <w:rPr>
          <w:rStyle w:val="fill"/>
          <w:b w:val="0"/>
          <w:bCs w:val="0"/>
          <w:i w:val="0"/>
          <w:iCs w:val="0"/>
          <w:sz w:val="20"/>
        </w:rPr>
      </w:pPr>
      <w:r w:rsidRPr="00452F79">
        <w:rPr>
          <w:rStyle w:val="fill"/>
          <w:sz w:val="20"/>
        </w:rPr>
        <w:t>другие цели с разрешения руководителя учреждения.</w:t>
      </w:r>
    </w:p>
    <w:p w:rsidR="00947BD6" w:rsidRPr="00452F79" w:rsidRDefault="00947BD6" w:rsidP="00947BD6">
      <w:pPr>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3.2.2. Основанием загранкомандировки служит: </w:t>
      </w:r>
    </w:p>
    <w:p w:rsidR="00947BD6" w:rsidRPr="00452F79" w:rsidRDefault="00947BD6" w:rsidP="003E2CCE">
      <w:pPr>
        <w:numPr>
          <w:ilvl w:val="0"/>
          <w:numId w:val="21"/>
        </w:numPr>
        <w:tabs>
          <w:tab w:val="clear" w:pos="720"/>
        </w:tabs>
        <w:ind w:left="0" w:firstLine="0"/>
        <w:rPr>
          <w:sz w:val="20"/>
        </w:rPr>
      </w:pPr>
      <w:r w:rsidRPr="00452F79">
        <w:rPr>
          <w:rStyle w:val="fill"/>
          <w:sz w:val="20"/>
        </w:rPr>
        <w:t>договор о сотрудничестве с зарубежным образовательным, научным учреждением;</w:t>
      </w:r>
    </w:p>
    <w:p w:rsidR="00947BD6" w:rsidRPr="00452F79" w:rsidRDefault="00947BD6" w:rsidP="003E2CCE">
      <w:pPr>
        <w:numPr>
          <w:ilvl w:val="0"/>
          <w:numId w:val="21"/>
        </w:numPr>
        <w:tabs>
          <w:tab w:val="clear" w:pos="720"/>
        </w:tabs>
        <w:ind w:left="0" w:firstLine="0"/>
        <w:rPr>
          <w:sz w:val="20"/>
        </w:rPr>
      </w:pPr>
      <w:r w:rsidRPr="00452F79">
        <w:rPr>
          <w:rStyle w:val="fill"/>
          <w:sz w:val="20"/>
        </w:rPr>
        <w:t>договор на внешнеэкономическую деятельность;</w:t>
      </w:r>
    </w:p>
    <w:p w:rsidR="00947BD6" w:rsidRPr="00452F79" w:rsidRDefault="00947BD6" w:rsidP="003E2CCE">
      <w:pPr>
        <w:numPr>
          <w:ilvl w:val="0"/>
          <w:numId w:val="21"/>
        </w:numPr>
        <w:tabs>
          <w:tab w:val="clear" w:pos="720"/>
        </w:tabs>
        <w:ind w:left="0" w:firstLine="0"/>
        <w:rPr>
          <w:rStyle w:val="fill"/>
          <w:b w:val="0"/>
          <w:bCs w:val="0"/>
          <w:i w:val="0"/>
          <w:iCs w:val="0"/>
          <w:sz w:val="20"/>
        </w:rPr>
      </w:pPr>
      <w:r w:rsidRPr="00452F79">
        <w:rPr>
          <w:rStyle w:val="fill"/>
          <w:sz w:val="20"/>
        </w:rPr>
        <w:t>официальное приглашение на участие в международных форумах (конференциях,</w:t>
      </w:r>
      <w:r w:rsidRPr="00452F79">
        <w:rPr>
          <w:sz w:val="20"/>
        </w:rPr>
        <w:t xml:space="preserve"> </w:t>
      </w:r>
      <w:r w:rsidRPr="00452F79">
        <w:rPr>
          <w:rStyle w:val="fill"/>
          <w:sz w:val="20"/>
        </w:rPr>
        <w:t>конгрессах, симпозиумах и т. д.).</w:t>
      </w:r>
    </w:p>
    <w:p w:rsidR="00947BD6" w:rsidRPr="00452F79" w:rsidRDefault="00947BD6" w:rsidP="00947BD6">
      <w:pPr>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3.2.3. Ответственность за обоснованность загранкомандировки несет </w:t>
      </w:r>
      <w:r w:rsidRPr="00452F79">
        <w:rPr>
          <w:rStyle w:val="fill"/>
          <w:sz w:val="20"/>
        </w:rPr>
        <w:t>руководитель</w:t>
      </w:r>
      <w:r w:rsidRPr="00452F79">
        <w:rPr>
          <w:sz w:val="20"/>
        </w:rPr>
        <w:t xml:space="preserve"> </w:t>
      </w:r>
      <w:r w:rsidRPr="00452F79">
        <w:rPr>
          <w:rStyle w:val="fill"/>
          <w:sz w:val="20"/>
        </w:rPr>
        <w:t>соответствующего структурного подразделения</w:t>
      </w:r>
      <w:r w:rsidRPr="00452F79">
        <w:rPr>
          <w:sz w:val="20"/>
        </w:rPr>
        <w:t xml:space="preserve">.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Направление сотрудника в загранкомандировку оформляется приказом </w:t>
      </w:r>
      <w:r w:rsidRPr="00452F79">
        <w:rPr>
          <w:rStyle w:val="fill"/>
          <w:sz w:val="20"/>
        </w:rPr>
        <w:t>руководителя учреждения</w:t>
      </w:r>
      <w:r w:rsidRPr="00452F79">
        <w:rPr>
          <w:sz w:val="20"/>
        </w:rPr>
        <w:t xml:space="preserve">.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В приказе указывается:</w:t>
      </w:r>
    </w:p>
    <w:p w:rsidR="00947BD6" w:rsidRPr="00452F79" w:rsidRDefault="00947BD6" w:rsidP="003E2CCE">
      <w:pPr>
        <w:numPr>
          <w:ilvl w:val="0"/>
          <w:numId w:val="22"/>
        </w:numPr>
        <w:tabs>
          <w:tab w:val="clear" w:pos="720"/>
        </w:tabs>
        <w:ind w:left="0" w:firstLine="0"/>
        <w:rPr>
          <w:sz w:val="20"/>
        </w:rPr>
      </w:pPr>
      <w:r w:rsidRPr="00452F79">
        <w:rPr>
          <w:sz w:val="20"/>
        </w:rPr>
        <w:t>фамилия, имя, отчество, должность командируемого сотрудника;</w:t>
      </w:r>
    </w:p>
    <w:p w:rsidR="00947BD6" w:rsidRPr="00452F79" w:rsidRDefault="00947BD6" w:rsidP="003E2CCE">
      <w:pPr>
        <w:numPr>
          <w:ilvl w:val="0"/>
          <w:numId w:val="22"/>
        </w:numPr>
        <w:tabs>
          <w:tab w:val="clear" w:pos="720"/>
        </w:tabs>
        <w:ind w:left="0" w:firstLine="0"/>
        <w:rPr>
          <w:sz w:val="20"/>
        </w:rPr>
      </w:pPr>
      <w:r w:rsidRPr="00452F79">
        <w:rPr>
          <w:sz w:val="20"/>
        </w:rPr>
        <w:t>в какую страну (город), на какой срок, с какой целью и за чей счет командируется сотрудник.</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К приказу прилагаются:</w:t>
      </w:r>
    </w:p>
    <w:p w:rsidR="00947BD6" w:rsidRPr="00452F79" w:rsidRDefault="00947BD6" w:rsidP="003E2CCE">
      <w:pPr>
        <w:numPr>
          <w:ilvl w:val="0"/>
          <w:numId w:val="23"/>
        </w:numPr>
        <w:tabs>
          <w:tab w:val="clear" w:pos="720"/>
        </w:tabs>
        <w:ind w:left="0" w:firstLine="0"/>
        <w:rPr>
          <w:sz w:val="20"/>
        </w:rPr>
      </w:pPr>
      <w:r w:rsidRPr="00452F79">
        <w:rPr>
          <w:rStyle w:val="fill"/>
          <w:sz w:val="20"/>
        </w:rPr>
        <w:t>переведенные на русский язык документы, поступившие от принимающей стороны</w:t>
      </w:r>
      <w:r w:rsidRPr="00452F79">
        <w:rPr>
          <w:sz w:val="20"/>
        </w:rPr>
        <w:t xml:space="preserve"> </w:t>
      </w:r>
      <w:r w:rsidRPr="00452F79">
        <w:rPr>
          <w:rStyle w:val="fill"/>
          <w:sz w:val="20"/>
        </w:rPr>
        <w:t>(вызов);</w:t>
      </w:r>
    </w:p>
    <w:p w:rsidR="00947BD6" w:rsidRPr="00452F79" w:rsidRDefault="00947BD6" w:rsidP="003E2CCE">
      <w:pPr>
        <w:numPr>
          <w:ilvl w:val="0"/>
          <w:numId w:val="23"/>
        </w:numPr>
        <w:tabs>
          <w:tab w:val="clear" w:pos="720"/>
        </w:tabs>
        <w:ind w:left="0" w:firstLine="0"/>
        <w:rPr>
          <w:sz w:val="20"/>
        </w:rPr>
      </w:pPr>
      <w:r w:rsidRPr="00452F79">
        <w:rPr>
          <w:rStyle w:val="fill"/>
          <w:sz w:val="20"/>
        </w:rPr>
        <w:t>смета командировочных расходов.</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3.2.4. Фактическое время пребывания в командировке за пределами России определяется:</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б) в случае командировки в страны, с которыми не установлен или упрощен пограничный контроль, – по проездным документам, представляемым сотрудником по возвращении из служебной командировки;</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3.2.5. Если сотрудник получил аванс на командировочные расходы, но не выехал в командировку, он обязан в течение </w:t>
      </w:r>
      <w:r w:rsidRPr="00452F79">
        <w:rPr>
          <w:rStyle w:val="fill"/>
          <w:sz w:val="20"/>
        </w:rPr>
        <w:t>трех рабочих дней</w:t>
      </w:r>
      <w:r w:rsidRPr="00452F79">
        <w:rPr>
          <w:sz w:val="20"/>
        </w:rPr>
        <w:t xml:space="preserve"> со дня принятия решения об отмене поездки возвратить </w:t>
      </w:r>
      <w:r w:rsidRPr="00452F79">
        <w:rPr>
          <w:rStyle w:val="fill"/>
          <w:sz w:val="20"/>
        </w:rPr>
        <w:t>в кассу</w:t>
      </w:r>
      <w:r w:rsidRPr="00452F79">
        <w:rPr>
          <w:sz w:val="20"/>
        </w:rPr>
        <w:t xml:space="preserve"> полученные им денежные средства в валюте той страны, в которой был выдан аванс.</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b/>
          <w:bCs/>
          <w:sz w:val="20"/>
        </w:rPr>
        <w:t>3.3. Выдача денежных средств на командировочные расходы</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sz w:val="20"/>
        </w:rPr>
        <w:t>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w:t>
      </w:r>
      <w:r w:rsidRPr="00452F79">
        <w:rPr>
          <w:rStyle w:val="fill"/>
          <w:sz w:val="20"/>
        </w:rPr>
        <w:t>федерального</w:t>
      </w:r>
      <w:r w:rsidRPr="00452F79">
        <w:rPr>
          <w:sz w:val="20"/>
        </w:rPr>
        <w:t xml:space="preserve"> бюджета на служебные командировки.</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3.3.3. При командировках по России аванс выдается в рублях.</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3.3.5. Выдача денежных средств на командировочные расходы производится путем </w:t>
      </w:r>
      <w:r w:rsidRPr="00452F79">
        <w:rPr>
          <w:rStyle w:val="fill"/>
          <w:sz w:val="20"/>
        </w:rPr>
        <w:t>выдачи</w:t>
      </w:r>
      <w:r w:rsidRPr="00452F79">
        <w:rPr>
          <w:sz w:val="20"/>
        </w:rPr>
        <w:t xml:space="preserve"> </w:t>
      </w:r>
      <w:r w:rsidRPr="00452F79">
        <w:rPr>
          <w:rStyle w:val="fill"/>
          <w:sz w:val="20"/>
        </w:rPr>
        <w:t>наличными из кассы бухгалтерии либо на банковскую карточку сотрудника</w:t>
      </w:r>
      <w:r w:rsidRPr="00452F79">
        <w:rPr>
          <w:sz w:val="20"/>
        </w:rPr>
        <w:t>.</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Денежные средства в валюте на загранкомандировку перечисляются на банковскую карту сотрудника.</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b/>
          <w:bCs/>
          <w:sz w:val="20"/>
        </w:rPr>
        <w:t>4. Гарантии и компенсации при направлении сотрудников в служебные командировки</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sz w:val="20"/>
        </w:rPr>
        <w:t>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4.2. Командированному сотруднику учреждение обязано возместить:</w:t>
      </w:r>
    </w:p>
    <w:p w:rsidR="00947BD6" w:rsidRPr="00452F79" w:rsidRDefault="00947BD6" w:rsidP="003E2CCE">
      <w:pPr>
        <w:numPr>
          <w:ilvl w:val="0"/>
          <w:numId w:val="24"/>
        </w:numPr>
        <w:tabs>
          <w:tab w:val="clear" w:pos="720"/>
        </w:tabs>
        <w:ind w:left="0" w:firstLine="0"/>
        <w:rPr>
          <w:sz w:val="20"/>
        </w:rPr>
      </w:pPr>
      <w:r w:rsidRPr="00452F79">
        <w:rPr>
          <w:sz w:val="20"/>
        </w:rPr>
        <w:t>расходы на проезд;</w:t>
      </w:r>
    </w:p>
    <w:p w:rsidR="00947BD6" w:rsidRPr="00452F79" w:rsidRDefault="00947BD6" w:rsidP="003E2CCE">
      <w:pPr>
        <w:numPr>
          <w:ilvl w:val="0"/>
          <w:numId w:val="24"/>
        </w:numPr>
        <w:tabs>
          <w:tab w:val="clear" w:pos="720"/>
        </w:tabs>
        <w:ind w:left="0" w:firstLine="0"/>
        <w:rPr>
          <w:sz w:val="20"/>
        </w:rPr>
      </w:pPr>
      <w:r w:rsidRPr="00452F79">
        <w:rPr>
          <w:sz w:val="20"/>
        </w:rPr>
        <w:t>расходы по найму жилого помещения;</w:t>
      </w:r>
    </w:p>
    <w:p w:rsidR="00947BD6" w:rsidRPr="00452F79" w:rsidRDefault="00947BD6" w:rsidP="003E2CCE">
      <w:pPr>
        <w:numPr>
          <w:ilvl w:val="0"/>
          <w:numId w:val="24"/>
        </w:numPr>
        <w:tabs>
          <w:tab w:val="clear" w:pos="720"/>
        </w:tabs>
        <w:ind w:left="0" w:firstLine="0"/>
        <w:rPr>
          <w:sz w:val="20"/>
        </w:rPr>
      </w:pPr>
      <w:r w:rsidRPr="00452F79">
        <w:rPr>
          <w:sz w:val="20"/>
        </w:rPr>
        <w:t>дополнительные расходы, связанные с проживанием вне постоянного местожительства (суточные);</w:t>
      </w:r>
    </w:p>
    <w:p w:rsidR="00947BD6" w:rsidRPr="00452F79" w:rsidRDefault="00947BD6" w:rsidP="003E2CCE">
      <w:pPr>
        <w:numPr>
          <w:ilvl w:val="0"/>
          <w:numId w:val="24"/>
        </w:numPr>
        <w:tabs>
          <w:tab w:val="clear" w:pos="720"/>
        </w:tabs>
        <w:ind w:left="0" w:firstLine="0"/>
        <w:rPr>
          <w:sz w:val="20"/>
        </w:rPr>
      </w:pPr>
      <w:r w:rsidRPr="00452F79">
        <w:rPr>
          <w:sz w:val="20"/>
        </w:rPr>
        <w:t xml:space="preserve">другие расходы, произведенные с разрешения или ведома </w:t>
      </w:r>
      <w:r w:rsidRPr="00452F79">
        <w:rPr>
          <w:rStyle w:val="fill"/>
          <w:sz w:val="20"/>
        </w:rPr>
        <w:t>администрации</w:t>
      </w:r>
      <w:r w:rsidRPr="00452F79">
        <w:rPr>
          <w:sz w:val="20"/>
        </w:rPr>
        <w:t>.</w:t>
      </w:r>
    </w:p>
    <w:p w:rsidR="00947BD6" w:rsidRPr="00452F79" w:rsidRDefault="00947BD6" w:rsidP="00947BD6">
      <w:pPr>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4.3. Расходы на проезд учреждение возмещает сотруднику:</w:t>
      </w:r>
    </w:p>
    <w:p w:rsidR="00947BD6" w:rsidRPr="00452F79" w:rsidRDefault="00947BD6" w:rsidP="003E2CCE">
      <w:pPr>
        <w:numPr>
          <w:ilvl w:val="0"/>
          <w:numId w:val="25"/>
        </w:numPr>
        <w:tabs>
          <w:tab w:val="clear" w:pos="720"/>
        </w:tabs>
        <w:ind w:left="0" w:firstLine="0"/>
        <w:rPr>
          <w:sz w:val="20"/>
        </w:rPr>
      </w:pPr>
      <w:r w:rsidRPr="00452F79">
        <w:rPr>
          <w:sz w:val="20"/>
        </w:rPr>
        <w:t>до места командировки и обратно;</w:t>
      </w:r>
    </w:p>
    <w:p w:rsidR="00947BD6" w:rsidRPr="00452F79" w:rsidRDefault="00947BD6" w:rsidP="003E2CCE">
      <w:pPr>
        <w:numPr>
          <w:ilvl w:val="0"/>
          <w:numId w:val="25"/>
        </w:numPr>
        <w:tabs>
          <w:tab w:val="clear" w:pos="720"/>
        </w:tabs>
        <w:ind w:left="0" w:firstLine="0"/>
        <w:rPr>
          <w:sz w:val="20"/>
        </w:rPr>
      </w:pPr>
      <w:r w:rsidRPr="00452F79">
        <w:rPr>
          <w:sz w:val="20"/>
        </w:rPr>
        <w:t>из одного населенного пункта в другой (если сотрудник командирован в несколько организаций, расположенных в разных населенных пунктах).</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В состав этих расходов входят:</w:t>
      </w:r>
    </w:p>
    <w:p w:rsidR="00947BD6" w:rsidRPr="00452F79" w:rsidRDefault="00947BD6" w:rsidP="003E2CCE">
      <w:pPr>
        <w:numPr>
          <w:ilvl w:val="0"/>
          <w:numId w:val="26"/>
        </w:numPr>
        <w:tabs>
          <w:tab w:val="clear" w:pos="720"/>
        </w:tabs>
        <w:ind w:left="0" w:firstLine="0"/>
        <w:rPr>
          <w:sz w:val="20"/>
        </w:rPr>
      </w:pPr>
      <w:r w:rsidRPr="00452F79">
        <w:rPr>
          <w:sz w:val="20"/>
        </w:rPr>
        <w:t>стоимость проездного билета на транспорт общего пользования (самолет, поезд и т. д.);</w:t>
      </w:r>
    </w:p>
    <w:p w:rsidR="00947BD6" w:rsidRPr="00452F79" w:rsidRDefault="00947BD6" w:rsidP="003E2CCE">
      <w:pPr>
        <w:numPr>
          <w:ilvl w:val="0"/>
          <w:numId w:val="26"/>
        </w:numPr>
        <w:tabs>
          <w:tab w:val="clear" w:pos="720"/>
        </w:tabs>
        <w:ind w:left="0" w:firstLine="0"/>
        <w:rPr>
          <w:sz w:val="20"/>
        </w:rPr>
      </w:pPr>
      <w:r w:rsidRPr="00452F79">
        <w:rPr>
          <w:sz w:val="20"/>
        </w:rPr>
        <w:t>стоимость услуг по оформлению проездных билетов;</w:t>
      </w:r>
    </w:p>
    <w:p w:rsidR="00947BD6" w:rsidRPr="00452F79" w:rsidRDefault="00947BD6" w:rsidP="003E2CCE">
      <w:pPr>
        <w:numPr>
          <w:ilvl w:val="0"/>
          <w:numId w:val="26"/>
        </w:numPr>
        <w:tabs>
          <w:tab w:val="clear" w:pos="720"/>
        </w:tabs>
        <w:ind w:left="0" w:firstLine="0"/>
        <w:rPr>
          <w:sz w:val="20"/>
        </w:rPr>
      </w:pPr>
      <w:r w:rsidRPr="00452F79">
        <w:rPr>
          <w:sz w:val="20"/>
        </w:rPr>
        <w:t>расходы на оплату постельных принадлежностей в поездах;</w:t>
      </w:r>
    </w:p>
    <w:p w:rsidR="00947BD6" w:rsidRPr="00452F79" w:rsidRDefault="00947BD6" w:rsidP="003E2CCE">
      <w:pPr>
        <w:numPr>
          <w:ilvl w:val="0"/>
          <w:numId w:val="26"/>
        </w:numPr>
        <w:tabs>
          <w:tab w:val="clear" w:pos="720"/>
        </w:tabs>
        <w:ind w:left="0" w:firstLine="0"/>
        <w:rPr>
          <w:sz w:val="20"/>
        </w:rPr>
      </w:pPr>
      <w:r w:rsidRPr="00452F79">
        <w:rPr>
          <w:sz w:val="20"/>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4.4. Расходы на проезд по России компенсируются </w:t>
      </w:r>
      <w:r w:rsidRPr="00452F79">
        <w:rPr>
          <w:rStyle w:val="fill"/>
          <w:sz w:val="20"/>
        </w:rPr>
        <w:t>в соответствии с</w:t>
      </w:r>
      <w:r w:rsidRPr="00452F79">
        <w:rPr>
          <w:iCs/>
          <w:sz w:val="20"/>
        </w:rPr>
        <w:t xml:space="preserve"> </w:t>
      </w:r>
      <w:r w:rsidRPr="00452F79">
        <w:rPr>
          <w:sz w:val="20"/>
        </w:rPr>
        <w:t>подпунктом «в»</w:t>
      </w:r>
      <w:r w:rsidRPr="00452F79">
        <w:rPr>
          <w:iCs/>
          <w:sz w:val="20"/>
        </w:rPr>
        <w:t xml:space="preserve"> </w:t>
      </w:r>
      <w:r w:rsidRPr="00452F79">
        <w:rPr>
          <w:rStyle w:val="fill"/>
          <w:sz w:val="20"/>
        </w:rPr>
        <w:t>пункта 1</w:t>
      </w:r>
      <w:r w:rsidRPr="00452F79">
        <w:rPr>
          <w:sz w:val="20"/>
        </w:rPr>
        <w:t xml:space="preserve"> </w:t>
      </w:r>
      <w:r w:rsidRPr="00452F79">
        <w:rPr>
          <w:rStyle w:val="fill"/>
          <w:sz w:val="20"/>
        </w:rPr>
        <w:t>постановления Правительства 02.10.2002 № 729</w:t>
      </w:r>
      <w:r w:rsidRPr="00452F79">
        <w:rPr>
          <w:sz w:val="20"/>
        </w:rPr>
        <w:t>.</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b w:val="0"/>
          <w:i w:val="0"/>
          <w:sz w:val="20"/>
        </w:rPr>
      </w:pPr>
      <w:r w:rsidRPr="00452F79">
        <w:rPr>
          <w:rStyle w:val="fill"/>
          <w:sz w:val="20"/>
        </w:rPr>
        <w:t>Возмещение расходов на проезд, превышающих размер, установленный данным пунктом,</w:t>
      </w:r>
      <w:r w:rsidRPr="00452F79">
        <w:rPr>
          <w:sz w:val="20"/>
        </w:rPr>
        <w:t xml:space="preserve"> </w:t>
      </w:r>
      <w:r w:rsidRPr="00452F79">
        <w:rPr>
          <w:rStyle w:val="fill"/>
          <w:sz w:val="20"/>
        </w:rPr>
        <w:t>производится (с разрешения руководителя учреждения) по фактическим расходам за счет</w:t>
      </w:r>
      <w:r w:rsidRPr="00452F79">
        <w:rPr>
          <w:sz w:val="20"/>
        </w:rPr>
        <w:t xml:space="preserve"> </w:t>
      </w:r>
      <w:r w:rsidRPr="00452F79">
        <w:rPr>
          <w:rStyle w:val="fill"/>
          <w:sz w:val="20"/>
        </w:rPr>
        <w:t>экономии средств, выделенных из федерального бюджета на содержание учреждения.</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4.5. При направлении сотрудника в загранкомандировку ему дополнительно возмещаются расходы:</w:t>
      </w:r>
    </w:p>
    <w:p w:rsidR="00947BD6" w:rsidRPr="00452F79" w:rsidRDefault="00947BD6" w:rsidP="003E2CCE">
      <w:pPr>
        <w:numPr>
          <w:ilvl w:val="0"/>
          <w:numId w:val="27"/>
        </w:numPr>
        <w:tabs>
          <w:tab w:val="clear" w:pos="720"/>
        </w:tabs>
        <w:ind w:left="0" w:firstLine="0"/>
        <w:rPr>
          <w:sz w:val="20"/>
        </w:rPr>
      </w:pPr>
      <w:r w:rsidRPr="00452F79">
        <w:rPr>
          <w:sz w:val="20"/>
        </w:rPr>
        <w:t>на оформление загранпаспорта (визы, др. выездных документов);</w:t>
      </w:r>
    </w:p>
    <w:p w:rsidR="00947BD6" w:rsidRPr="00452F79" w:rsidRDefault="00947BD6" w:rsidP="003E2CCE">
      <w:pPr>
        <w:numPr>
          <w:ilvl w:val="0"/>
          <w:numId w:val="27"/>
        </w:numPr>
        <w:tabs>
          <w:tab w:val="clear" w:pos="720"/>
        </w:tabs>
        <w:ind w:left="0" w:firstLine="0"/>
        <w:rPr>
          <w:sz w:val="20"/>
        </w:rPr>
      </w:pPr>
      <w:r w:rsidRPr="00452F79">
        <w:rPr>
          <w:sz w:val="20"/>
        </w:rPr>
        <w:t>на оформление обязательной медицинской страховки;</w:t>
      </w:r>
    </w:p>
    <w:p w:rsidR="00947BD6" w:rsidRPr="00452F79" w:rsidRDefault="00947BD6" w:rsidP="003E2CCE">
      <w:pPr>
        <w:numPr>
          <w:ilvl w:val="0"/>
          <w:numId w:val="27"/>
        </w:numPr>
        <w:tabs>
          <w:tab w:val="clear" w:pos="720"/>
        </w:tabs>
        <w:ind w:left="0" w:firstLine="0"/>
        <w:rPr>
          <w:sz w:val="20"/>
        </w:rPr>
      </w:pPr>
      <w:r w:rsidRPr="00452F79">
        <w:rPr>
          <w:sz w:val="20"/>
        </w:rPr>
        <w:t>по уплате обязательных консульских и аэродромных сборов;</w:t>
      </w:r>
    </w:p>
    <w:p w:rsidR="00947BD6" w:rsidRPr="00452F79" w:rsidRDefault="00947BD6" w:rsidP="003E2CCE">
      <w:pPr>
        <w:numPr>
          <w:ilvl w:val="0"/>
          <w:numId w:val="27"/>
        </w:numPr>
        <w:tabs>
          <w:tab w:val="clear" w:pos="720"/>
        </w:tabs>
        <w:ind w:left="0" w:firstLine="0"/>
        <w:rPr>
          <w:sz w:val="20"/>
        </w:rPr>
      </w:pPr>
      <w:r w:rsidRPr="00452F79">
        <w:rPr>
          <w:sz w:val="20"/>
        </w:rPr>
        <w:t>по уплате сборов на право въезда или транзита автомобиля;</w:t>
      </w:r>
    </w:p>
    <w:p w:rsidR="00947BD6" w:rsidRPr="00452F79" w:rsidRDefault="00947BD6" w:rsidP="003E2CCE">
      <w:pPr>
        <w:numPr>
          <w:ilvl w:val="0"/>
          <w:numId w:val="27"/>
        </w:numPr>
        <w:tabs>
          <w:tab w:val="clear" w:pos="720"/>
        </w:tabs>
        <w:ind w:left="0" w:firstLine="0"/>
        <w:rPr>
          <w:sz w:val="20"/>
        </w:rPr>
      </w:pPr>
      <w:r w:rsidRPr="00452F79">
        <w:rPr>
          <w:sz w:val="20"/>
        </w:rPr>
        <w:t>по уплате иных обязательных платежей и сборов.</w:t>
      </w:r>
    </w:p>
    <w:p w:rsidR="00947BD6" w:rsidRPr="00452F79" w:rsidRDefault="00947BD6" w:rsidP="00947BD6">
      <w:pPr>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4.8. При командировках по России размер суточных составляет </w:t>
      </w:r>
      <w:r w:rsidRPr="00452F79">
        <w:rPr>
          <w:rStyle w:val="fill"/>
          <w:sz w:val="20"/>
        </w:rPr>
        <w:t>100 руб. за каждый день</w:t>
      </w:r>
      <w:r w:rsidRPr="00452F79">
        <w:rPr>
          <w:sz w:val="20"/>
        </w:rPr>
        <w:t xml:space="preserve"> </w:t>
      </w:r>
      <w:r w:rsidRPr="00452F79">
        <w:rPr>
          <w:rStyle w:val="fill"/>
          <w:sz w:val="20"/>
        </w:rPr>
        <w:t>нахождения в командировке</w:t>
      </w:r>
      <w:r w:rsidRPr="00452F79">
        <w:rPr>
          <w:sz w:val="20"/>
        </w:rPr>
        <w:t xml:space="preserve">.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При направлении сотрудника в командировку за границу из России суточные выплачиваются в </w:t>
      </w:r>
      <w:r w:rsidRPr="00452F79">
        <w:rPr>
          <w:rStyle w:val="fill"/>
          <w:sz w:val="20"/>
        </w:rPr>
        <w:t>размере и порядке, установленном</w:t>
      </w:r>
      <w:r w:rsidRPr="00452F79">
        <w:rPr>
          <w:iCs/>
          <w:sz w:val="20"/>
        </w:rPr>
        <w:t xml:space="preserve"> </w:t>
      </w:r>
      <w:r w:rsidRPr="00452F79">
        <w:rPr>
          <w:sz w:val="20"/>
        </w:rPr>
        <w:t>постановлением Правительства от 26.12.2005 № 812</w:t>
      </w:r>
      <w:r w:rsidRPr="00452F79">
        <w:rPr>
          <w:rStyle w:val="fill"/>
          <w:sz w:val="20"/>
        </w:rPr>
        <w:t>.</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4.9. При командировках по России расходы на наем жилья во время командировки (при наличии подтверждающих документов) </w:t>
      </w:r>
      <w:r w:rsidRPr="00452F79">
        <w:rPr>
          <w:rStyle w:val="fill"/>
          <w:sz w:val="20"/>
        </w:rPr>
        <w:t>не могут превышать 550 руб. в сутки</w:t>
      </w:r>
      <w:r w:rsidRPr="00452F79">
        <w:rPr>
          <w:sz w:val="20"/>
        </w:rPr>
        <w:t xml:space="preserve">. При отсутствии документов, подтверждающих эти расходы, – </w:t>
      </w:r>
      <w:r w:rsidRPr="00452F79">
        <w:rPr>
          <w:rStyle w:val="fill"/>
          <w:sz w:val="20"/>
        </w:rPr>
        <w:t>12 руб. в сутки</w:t>
      </w:r>
      <w:r w:rsidRPr="00452F79">
        <w:rPr>
          <w:sz w:val="20"/>
        </w:rPr>
        <w:t>.</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sz w:val="20"/>
        </w:rPr>
      </w:pPr>
      <w:r w:rsidRPr="00452F79">
        <w:rPr>
          <w:sz w:val="20"/>
        </w:rPr>
        <w:t xml:space="preserve">При направлении сотрудника в командировку за границу размер возмещения расходов на наем жилья зависит от страны поездки. </w:t>
      </w:r>
      <w:r w:rsidRPr="00452F79">
        <w:rPr>
          <w:rStyle w:val="fill"/>
          <w:sz w:val="20"/>
        </w:rPr>
        <w:t>При его определении руководствуются</w:t>
      </w:r>
      <w:r w:rsidRPr="00452F79">
        <w:rPr>
          <w:iCs/>
          <w:sz w:val="20"/>
        </w:rPr>
        <w:t xml:space="preserve"> </w:t>
      </w:r>
      <w:r w:rsidRPr="00452F79">
        <w:rPr>
          <w:sz w:val="20"/>
        </w:rPr>
        <w:t>приказом Минфина от 02.08.2004 № 64н</w:t>
      </w:r>
      <w:r w:rsidRPr="00452F79">
        <w:rPr>
          <w:rStyle w:val="fill"/>
          <w:sz w:val="20"/>
        </w:rPr>
        <w:t>.</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4.10. Расходы, связанные с командировкой, но не подтвержденные соответствующими документами, сотруднику </w:t>
      </w:r>
      <w:r w:rsidRPr="00452F79">
        <w:rPr>
          <w:rStyle w:val="fill"/>
          <w:sz w:val="20"/>
        </w:rPr>
        <w:t>не возмещаются или возмещаются в минимальном размере</w:t>
      </w:r>
      <w:r w:rsidRPr="00452F79">
        <w:rPr>
          <w:sz w:val="20"/>
        </w:rPr>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452F79">
        <w:rPr>
          <w:rStyle w:val="fill"/>
          <w:sz w:val="20"/>
        </w:rPr>
        <w:t>руководителя</w:t>
      </w:r>
      <w:r w:rsidRPr="00452F79">
        <w:rPr>
          <w:sz w:val="20"/>
        </w:rPr>
        <w:t xml:space="preserve">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rStyle w:val="fill"/>
          <w:sz w:val="20"/>
        </w:rPr>
        <w:t>Возмещение расходов на перевозку багажа весом свыше установленных транспортными</w:t>
      </w:r>
      <w:r w:rsidRPr="00452F79">
        <w:rPr>
          <w:sz w:val="20"/>
        </w:rPr>
        <w:t xml:space="preserve"> </w:t>
      </w:r>
      <w:r w:rsidRPr="00452F79">
        <w:rPr>
          <w:rStyle w:val="fill"/>
          <w:sz w:val="20"/>
        </w:rPr>
        <w:t>предприятиями предельных норм не производится.</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b w:val="0"/>
          <w:i w:val="0"/>
          <w:sz w:val="20"/>
        </w:rPr>
      </w:pPr>
      <w:r w:rsidRPr="00452F79">
        <w:rPr>
          <w:rStyle w:val="fill"/>
          <w:sz w:val="20"/>
        </w:rPr>
        <w:t>Возмещение расходов на служебные телефонные переговоры проводится в размерах,</w:t>
      </w:r>
      <w:r w:rsidRPr="00452F79">
        <w:rPr>
          <w:sz w:val="20"/>
        </w:rPr>
        <w:t xml:space="preserve"> </w:t>
      </w:r>
      <w:r w:rsidRPr="00452F79">
        <w:rPr>
          <w:rStyle w:val="fill"/>
          <w:sz w:val="20"/>
        </w:rPr>
        <w:t>согласованных с лицом, принявшим решение о командировании сотрудника.</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4.11. Сотруднику, направленному в однодневную командировку, согласно статьям 167, 168 Трудового кодекса, </w:t>
      </w:r>
      <w:proofErr w:type="gramStart"/>
      <w:r w:rsidRPr="00452F79">
        <w:rPr>
          <w:sz w:val="20"/>
        </w:rPr>
        <w:t>оплачиваются:</w:t>
      </w:r>
      <w:r w:rsidRPr="00452F79">
        <w:rPr>
          <w:sz w:val="20"/>
        </w:rPr>
        <w:br/>
        <w:t>–</w:t>
      </w:r>
      <w:proofErr w:type="gramEnd"/>
      <w:r w:rsidRPr="00452F79">
        <w:rPr>
          <w:sz w:val="20"/>
        </w:rPr>
        <w:t xml:space="preserve"> средний заработок за день командировки;</w:t>
      </w:r>
      <w:r w:rsidRPr="00452F79">
        <w:rPr>
          <w:sz w:val="20"/>
        </w:rPr>
        <w:br/>
        <w:t>– расходы на проезд;</w:t>
      </w:r>
      <w:r w:rsidRPr="00452F79">
        <w:rPr>
          <w:sz w:val="20"/>
        </w:rPr>
        <w:br/>
        <w:t>– иные расходы, произведенные сотрудником с разрешения руководителя учреждения.</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rStyle w:val="fill"/>
          <w:sz w:val="20"/>
        </w:rPr>
        <w:t>Суточные (надбавки взамен суточных) при однодневной командировке не выплачиваются</w:t>
      </w:r>
      <w:r w:rsidRPr="00452F79">
        <w:rPr>
          <w:sz w:val="20"/>
        </w:rPr>
        <w:t>.</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sz w:val="20"/>
        </w:rPr>
        <w:t>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b/>
          <w:bCs/>
          <w:sz w:val="20"/>
        </w:rPr>
        <w:t>5. Порядок отчета сотрудника о служебной командировке</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sz w:val="20"/>
        </w:rPr>
        <w:t>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5.1. В течение трех рабочих дней со дня возвращения из служебной командировки сотрудник обязательно </w:t>
      </w:r>
      <w:proofErr w:type="spellStart"/>
      <w:r w:rsidRPr="00452F79">
        <w:rPr>
          <w:sz w:val="20"/>
        </w:rPr>
        <w:t>дооформляет</w:t>
      </w:r>
      <w:proofErr w:type="spellEnd"/>
      <w:r w:rsidRPr="00452F79">
        <w:rPr>
          <w:sz w:val="20"/>
        </w:rPr>
        <w:t xml:space="preserve">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w:t>
      </w:r>
      <w:r w:rsidRPr="00452F79">
        <w:rPr>
          <w:rStyle w:val="fill"/>
          <w:sz w:val="20"/>
        </w:rPr>
        <w:t>руководителем структурного подразделения</w:t>
      </w:r>
      <w:r w:rsidRPr="00452F79">
        <w:rPr>
          <w:sz w:val="20"/>
        </w:rPr>
        <w:t>.</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947BD6" w:rsidRPr="00452F79" w:rsidRDefault="00947BD6" w:rsidP="003E2CCE">
      <w:pPr>
        <w:numPr>
          <w:ilvl w:val="0"/>
          <w:numId w:val="28"/>
        </w:numPr>
        <w:tabs>
          <w:tab w:val="clear" w:pos="720"/>
        </w:tabs>
        <w:ind w:left="0" w:firstLine="0"/>
        <w:rPr>
          <w:sz w:val="20"/>
        </w:rPr>
      </w:pPr>
      <w:r w:rsidRPr="00452F79">
        <w:rPr>
          <w:sz w:val="20"/>
        </w:rPr>
        <w:t>служебное задание с кратким отчетом о выполнении;</w:t>
      </w:r>
    </w:p>
    <w:p w:rsidR="00947BD6" w:rsidRPr="00452F79" w:rsidRDefault="00947BD6" w:rsidP="003E2CCE">
      <w:pPr>
        <w:numPr>
          <w:ilvl w:val="0"/>
          <w:numId w:val="28"/>
        </w:numPr>
        <w:tabs>
          <w:tab w:val="clear" w:pos="720"/>
        </w:tabs>
        <w:ind w:left="0" w:firstLine="0"/>
        <w:rPr>
          <w:sz w:val="20"/>
        </w:rPr>
      </w:pPr>
      <w:r w:rsidRPr="00452F79">
        <w:rPr>
          <w:sz w:val="20"/>
        </w:rPr>
        <w:t>проездные билеты;</w:t>
      </w:r>
    </w:p>
    <w:p w:rsidR="00947BD6" w:rsidRPr="00452F79" w:rsidRDefault="00947BD6" w:rsidP="003E2CCE">
      <w:pPr>
        <w:numPr>
          <w:ilvl w:val="0"/>
          <w:numId w:val="28"/>
        </w:numPr>
        <w:tabs>
          <w:tab w:val="clear" w:pos="720"/>
        </w:tabs>
        <w:ind w:left="0" w:firstLine="0"/>
        <w:rPr>
          <w:sz w:val="20"/>
        </w:rPr>
      </w:pPr>
      <w:r w:rsidRPr="00452F79">
        <w:rPr>
          <w:sz w:val="20"/>
        </w:rPr>
        <w:t>счета за проживание;</w:t>
      </w:r>
    </w:p>
    <w:p w:rsidR="00947BD6" w:rsidRPr="00452F79" w:rsidRDefault="00947BD6" w:rsidP="003E2CCE">
      <w:pPr>
        <w:numPr>
          <w:ilvl w:val="0"/>
          <w:numId w:val="28"/>
        </w:numPr>
        <w:tabs>
          <w:tab w:val="clear" w:pos="720"/>
        </w:tabs>
        <w:ind w:left="0" w:firstLine="0"/>
        <w:rPr>
          <w:sz w:val="20"/>
        </w:rPr>
      </w:pPr>
      <w:r w:rsidRPr="00452F79">
        <w:rPr>
          <w:sz w:val="20"/>
        </w:rPr>
        <w:t>чеки ККТ;</w:t>
      </w:r>
    </w:p>
    <w:p w:rsidR="00947BD6" w:rsidRPr="00452F79" w:rsidRDefault="00947BD6" w:rsidP="003E2CCE">
      <w:pPr>
        <w:numPr>
          <w:ilvl w:val="0"/>
          <w:numId w:val="28"/>
        </w:numPr>
        <w:tabs>
          <w:tab w:val="clear" w:pos="720"/>
        </w:tabs>
        <w:ind w:left="0" w:firstLine="0"/>
        <w:rPr>
          <w:sz w:val="20"/>
        </w:rPr>
      </w:pPr>
      <w:r w:rsidRPr="00452F79">
        <w:rPr>
          <w:sz w:val="20"/>
        </w:rPr>
        <w:t>товарные чеки;</w:t>
      </w:r>
    </w:p>
    <w:p w:rsidR="00947BD6" w:rsidRPr="00452F79" w:rsidRDefault="00947BD6" w:rsidP="003E2CCE">
      <w:pPr>
        <w:numPr>
          <w:ilvl w:val="0"/>
          <w:numId w:val="28"/>
        </w:numPr>
        <w:tabs>
          <w:tab w:val="clear" w:pos="720"/>
        </w:tabs>
        <w:ind w:left="0" w:firstLine="0"/>
        <w:rPr>
          <w:sz w:val="20"/>
        </w:rPr>
      </w:pPr>
      <w:r w:rsidRPr="00452F79">
        <w:rPr>
          <w:sz w:val="20"/>
        </w:rPr>
        <w:t>квитанции электронных терминалов (слипы);</w:t>
      </w:r>
    </w:p>
    <w:p w:rsidR="00947BD6" w:rsidRPr="00452F79" w:rsidRDefault="00947BD6" w:rsidP="003E2CCE">
      <w:pPr>
        <w:numPr>
          <w:ilvl w:val="0"/>
          <w:numId w:val="29"/>
        </w:numPr>
        <w:tabs>
          <w:tab w:val="clear" w:pos="720"/>
        </w:tabs>
        <w:ind w:left="0" w:firstLine="0"/>
        <w:rPr>
          <w:sz w:val="20"/>
        </w:rPr>
      </w:pPr>
      <w:r w:rsidRPr="00452F79">
        <w:rPr>
          <w:sz w:val="20"/>
        </w:rPr>
        <w:t xml:space="preserve">ксерокопии загранпаспорта с отметками о пересечении границы (при загранкомандировках); </w:t>
      </w:r>
    </w:p>
    <w:p w:rsidR="00947BD6" w:rsidRPr="00452F79" w:rsidRDefault="00947BD6" w:rsidP="003E2CCE">
      <w:pPr>
        <w:numPr>
          <w:ilvl w:val="0"/>
          <w:numId w:val="29"/>
        </w:numPr>
        <w:tabs>
          <w:tab w:val="clear" w:pos="720"/>
        </w:tabs>
        <w:ind w:left="0" w:firstLine="0"/>
        <w:rPr>
          <w:sz w:val="20"/>
        </w:rPr>
      </w:pPr>
      <w:r w:rsidRPr="00452F79">
        <w:rPr>
          <w:sz w:val="20"/>
        </w:rPr>
        <w:t>документы, подтверждающие стоимость служебных телефонных переговоров, и т. д.</w:t>
      </w:r>
    </w:p>
    <w:p w:rsidR="00947BD6" w:rsidRPr="00452F79" w:rsidRDefault="00947BD6" w:rsidP="00947BD6">
      <w:pPr>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5.2. Остаток денежных средств, превышающий сумму, использованную согласно авансового отчета, подлежит возвращению сотрудником </w:t>
      </w:r>
      <w:r w:rsidRPr="00452F79">
        <w:rPr>
          <w:rStyle w:val="fill"/>
          <w:sz w:val="20"/>
        </w:rPr>
        <w:t>в кассу</w:t>
      </w:r>
      <w:r w:rsidRPr="00452F79">
        <w:rPr>
          <w:sz w:val="20"/>
        </w:rPr>
        <w:t xml:space="preserve"> не позднее трех рабочих дней после возвращения из командировки.</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5.3. Не позднее трех рабочих дней со дня возвращения из служебной командировки сотрудник готовит и представляет </w:t>
      </w:r>
      <w:r w:rsidRPr="00452F79">
        <w:rPr>
          <w:rStyle w:val="fill"/>
          <w:sz w:val="20"/>
        </w:rPr>
        <w:t>руководителю структурного подразделения</w:t>
      </w:r>
      <w:r w:rsidRPr="00452F79">
        <w:rPr>
          <w:sz w:val="20"/>
        </w:rPr>
        <w:t xml:space="preserve"> полный отчет о проделанной им работе либо участии в мероприятии, на которое он был командирован.</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b/>
          <w:bCs/>
          <w:sz w:val="20"/>
        </w:rPr>
        <w:t>6. Отзыв сотрудника из командировки или отмена командировки осуществляется в следующем порядке</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452F79">
        <w:rPr>
          <w:sz w:val="20"/>
        </w:rPr>
        <w:t>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6.1. </w:t>
      </w:r>
      <w:r w:rsidRPr="00452F79">
        <w:rPr>
          <w:rStyle w:val="fill"/>
          <w:sz w:val="20"/>
        </w:rPr>
        <w:t>Руководитель структурного подразделения</w:t>
      </w:r>
      <w:r w:rsidRPr="00452F79">
        <w:rPr>
          <w:sz w:val="20"/>
        </w:rPr>
        <w:t xml:space="preserve"> готовит служебную записку на имя </w:t>
      </w:r>
      <w:r w:rsidRPr="00452F79">
        <w:rPr>
          <w:rStyle w:val="fill"/>
          <w:sz w:val="20"/>
        </w:rPr>
        <w:t>руководителя</w:t>
      </w:r>
      <w:r w:rsidRPr="00452F79">
        <w:rPr>
          <w:sz w:val="20"/>
        </w:rPr>
        <w:t xml:space="preserve">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После решения </w:t>
      </w:r>
      <w:r w:rsidRPr="00452F79">
        <w:rPr>
          <w:rStyle w:val="fill"/>
          <w:sz w:val="20"/>
        </w:rPr>
        <w:t>руководителя</w:t>
      </w:r>
      <w:r w:rsidRPr="00452F79">
        <w:rPr>
          <w:sz w:val="20"/>
        </w:rPr>
        <w:t xml:space="preserve"> готовится приказ об отмене командировки или отзыве из командировки. </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 xml:space="preserve">6.2. Командировка может быть прекращена досрочно по решению </w:t>
      </w:r>
      <w:r w:rsidRPr="00452F79">
        <w:rPr>
          <w:rStyle w:val="fill"/>
          <w:sz w:val="20"/>
        </w:rPr>
        <w:t>руководителя</w:t>
      </w:r>
      <w:r w:rsidRPr="00452F79">
        <w:rPr>
          <w:sz w:val="20"/>
        </w:rPr>
        <w:t xml:space="preserve"> учреждения в случаях:</w:t>
      </w:r>
    </w:p>
    <w:p w:rsidR="00947BD6" w:rsidRPr="00452F79" w:rsidRDefault="00947BD6" w:rsidP="003E2CCE">
      <w:pPr>
        <w:numPr>
          <w:ilvl w:val="0"/>
          <w:numId w:val="30"/>
        </w:numPr>
        <w:tabs>
          <w:tab w:val="clear" w:pos="720"/>
        </w:tabs>
        <w:ind w:left="0" w:firstLine="0"/>
        <w:rPr>
          <w:sz w:val="20"/>
        </w:rPr>
      </w:pPr>
      <w:r w:rsidRPr="00452F79">
        <w:rPr>
          <w:sz w:val="20"/>
        </w:rPr>
        <w:t>выполнения служебного задания в полном объеме;</w:t>
      </w:r>
    </w:p>
    <w:p w:rsidR="00947BD6" w:rsidRPr="00452F79" w:rsidRDefault="00947BD6" w:rsidP="003E2CCE">
      <w:pPr>
        <w:numPr>
          <w:ilvl w:val="0"/>
          <w:numId w:val="30"/>
        </w:numPr>
        <w:tabs>
          <w:tab w:val="clear" w:pos="720"/>
        </w:tabs>
        <w:ind w:left="0" w:firstLine="0"/>
        <w:rPr>
          <w:sz w:val="20"/>
        </w:rPr>
      </w:pPr>
      <w:r w:rsidRPr="00452F79">
        <w:rPr>
          <w:sz w:val="20"/>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947BD6" w:rsidRPr="00452F79" w:rsidRDefault="00947BD6" w:rsidP="003E2CCE">
      <w:pPr>
        <w:numPr>
          <w:ilvl w:val="0"/>
          <w:numId w:val="30"/>
        </w:numPr>
        <w:tabs>
          <w:tab w:val="clear" w:pos="720"/>
        </w:tabs>
        <w:ind w:left="0" w:firstLine="0"/>
        <w:rPr>
          <w:sz w:val="20"/>
        </w:rPr>
      </w:pPr>
      <w:r w:rsidRPr="00452F79">
        <w:rPr>
          <w:sz w:val="20"/>
        </w:rPr>
        <w:t>наличия служебной необходимости;</w:t>
      </w:r>
    </w:p>
    <w:p w:rsidR="00947BD6" w:rsidRPr="00452F79" w:rsidRDefault="00947BD6" w:rsidP="003E2CCE">
      <w:pPr>
        <w:numPr>
          <w:ilvl w:val="0"/>
          <w:numId w:val="30"/>
        </w:numPr>
        <w:tabs>
          <w:tab w:val="clear" w:pos="720"/>
        </w:tabs>
        <w:ind w:left="0" w:firstLine="0"/>
        <w:rPr>
          <w:sz w:val="20"/>
        </w:rPr>
      </w:pPr>
      <w:r w:rsidRPr="00452F79">
        <w:rPr>
          <w:sz w:val="20"/>
        </w:rPr>
        <w:t>нарушения сотрудником трудовой дисциплины в период нахождения в командировке.</w:t>
      </w:r>
    </w:p>
    <w:p w:rsidR="00947BD6" w:rsidRPr="00452F79" w:rsidRDefault="00947BD6" w:rsidP="00947BD6">
      <w:pPr>
        <w:rPr>
          <w:sz w:val="20"/>
        </w:rPr>
      </w:pPr>
    </w:p>
    <w:p w:rsidR="00947BD6" w:rsidRPr="00452F79" w:rsidRDefault="00947BD6" w:rsidP="00947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452F79">
        <w:rPr>
          <w:sz w:val="20"/>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rsidR="00947BD6" w:rsidRPr="00452F79" w:rsidRDefault="00947BD6" w:rsidP="00947BD6">
      <w:pPr>
        <w:rPr>
          <w:sz w:val="20"/>
        </w:rPr>
      </w:pPr>
    </w:p>
    <w:p w:rsidR="00947BD6" w:rsidRPr="00452F79" w:rsidRDefault="00947BD6" w:rsidP="00947BD6">
      <w:pPr>
        <w:rPr>
          <w:sz w:val="20"/>
        </w:rPr>
      </w:pPr>
    </w:p>
    <w:p w:rsidR="00947BD6" w:rsidRDefault="00947BD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2358C5" w:rsidRDefault="002358C5"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2358C5" w:rsidRDefault="002358C5"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2358C5" w:rsidRDefault="002358C5"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EA614B">
      <w:pPr>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sectPr w:rsidR="00B162A6" w:rsidSect="00B162A6">
          <w:headerReference w:type="even" r:id="rId7"/>
          <w:headerReference w:type="default" r:id="rId8"/>
          <w:footerReference w:type="even" r:id="rId9"/>
          <w:footerReference w:type="default" r:id="rId10"/>
          <w:headerReference w:type="first" r:id="rId11"/>
          <w:footerReference w:type="first" r:id="rId12"/>
          <w:pgSz w:w="11906" w:h="16838"/>
          <w:pgMar w:top="1134" w:right="1673" w:bottom="1134" w:left="1673" w:header="709" w:footer="709" w:gutter="0"/>
          <w:cols w:space="708"/>
          <w:docGrid w:linePitch="360"/>
        </w:sect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sectPr w:rsidR="00B162A6" w:rsidSect="00B162A6">
          <w:pgSz w:w="11906" w:h="16838"/>
          <w:pgMar w:top="1134" w:right="1673" w:bottom="1134" w:left="1673" w:header="709" w:footer="709" w:gutter="0"/>
          <w:cols w:space="708"/>
          <w:docGrid w:linePitch="360"/>
        </w:sectPr>
      </w:pPr>
    </w:p>
    <w:p w:rsid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Pr>
          <w:sz w:val="20"/>
        </w:rPr>
        <w:t>Прилож</w:t>
      </w:r>
      <w:r w:rsidRPr="00B162A6">
        <w:rPr>
          <w:sz w:val="20"/>
        </w:rPr>
        <w:t xml:space="preserve">ение 9 к </w:t>
      </w:r>
      <w:r w:rsidR="006B6B5C">
        <w:rPr>
          <w:sz w:val="20"/>
        </w:rPr>
        <w:t>распоряжению</w:t>
      </w:r>
      <w:r w:rsidRPr="00B162A6">
        <w:rPr>
          <w:sz w:val="20"/>
        </w:rPr>
        <w:t xml:space="preserve"> от 28.12.2018 № </w:t>
      </w:r>
      <w:r w:rsidR="006B6B5C">
        <w:rPr>
          <w:sz w:val="20"/>
        </w:rPr>
        <w:t>39-р</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B162A6">
        <w:rPr>
          <w:sz w:val="20"/>
        </w:rPr>
        <w:t>Порядок принятия обязательств</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B162A6">
        <w:rPr>
          <w:sz w:val="20"/>
        </w:rPr>
        <w:t> </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sz w:val="20"/>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sz w:val="20"/>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sz w:val="20"/>
        </w:rPr>
        <w:t> </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sz w:val="20"/>
        </w:rPr>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sz w:val="20"/>
        </w:rPr>
        <w:t> </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sz w:val="20"/>
        </w:rPr>
        <w:t>Порядок принятия бюджетных обязательств (принятых, принимаемых, отложенных) приведен в таблице № 1.</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sz w:val="20"/>
        </w:rPr>
        <w:t> </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sz w:val="20"/>
        </w:rPr>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sz w:val="20"/>
        </w:rPr>
        <w:t> </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sz w:val="20"/>
        </w:rPr>
        <w:t>3. Принятые обязательства отражаются в журнале регистрации обязательств (ф. 0504064).</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hd w:val="clear" w:color="auto" w:fill="FFFFFF"/>
        </w:rPr>
      </w:pP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hd w:val="clear" w:color="auto" w:fill="FFFFFF"/>
        </w:rPr>
      </w:pP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color w:val="000000"/>
          <w:sz w:val="20"/>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r w:rsidRPr="00B162A6">
        <w:rPr>
          <w:sz w:val="20"/>
        </w:rPr>
        <w:t xml:space="preserve"> </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sz w:val="20"/>
        </w:rPr>
        <w:t> </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B162A6">
        <w:rPr>
          <w:sz w:val="20"/>
        </w:rPr>
        <w:t>Таблица № 1</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B162A6">
        <w:rPr>
          <w:sz w:val="20"/>
        </w:rPr>
        <w:t>Порядок учета принятых (принимаемых, отложенных) бюджетных обязательств </w:t>
      </w:r>
    </w:p>
    <w:tbl>
      <w:tblPr>
        <w:tblW w:w="14429" w:type="dxa"/>
        <w:tblCellMar>
          <w:top w:w="15" w:type="dxa"/>
          <w:left w:w="15" w:type="dxa"/>
          <w:bottom w:w="15" w:type="dxa"/>
          <w:right w:w="15" w:type="dxa"/>
        </w:tblCellMar>
        <w:tblLook w:val="04A0" w:firstRow="1" w:lastRow="0" w:firstColumn="1" w:lastColumn="0" w:noHBand="0" w:noVBand="1"/>
      </w:tblPr>
      <w:tblGrid>
        <w:gridCol w:w="565"/>
        <w:gridCol w:w="2756"/>
        <w:gridCol w:w="2409"/>
        <w:gridCol w:w="2410"/>
        <w:gridCol w:w="2552"/>
        <w:gridCol w:w="495"/>
        <w:gridCol w:w="1343"/>
        <w:gridCol w:w="1899"/>
      </w:tblGrid>
      <w:tr w:rsidR="00B162A6" w:rsidRPr="00B162A6" w:rsidTr="006B6B5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 xml:space="preserve">№ </w:t>
            </w:r>
            <w:r w:rsidRPr="00B162A6">
              <w:rPr>
                <w:sz w:val="20"/>
              </w:rPr>
              <w:br/>
            </w:r>
            <w:r w:rsidRPr="00B162A6">
              <w:rPr>
                <w:b/>
                <w:bCs/>
                <w:sz w:val="20"/>
              </w:rPr>
              <w:t>п/п</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Вид обязательства</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Документ-</w:t>
            </w:r>
            <w:r w:rsidRPr="00B162A6">
              <w:rPr>
                <w:sz w:val="20"/>
              </w:rPr>
              <w:br/>
            </w:r>
            <w:r w:rsidRPr="00B162A6">
              <w:rPr>
                <w:b/>
                <w:bCs/>
                <w:sz w:val="20"/>
              </w:rPr>
              <w:t xml:space="preserve">основание/первичный </w:t>
            </w:r>
            <w:r w:rsidRPr="00B162A6">
              <w:rPr>
                <w:sz w:val="20"/>
              </w:rPr>
              <w:br/>
            </w:r>
            <w:r w:rsidRPr="00B162A6">
              <w:rPr>
                <w:b/>
                <w:bCs/>
                <w:sz w:val="20"/>
              </w:rPr>
              <w:t>учетный документ</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 xml:space="preserve">Момент отражения </w:t>
            </w:r>
            <w:r w:rsidRPr="00B162A6">
              <w:rPr>
                <w:b/>
                <w:bCs/>
                <w:sz w:val="20"/>
              </w:rPr>
              <w:br/>
              <w:t>в учете</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Сумма обязательства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b/>
                <w:bCs/>
                <w:sz w:val="20"/>
              </w:rPr>
              <w:t>Бухгалтерские записи</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Дебет</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Кредит</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2</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3</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4</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5</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6</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7</w:t>
            </w:r>
          </w:p>
        </w:tc>
      </w:tr>
      <w:tr w:rsidR="00B162A6" w:rsidRPr="00B162A6" w:rsidTr="006B6B5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 xml:space="preserve">1. Обязательства по </w:t>
            </w:r>
            <w:proofErr w:type="spellStart"/>
            <w:r w:rsidRPr="00B162A6">
              <w:rPr>
                <w:sz w:val="20"/>
              </w:rPr>
              <w:t>госконтрактам</w:t>
            </w:r>
            <w:proofErr w:type="spellEnd"/>
          </w:p>
        </w:tc>
      </w:tr>
      <w:tr w:rsidR="00B162A6" w:rsidRPr="00B162A6" w:rsidTr="006B6B5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b/>
                <w:bCs/>
                <w:sz w:val="20"/>
              </w:rPr>
              <w:t>1.1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r w:rsidRPr="00B162A6">
              <w:rPr>
                <w:b/>
                <w:bCs/>
                <w:sz w:val="20"/>
              </w:rPr>
              <w:t xml:space="preserve">Обязательства по контрактам (договорам), которые заключены с единственным поставщиком (подрядчиком, исполнителем) </w:t>
            </w:r>
          </w:p>
        </w:tc>
      </w:tr>
      <w:tr w:rsidR="00B162A6" w:rsidRPr="00B162A6" w:rsidTr="006B6B5C">
        <w:tc>
          <w:tcPr>
            <w:tcW w:w="14429" w:type="dxa"/>
            <w:gridSpan w:val="8"/>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B162A6" w:rsidRPr="00B162A6" w:rsidRDefault="00B162A6" w:rsidP="00B162A6">
            <w:pPr>
              <w:rPr>
                <w:b/>
                <w:bCs/>
                <w:sz w:val="20"/>
              </w:rPr>
            </w:pPr>
            <w:r w:rsidRPr="00B162A6">
              <w:rPr>
                <w:b/>
                <w:bCs/>
                <w:sz w:val="20"/>
              </w:rPr>
              <w:t>– по закупке, извещение о которой не публикуется в ЕИС</w:t>
            </w:r>
          </w:p>
        </w:tc>
      </w:tr>
      <w:tr w:rsidR="00B162A6" w:rsidRPr="00B162A6" w:rsidTr="006B6B5C">
        <w:tc>
          <w:tcPr>
            <w:tcW w:w="0" w:type="auto"/>
            <w:vMerge w:val="restart"/>
            <w:tcBorders>
              <w:top w:val="single" w:sz="4" w:space="0" w:color="auto"/>
              <w:left w:val="single" w:sz="8" w:space="0" w:color="000000"/>
              <w:right w:val="single" w:sz="8" w:space="0" w:color="000000"/>
            </w:tcBorders>
            <w:hideMark/>
          </w:tcPr>
          <w:p w:rsidR="00B162A6" w:rsidRPr="00B162A6" w:rsidRDefault="00B162A6" w:rsidP="00B162A6">
            <w:pPr>
              <w:rPr>
                <w:sz w:val="20"/>
                <w:lang w:val="en-US"/>
              </w:rPr>
            </w:pPr>
            <w:r w:rsidRPr="00B162A6">
              <w:rPr>
                <w:sz w:val="20"/>
                <w:lang w:val="en-US"/>
              </w:rPr>
              <w:t>1.1.1</w:t>
            </w:r>
          </w:p>
        </w:tc>
        <w:tc>
          <w:tcPr>
            <w:tcW w:w="2756"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Заключение контракта (договора) на поставку продукции, выполнение работ, оказание услуг с единственным поставщиком </w:t>
            </w:r>
          </w:p>
        </w:tc>
        <w:tc>
          <w:tcPr>
            <w:tcW w:w="2409"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Государственный контракт/ </w:t>
            </w:r>
            <w:r w:rsidRPr="00B162A6">
              <w:rPr>
                <w:sz w:val="20"/>
              </w:rPr>
              <w:br/>
              <w:t>Бухгалтерская справка (ф. 0504833)</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подписания государственного контракта</w:t>
            </w:r>
          </w:p>
        </w:tc>
        <w:tc>
          <w:tcPr>
            <w:tcW w:w="2552"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В сумме заключенного контракта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На текущий финансовый период</w:t>
            </w:r>
          </w:p>
        </w:tc>
      </w:tr>
      <w:tr w:rsidR="00B162A6" w:rsidRPr="00B162A6" w:rsidTr="006B6B5C">
        <w:tc>
          <w:tcPr>
            <w:tcW w:w="0" w:type="auto"/>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left w:val="single" w:sz="8" w:space="0" w:color="000000"/>
              <w:bottom w:val="single" w:sz="4" w:space="0" w:color="auto"/>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КРБ.1.502.11.ХХХ</w:t>
            </w:r>
          </w:p>
        </w:tc>
      </w:tr>
      <w:tr w:rsidR="00B162A6" w:rsidRPr="00B162A6" w:rsidTr="006B6B5C">
        <w:tc>
          <w:tcPr>
            <w:tcW w:w="0" w:type="auto"/>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left w:val="single" w:sz="8" w:space="0" w:color="000000"/>
              <w:bottom w:val="single" w:sz="4" w:space="0" w:color="auto"/>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rsidR="00B162A6" w:rsidRPr="00B162A6" w:rsidRDefault="00B162A6" w:rsidP="00B162A6">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На плановый период</w:t>
            </w:r>
          </w:p>
        </w:tc>
      </w:tr>
      <w:tr w:rsidR="00B162A6" w:rsidRPr="00B162A6" w:rsidTr="006B6B5C">
        <w:tc>
          <w:tcPr>
            <w:tcW w:w="0" w:type="auto"/>
            <w:vMerge/>
            <w:tcBorders>
              <w:left w:val="single" w:sz="8" w:space="0" w:color="000000"/>
              <w:bottom w:val="single" w:sz="4" w:space="0" w:color="auto"/>
              <w:right w:val="single" w:sz="8" w:space="0" w:color="000000"/>
            </w:tcBorders>
            <w:vAlign w:val="center"/>
            <w:hideMark/>
          </w:tcPr>
          <w:p w:rsidR="00B162A6" w:rsidRPr="00B162A6" w:rsidRDefault="00B162A6" w:rsidP="00B162A6">
            <w:pPr>
              <w:rPr>
                <w:sz w:val="20"/>
              </w:rPr>
            </w:pPr>
          </w:p>
        </w:tc>
        <w:tc>
          <w:tcPr>
            <w:tcW w:w="2756" w:type="dxa"/>
            <w:vMerge/>
            <w:tcBorders>
              <w:left w:val="single" w:sz="8" w:space="0" w:color="000000"/>
              <w:bottom w:val="single" w:sz="4" w:space="0" w:color="auto"/>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4" w:space="0" w:color="auto"/>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4" w:space="0" w:color="auto"/>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КРБ.1.502.Х1.ХХХ</w:t>
            </w:r>
          </w:p>
        </w:tc>
      </w:tr>
      <w:tr w:rsidR="00B162A6" w:rsidRPr="00B162A6" w:rsidTr="006B6B5C">
        <w:tc>
          <w:tcPr>
            <w:tcW w:w="14429" w:type="dxa"/>
            <w:gridSpan w:val="8"/>
            <w:tcBorders>
              <w:left w:val="single" w:sz="8" w:space="0" w:color="000000"/>
              <w:bottom w:val="single" w:sz="4" w:space="0" w:color="auto"/>
              <w:right w:val="single" w:sz="8" w:space="0" w:color="000000"/>
            </w:tcBorders>
            <w:vAlign w:val="center"/>
            <w:hideMark/>
          </w:tcPr>
          <w:p w:rsidR="00B162A6" w:rsidRPr="00B162A6" w:rsidRDefault="00B162A6" w:rsidP="00B162A6">
            <w:pPr>
              <w:rPr>
                <w:sz w:val="20"/>
              </w:rPr>
            </w:pPr>
            <w:r w:rsidRPr="00B162A6">
              <w:rPr>
                <w:b/>
                <w:bCs/>
                <w:sz w:val="20"/>
              </w:rPr>
              <w:t>– по закупке, извещение о которой размещается в ЕИС</w:t>
            </w:r>
          </w:p>
        </w:tc>
      </w:tr>
      <w:tr w:rsidR="00B162A6" w:rsidRPr="00B162A6" w:rsidTr="006B6B5C">
        <w:tc>
          <w:tcPr>
            <w:tcW w:w="0" w:type="auto"/>
            <w:vMerge w:val="restart"/>
            <w:tcBorders>
              <w:top w:val="single" w:sz="4" w:space="0" w:color="auto"/>
              <w:left w:val="single" w:sz="8" w:space="0" w:color="000000"/>
              <w:right w:val="single" w:sz="8" w:space="0" w:color="000000"/>
            </w:tcBorders>
            <w:hideMark/>
          </w:tcPr>
          <w:p w:rsidR="00B162A6" w:rsidRPr="00B162A6" w:rsidRDefault="00B162A6" w:rsidP="00B162A6">
            <w:pPr>
              <w:rPr>
                <w:sz w:val="20"/>
                <w:lang w:val="en-US"/>
              </w:rPr>
            </w:pPr>
            <w:r w:rsidRPr="00B162A6">
              <w:rPr>
                <w:sz w:val="20"/>
                <w:lang w:val="en-US"/>
              </w:rPr>
              <w:t>1.1.2</w:t>
            </w:r>
          </w:p>
        </w:tc>
        <w:tc>
          <w:tcPr>
            <w:tcW w:w="2756" w:type="dxa"/>
            <w:vMerge w:val="restart"/>
            <w:tcBorders>
              <w:top w:val="single" w:sz="4" w:space="0" w:color="auto"/>
              <w:left w:val="single" w:sz="8" w:space="0" w:color="000000"/>
              <w:right w:val="single" w:sz="8" w:space="0" w:color="000000"/>
            </w:tcBorders>
            <w:hideMark/>
          </w:tcPr>
          <w:p w:rsidR="00B162A6" w:rsidRPr="00B162A6" w:rsidRDefault="00B162A6" w:rsidP="00B162A6">
            <w:pPr>
              <w:rPr>
                <w:sz w:val="20"/>
              </w:rPr>
            </w:pPr>
            <w:r w:rsidRPr="00B162A6">
              <w:rPr>
                <w:sz w:val="20"/>
              </w:rPr>
              <w:t>Принятие обязательств в сумме НМЦК</w:t>
            </w:r>
          </w:p>
        </w:tc>
        <w:tc>
          <w:tcPr>
            <w:tcW w:w="2409" w:type="dxa"/>
            <w:vMerge w:val="restart"/>
            <w:tcBorders>
              <w:top w:val="single" w:sz="4" w:space="0" w:color="auto"/>
              <w:left w:val="single" w:sz="8" w:space="0" w:color="000000"/>
              <w:right w:val="single" w:sz="8" w:space="0" w:color="000000"/>
            </w:tcBorders>
            <w:hideMark/>
          </w:tcPr>
          <w:p w:rsidR="00B162A6" w:rsidRPr="00B162A6" w:rsidRDefault="00B162A6" w:rsidP="00B162A6">
            <w:pPr>
              <w:rPr>
                <w:sz w:val="20"/>
              </w:rPr>
            </w:pPr>
            <w:r w:rsidRPr="00B162A6">
              <w:rPr>
                <w:sz w:val="20"/>
              </w:rPr>
              <w:t>Извещение о проведении закупки/</w:t>
            </w:r>
            <w:r w:rsidRPr="00B162A6">
              <w:rPr>
                <w:sz w:val="20"/>
              </w:rPr>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B162A6" w:rsidRPr="00B162A6" w:rsidRDefault="00B162A6" w:rsidP="00B162A6">
            <w:pPr>
              <w:rPr>
                <w:sz w:val="20"/>
              </w:rPr>
            </w:pPr>
            <w:r w:rsidRPr="00B162A6">
              <w:rPr>
                <w:sz w:val="20"/>
              </w:rPr>
              <w:t>Дата размещения извещения о закупке на официальном сайте www.zakupki.gov.ru</w:t>
            </w:r>
          </w:p>
        </w:tc>
        <w:tc>
          <w:tcPr>
            <w:tcW w:w="2552" w:type="dxa"/>
            <w:vMerge w:val="restart"/>
            <w:tcBorders>
              <w:top w:val="single" w:sz="4" w:space="0" w:color="auto"/>
              <w:left w:val="single" w:sz="8" w:space="0" w:color="000000"/>
              <w:right w:val="single" w:sz="8" w:space="0" w:color="000000"/>
            </w:tcBorders>
            <w:hideMark/>
          </w:tcPr>
          <w:p w:rsidR="00B162A6" w:rsidRPr="00B162A6" w:rsidRDefault="00B162A6" w:rsidP="00B162A6">
            <w:pPr>
              <w:rPr>
                <w:sz w:val="20"/>
              </w:rPr>
            </w:pPr>
            <w:r w:rsidRPr="00B162A6">
              <w:rPr>
                <w:sz w:val="20"/>
              </w:rPr>
              <w:t>Обязательство отражается в учете по цене, указанной в извещении</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iCs/>
                <w:sz w:val="20"/>
              </w:rPr>
              <w:t>На текущий финансовый период</w:t>
            </w:r>
          </w:p>
        </w:tc>
      </w:tr>
      <w:tr w:rsidR="00B162A6" w:rsidRPr="00B162A6" w:rsidTr="006B6B5C">
        <w:tc>
          <w:tcPr>
            <w:tcW w:w="0" w:type="auto"/>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КРБ.1.502.17.ХХХ</w:t>
            </w:r>
          </w:p>
        </w:tc>
      </w:tr>
      <w:tr w:rsidR="00B162A6" w:rsidRPr="00B162A6" w:rsidTr="006B6B5C">
        <w:tc>
          <w:tcPr>
            <w:tcW w:w="0" w:type="auto"/>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На плановый период</w:t>
            </w:r>
          </w:p>
        </w:tc>
      </w:tr>
      <w:tr w:rsidR="00B162A6" w:rsidRPr="00B162A6" w:rsidTr="006B6B5C">
        <w:tc>
          <w:tcPr>
            <w:tcW w:w="0" w:type="auto"/>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КРБ.1.502.Х7.ХХХ</w:t>
            </w:r>
          </w:p>
        </w:tc>
      </w:tr>
      <w:tr w:rsidR="00B162A6" w:rsidRPr="00B162A6" w:rsidTr="006B6B5C">
        <w:tc>
          <w:tcPr>
            <w:tcW w:w="0" w:type="auto"/>
            <w:vMerge w:val="restart"/>
            <w:tcBorders>
              <w:top w:val="single" w:sz="4" w:space="0" w:color="auto"/>
              <w:left w:val="single" w:sz="8" w:space="0" w:color="000000"/>
              <w:right w:val="single" w:sz="8" w:space="0" w:color="000000"/>
            </w:tcBorders>
            <w:hideMark/>
          </w:tcPr>
          <w:p w:rsidR="00B162A6" w:rsidRPr="00B162A6" w:rsidRDefault="00B162A6" w:rsidP="00B162A6">
            <w:pPr>
              <w:rPr>
                <w:sz w:val="20"/>
                <w:lang w:val="en-US"/>
              </w:rPr>
            </w:pPr>
            <w:r w:rsidRPr="00B162A6">
              <w:rPr>
                <w:sz w:val="20"/>
                <w:lang w:val="en-US"/>
              </w:rPr>
              <w:t>1.1.3</w:t>
            </w:r>
          </w:p>
        </w:tc>
        <w:tc>
          <w:tcPr>
            <w:tcW w:w="2756" w:type="dxa"/>
            <w:vMerge w:val="restart"/>
            <w:tcBorders>
              <w:top w:val="single" w:sz="4" w:space="0" w:color="auto"/>
              <w:left w:val="single" w:sz="8" w:space="0" w:color="000000"/>
              <w:right w:val="single" w:sz="8" w:space="0" w:color="000000"/>
            </w:tcBorders>
            <w:hideMark/>
          </w:tcPr>
          <w:p w:rsidR="00B162A6" w:rsidRPr="00B162A6" w:rsidRDefault="00B162A6" w:rsidP="00B162A6">
            <w:pPr>
              <w:rPr>
                <w:sz w:val="20"/>
              </w:rPr>
            </w:pPr>
            <w:r w:rsidRPr="00B162A6">
              <w:rPr>
                <w:sz w:val="20"/>
              </w:rPr>
              <w:t xml:space="preserve">Принятие суммы расходного обязательства при заключении контракта (договора) </w:t>
            </w:r>
          </w:p>
        </w:tc>
        <w:tc>
          <w:tcPr>
            <w:tcW w:w="2409" w:type="dxa"/>
            <w:vMerge w:val="restart"/>
            <w:tcBorders>
              <w:top w:val="single" w:sz="4" w:space="0" w:color="auto"/>
              <w:left w:val="single" w:sz="8" w:space="0" w:color="000000"/>
              <w:right w:val="single" w:sz="8" w:space="0" w:color="000000"/>
            </w:tcBorders>
            <w:hideMark/>
          </w:tcPr>
          <w:p w:rsidR="00B162A6" w:rsidRPr="00B162A6" w:rsidRDefault="00B162A6" w:rsidP="00B162A6">
            <w:pPr>
              <w:rPr>
                <w:sz w:val="20"/>
              </w:rPr>
            </w:pPr>
            <w:r w:rsidRPr="00B162A6">
              <w:rPr>
                <w:sz w:val="20"/>
              </w:rPr>
              <w:t>Контракт (договор)/</w:t>
            </w:r>
            <w:r w:rsidRPr="00B162A6">
              <w:rPr>
                <w:sz w:val="20"/>
              </w:rPr>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B162A6" w:rsidRPr="00B162A6" w:rsidRDefault="00B162A6" w:rsidP="00B162A6">
            <w:pPr>
              <w:rPr>
                <w:sz w:val="20"/>
              </w:rPr>
            </w:pPr>
            <w:r w:rsidRPr="00B162A6">
              <w:rPr>
                <w:sz w:val="20"/>
              </w:rPr>
              <w:t>Дата подписания контракта (договора)</w:t>
            </w:r>
          </w:p>
        </w:tc>
        <w:tc>
          <w:tcPr>
            <w:tcW w:w="2552" w:type="dxa"/>
            <w:vMerge w:val="restart"/>
            <w:tcBorders>
              <w:top w:val="single" w:sz="4" w:space="0" w:color="auto"/>
              <w:left w:val="single" w:sz="8" w:space="0" w:color="000000"/>
              <w:right w:val="single" w:sz="8" w:space="0" w:color="000000"/>
            </w:tcBorders>
            <w:vAlign w:val="center"/>
            <w:hideMark/>
          </w:tcPr>
          <w:p w:rsidR="00B162A6" w:rsidRPr="00B162A6" w:rsidRDefault="00B162A6" w:rsidP="00B162A6">
            <w:pPr>
              <w:rPr>
                <w:sz w:val="20"/>
              </w:rPr>
            </w:pPr>
            <w:r w:rsidRPr="00B162A6">
              <w:rPr>
                <w:sz w:val="20"/>
              </w:rPr>
              <w:t>Обязательство отражается в сумме заключенного контракта (договора) с учетом финансовых периодов, в которых он будет исполнен</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текущий финансовый период</w:t>
            </w:r>
          </w:p>
        </w:tc>
      </w:tr>
      <w:tr w:rsidR="00B162A6" w:rsidRPr="00B162A6" w:rsidTr="006B6B5C">
        <w:tc>
          <w:tcPr>
            <w:tcW w:w="0" w:type="auto"/>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плановый период</w:t>
            </w:r>
          </w:p>
        </w:tc>
      </w:tr>
      <w:tr w:rsidR="00B162A6" w:rsidRPr="00B162A6" w:rsidTr="006B6B5C">
        <w:tc>
          <w:tcPr>
            <w:tcW w:w="0" w:type="auto"/>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left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КРБ.1.502.Х1.ХХХ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b/>
                <w:sz w:val="20"/>
              </w:rPr>
            </w:pPr>
            <w:r w:rsidRPr="00B162A6">
              <w:rPr>
                <w:b/>
                <w:sz w:val="20"/>
              </w:rPr>
              <w:t>1.2</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r w:rsidRPr="00B162A6">
              <w:rPr>
                <w:b/>
                <w:sz w:val="20"/>
              </w:rPr>
              <w:t xml:space="preserve">Обязательства по </w:t>
            </w:r>
            <w:proofErr w:type="spellStart"/>
            <w:r w:rsidRPr="00B162A6">
              <w:rPr>
                <w:b/>
                <w:sz w:val="20"/>
              </w:rPr>
              <w:t>госконтрактам</w:t>
            </w:r>
            <w:proofErr w:type="spellEnd"/>
            <w:r w:rsidRPr="00B162A6">
              <w:rPr>
                <w:b/>
                <w:sz w:val="20"/>
              </w:rPr>
              <w:t xml:space="preserve">, заключенным путем проведения конкурентных </w:t>
            </w:r>
            <w:proofErr w:type="gramStart"/>
            <w:r w:rsidRPr="00B162A6">
              <w:rPr>
                <w:b/>
                <w:sz w:val="20"/>
              </w:rPr>
              <w:t>закупок</w:t>
            </w:r>
            <w:r w:rsidRPr="00B162A6">
              <w:rPr>
                <w:b/>
                <w:sz w:val="20"/>
              </w:rPr>
              <w:br/>
            </w:r>
            <w:r w:rsidRPr="00B162A6">
              <w:rPr>
                <w:sz w:val="20"/>
              </w:rPr>
              <w:t>(</w:t>
            </w:r>
            <w:proofErr w:type="gramEnd"/>
            <w:r w:rsidRPr="00B162A6">
              <w:rPr>
                <w:i/>
                <w:sz w:val="20"/>
              </w:rPr>
              <w:t>конкурсов, аукционов, запросов котировок, запросов предложений</w:t>
            </w:r>
            <w:r w:rsidRPr="00B162A6">
              <w:rPr>
                <w:sz w:val="20"/>
              </w:rPr>
              <w:t>)</w:t>
            </w:r>
          </w:p>
        </w:tc>
      </w:tr>
      <w:tr w:rsidR="00B162A6" w:rsidRPr="00B162A6" w:rsidTr="006B6B5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1.2.1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Принятие обязательств в сумме НМЦК при проведении конкурентной закупки</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Извещение о проведении закупки/ Бухгалтерская </w:t>
            </w:r>
            <w:r w:rsidRPr="00B162A6">
              <w:rPr>
                <w:sz w:val="20"/>
              </w:rPr>
              <w:br/>
              <w:t>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размещения извещения о закупке на официальном сайте www.zakupki.gov.ru</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На текущий финансовый период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КРБ.1.502.17.ХХХ</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плановый период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КРБ.1.502.Х7.ХХХ</w:t>
            </w:r>
          </w:p>
        </w:tc>
      </w:tr>
      <w:tr w:rsidR="00B162A6" w:rsidRPr="00B162A6" w:rsidTr="006B6B5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1.2.2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Принятие суммы расходного обязательства при заключении государственного контракта по итогам конкурентной закупки </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Государственный контракт/ </w:t>
            </w:r>
            <w:r w:rsidRPr="00B162A6">
              <w:rPr>
                <w:sz w:val="20"/>
              </w:rPr>
              <w:br/>
              <w:t>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подписания государственного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Обязательство отражается в сумме заключенного контракта с учетом финансовых периодов, в которых он будет исполнен</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текущий финансовый период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плановый период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КРБ.1.502.Х1.ХХХ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b/>
                <w:sz w:val="20"/>
              </w:rPr>
            </w:pPr>
            <w:r w:rsidRPr="00B162A6">
              <w:rPr>
                <w:b/>
                <w:sz w:val="20"/>
              </w:rPr>
              <w:t>1.3</w:t>
            </w:r>
          </w:p>
        </w:tc>
        <w:tc>
          <w:tcPr>
            <w:tcW w:w="13864" w:type="dxa"/>
            <w:gridSpan w:val="7"/>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b/>
                <w:sz w:val="20"/>
              </w:rPr>
            </w:pPr>
            <w:r w:rsidRPr="00B162A6">
              <w:rPr>
                <w:b/>
                <w:sz w:val="20"/>
              </w:rPr>
              <w:t>Уточнение обязательств по контрактам</w:t>
            </w:r>
          </w:p>
        </w:tc>
      </w:tr>
      <w:tr w:rsidR="00B162A6" w:rsidRPr="00B162A6" w:rsidTr="006B6B5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1.3.1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Уточнение принимаемых обязательств на сумму экономии при заключении </w:t>
            </w:r>
            <w:proofErr w:type="spellStart"/>
            <w:proofErr w:type="gramStart"/>
            <w:r w:rsidRPr="00B162A6">
              <w:rPr>
                <w:sz w:val="20"/>
              </w:rPr>
              <w:t>госконтракта</w:t>
            </w:r>
            <w:proofErr w:type="spellEnd"/>
            <w:r w:rsidRPr="00B162A6">
              <w:rPr>
                <w:sz w:val="20"/>
              </w:rPr>
              <w:t>:</w:t>
            </w:r>
            <w:r w:rsidRPr="00B162A6">
              <w:rPr>
                <w:sz w:val="20"/>
              </w:rPr>
              <w:br/>
              <w:t>–</w:t>
            </w:r>
            <w:proofErr w:type="gramEnd"/>
            <w:r w:rsidRPr="00B162A6">
              <w:rPr>
                <w:sz w:val="20"/>
              </w:rPr>
              <w:t xml:space="preserve"> по результатам конкурентной закупки;</w:t>
            </w:r>
            <w:r w:rsidRPr="00B162A6">
              <w:rPr>
                <w:sz w:val="20"/>
              </w:rPr>
              <w:br/>
              <w:t xml:space="preserve">– закупке с </w:t>
            </w:r>
            <w:proofErr w:type="spellStart"/>
            <w:r w:rsidRPr="00B162A6">
              <w:rPr>
                <w:sz w:val="20"/>
              </w:rPr>
              <w:t>едпоставщиком</w:t>
            </w:r>
            <w:proofErr w:type="spellEnd"/>
            <w:r w:rsidRPr="00B162A6">
              <w:rPr>
                <w:sz w:val="20"/>
              </w:rPr>
              <w:t>, извещение о которой размещается в ЕИС</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Протокол подведения итогов конкурентной закупки/ 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подписания государственного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Корректировка обязательства на сумму, сэкономленную в результате проведения закупки </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текущий финансовый период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КРБ.1.502.17.ХХХ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КРБ.1.501.13.000</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плановый период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КРБ.1.502.Х7.ХХХ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КРБ.1.501.Х3.000</w:t>
            </w:r>
          </w:p>
        </w:tc>
      </w:tr>
      <w:tr w:rsidR="00B162A6" w:rsidRPr="00B162A6" w:rsidTr="006B6B5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1.3.2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Уменьшение принятого обязательства в случае:</w:t>
            </w:r>
          </w:p>
          <w:p w:rsidR="00B162A6" w:rsidRPr="00B162A6" w:rsidRDefault="00B162A6" w:rsidP="00B162A6">
            <w:pPr>
              <w:rPr>
                <w:sz w:val="20"/>
              </w:rPr>
            </w:pPr>
            <w:r w:rsidRPr="00B162A6">
              <w:rPr>
                <w:sz w:val="20"/>
              </w:rPr>
              <w:t xml:space="preserve">– отмены </w:t>
            </w:r>
            <w:proofErr w:type="gramStart"/>
            <w:r w:rsidRPr="00B162A6">
              <w:rPr>
                <w:sz w:val="20"/>
              </w:rPr>
              <w:t>закупки;</w:t>
            </w:r>
            <w:r w:rsidRPr="00B162A6">
              <w:rPr>
                <w:sz w:val="20"/>
              </w:rPr>
              <w:br/>
              <w:t>–</w:t>
            </w:r>
            <w:proofErr w:type="gramEnd"/>
            <w:r w:rsidRPr="00B162A6">
              <w:rPr>
                <w:sz w:val="20"/>
              </w:rPr>
              <w:t xml:space="preserve"> признания закупки несостоявшейся по причине того, что не было подано ни одной заявки;</w:t>
            </w:r>
            <w:r w:rsidRPr="00B162A6">
              <w:rPr>
                <w:sz w:val="20"/>
              </w:rPr>
              <w:br/>
              <w:t>– признания победителя закупки уклонившимся от заключения контракта</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Протокол подведения итогов конкурса, аукциона, запроса котировок или запроса предложений. Протокол </w:t>
            </w:r>
            <w:r w:rsidRPr="00B162A6">
              <w:rPr>
                <w:sz w:val="20"/>
              </w:rPr>
              <w:br/>
              <w:t xml:space="preserve">признания победителя закупки уклонившимся от заключения контракта/ </w:t>
            </w:r>
            <w:r w:rsidRPr="00B162A6">
              <w:rPr>
                <w:sz w:val="20"/>
              </w:rPr>
              <w:br/>
              <w:t xml:space="preserve">Бухгалтерская справка </w:t>
            </w:r>
            <w:r w:rsidRPr="00B162A6">
              <w:rPr>
                <w:sz w:val="20"/>
              </w:rPr>
              <w:br/>
              <w:t>(ф.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протокола о признании конкурентной закупки несостоявшейся.</w:t>
            </w:r>
          </w:p>
          <w:p w:rsidR="00B162A6" w:rsidRPr="00B162A6" w:rsidRDefault="00B162A6" w:rsidP="00B162A6">
            <w:pPr>
              <w:rPr>
                <w:sz w:val="20"/>
              </w:rPr>
            </w:pPr>
            <w:r w:rsidRPr="00B162A6">
              <w:rPr>
                <w:sz w:val="20"/>
              </w:rPr>
              <w:t>Дата признания победителя закупки уклонившимся от заключения контракта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Уменьшение ранее принятого обязательства на всю сумму способом «Красное </w:t>
            </w:r>
            <w:proofErr w:type="spellStart"/>
            <w:r w:rsidRPr="00B162A6">
              <w:rPr>
                <w:sz w:val="20"/>
              </w:rPr>
              <w:t>сторно</w:t>
            </w:r>
            <w:proofErr w:type="spellEnd"/>
            <w:r w:rsidRPr="00B162A6">
              <w:rPr>
                <w:sz w:val="20"/>
              </w:rPr>
              <w:t>»</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текущий финансовый период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КРБ.1.502.17.ХХХ</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плановый период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КРБ.1.502.Х7.ХХХ</w:t>
            </w:r>
          </w:p>
        </w:tc>
      </w:tr>
      <w:tr w:rsidR="00B162A6" w:rsidRPr="00B162A6" w:rsidTr="006B6B5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b/>
                <w:sz w:val="20"/>
              </w:rPr>
            </w:pPr>
            <w:r w:rsidRPr="00B162A6">
              <w:rPr>
                <w:b/>
                <w:sz w:val="20"/>
              </w:rPr>
              <w:t>1.4</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b/>
                <w:sz w:val="20"/>
              </w:rPr>
            </w:pPr>
            <w:r w:rsidRPr="00B162A6">
              <w:rPr>
                <w:b/>
                <w:sz w:val="20"/>
              </w:rPr>
              <w:t xml:space="preserve">Обязательства по </w:t>
            </w:r>
            <w:proofErr w:type="spellStart"/>
            <w:r w:rsidRPr="00B162A6">
              <w:rPr>
                <w:b/>
                <w:sz w:val="20"/>
              </w:rPr>
              <w:t>госконтрактам</w:t>
            </w:r>
            <w:proofErr w:type="spellEnd"/>
            <w:r w:rsidRPr="00B162A6">
              <w:rPr>
                <w:b/>
                <w:sz w:val="20"/>
              </w:rPr>
              <w:t>, принятые в прошлые годы и не исполненные по состоянию на начало текущего финансового года</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proofErr w:type="spellStart"/>
            <w:r w:rsidRPr="00B162A6">
              <w:rPr>
                <w:sz w:val="20"/>
              </w:rPr>
              <w:t>Госконтракты</w:t>
            </w:r>
            <w:proofErr w:type="spellEnd"/>
            <w:r w:rsidRPr="00B162A6">
              <w:rPr>
                <w:sz w:val="20"/>
              </w:rPr>
              <w:t>, подлежащие исполнению за счет бюджета (бюджетных ассигнований) в текущем финансовом году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Заключенные контракты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Начало текущего финансового года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Сумма не исполненных по условиям </w:t>
            </w:r>
            <w:proofErr w:type="spellStart"/>
            <w:r w:rsidRPr="00B162A6">
              <w:rPr>
                <w:sz w:val="20"/>
              </w:rPr>
              <w:t>госконтракта</w:t>
            </w:r>
            <w:proofErr w:type="spellEnd"/>
            <w:r w:rsidRPr="00B162A6">
              <w:rPr>
                <w:sz w:val="20"/>
              </w:rPr>
              <w:t xml:space="preserve"> обязательств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КРБ.1.502.21.ХХХ</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b/>
                <w:sz w:val="20"/>
              </w:rPr>
            </w:pPr>
            <w:r w:rsidRPr="00B162A6">
              <w:rPr>
                <w:b/>
                <w:sz w:val="20"/>
              </w:rPr>
              <w:t>2. Обязательства по текущей деятельности учреждения</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b/>
                <w:sz w:val="20"/>
              </w:rPr>
            </w:pPr>
            <w:r w:rsidRPr="00B162A6">
              <w:rPr>
                <w:b/>
                <w:sz w:val="20"/>
              </w:rPr>
              <w:t>2.1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b/>
                <w:sz w:val="20"/>
              </w:rPr>
            </w:pPr>
            <w:r w:rsidRPr="00B162A6">
              <w:rPr>
                <w:b/>
                <w:sz w:val="20"/>
              </w:rPr>
              <w:t>Обязательства, связанные с оплатой труда</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2.1.1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Зарплата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Расходное расписание </w:t>
            </w:r>
            <w:r w:rsidRPr="00B162A6">
              <w:rPr>
                <w:sz w:val="20"/>
              </w:rPr>
              <w:br/>
              <w:t xml:space="preserve">(ф. 0531722)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Начало текущего финансового года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В объеме утвержденных ЛБО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2.1.2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Расчетные ведомости </w:t>
            </w:r>
            <w:r w:rsidRPr="00B162A6">
              <w:rPr>
                <w:sz w:val="20"/>
              </w:rPr>
              <w:br/>
              <w:t>(ф. 0504402).</w:t>
            </w:r>
          </w:p>
          <w:p w:rsidR="00B162A6" w:rsidRPr="00B162A6" w:rsidRDefault="00B162A6" w:rsidP="00B162A6">
            <w:pPr>
              <w:rPr>
                <w:sz w:val="20"/>
              </w:rPr>
            </w:pPr>
            <w:r w:rsidRPr="00B162A6">
              <w:rPr>
                <w:sz w:val="20"/>
              </w:rPr>
              <w:t>Расчетно-платежные ведомости (ф. 0504401).</w:t>
            </w:r>
          </w:p>
          <w:p w:rsidR="00B162A6" w:rsidRPr="00B162A6" w:rsidRDefault="00B162A6" w:rsidP="00B162A6">
            <w:pPr>
              <w:rPr>
                <w:sz w:val="20"/>
              </w:rPr>
            </w:pPr>
            <w:r w:rsidRPr="00B162A6">
              <w:rPr>
                <w:sz w:val="20"/>
              </w:rPr>
              <w:t xml:space="preserve">Карточки индивидуального учета сумм начисленных выплат и иных вознаграждений и сумм </w:t>
            </w:r>
            <w:r w:rsidRPr="00B162A6">
              <w:rPr>
                <w:sz w:val="20"/>
              </w:rPr>
              <w:br/>
              <w:t xml:space="preserve">начисленных страховых </w:t>
            </w:r>
            <w:r w:rsidRPr="00B162A6">
              <w:rPr>
                <w:sz w:val="20"/>
              </w:rPr>
              <w:br/>
              <w:t xml:space="preserve">взносов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В момент образования </w:t>
            </w:r>
            <w:r w:rsidRPr="00B162A6">
              <w:rPr>
                <w:sz w:val="20"/>
              </w:rPr>
              <w:br/>
              <w:t>кредиторской задолженности – не позднее последнего дня месяца, за который производится начисление</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обязательств (платежей)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b/>
                <w:sz w:val="20"/>
              </w:rPr>
            </w:pPr>
            <w:r w:rsidRPr="00B162A6">
              <w:rPr>
                <w:b/>
                <w:sz w:val="20"/>
              </w:rPr>
              <w:t>2.2</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b/>
                <w:sz w:val="20"/>
              </w:rPr>
            </w:pPr>
            <w:r w:rsidRPr="00B162A6">
              <w:rPr>
                <w:b/>
                <w:sz w:val="20"/>
              </w:rPr>
              <w:t>Обязательства по расчетам с подотчетными лицами</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2.2.1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r w:rsidRPr="00B162A6">
              <w:rPr>
                <w:sz w:val="20"/>
              </w:rPr>
              <w:t>Выдача денег под отчет сотруднику на приобретение товаров (работ, услуг) за наличный расчет</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Письменное заявление на выдачу денежных средств под отчет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утверждения (подписания) заявления руководителем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2.2.2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r w:rsidRPr="00B162A6">
              <w:rPr>
                <w:sz w:val="20"/>
              </w:rPr>
              <w:t>Выдача денег под отчет сотруднику при направлении в командировку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Приказ о направлении в </w:t>
            </w:r>
            <w:r w:rsidRPr="00B162A6">
              <w:rPr>
                <w:sz w:val="20"/>
              </w:rPr>
              <w:br/>
              <w:t>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подписания приказа руководителем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2.2.3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r w:rsidRPr="00B162A6">
              <w:rPr>
                <w:sz w:val="20"/>
              </w:rPr>
              <w:t>Корректировка ранее принятых бюджетных обязательств в момент принятия к учету авансового отчета (ф. 0504505)</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Авансовый отчет (ф.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Дата утверждения авансового отчета (ф. </w:t>
            </w:r>
            <w:proofErr w:type="gramStart"/>
            <w:r w:rsidRPr="00B162A6">
              <w:rPr>
                <w:sz w:val="20"/>
              </w:rPr>
              <w:t>0504505)руководителем</w:t>
            </w:r>
            <w:proofErr w:type="gramEnd"/>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Корректировка обязательства: </w:t>
            </w:r>
            <w:r w:rsidRPr="00B162A6">
              <w:rPr>
                <w:sz w:val="20"/>
              </w:rPr>
              <w:br/>
              <w:t>при перерасходе – в сторону увеличения; при экономии – в сторону уменьшения</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Перерасход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 xml:space="preserve">Экономия способом «Красное </w:t>
            </w:r>
            <w:proofErr w:type="spellStart"/>
            <w:r w:rsidRPr="00B162A6">
              <w:rPr>
                <w:sz w:val="20"/>
              </w:rPr>
              <w:t>сторно</w:t>
            </w:r>
            <w:proofErr w:type="spellEnd"/>
            <w:r w:rsidRPr="00B162A6">
              <w:rPr>
                <w:sz w:val="20"/>
              </w:rPr>
              <w:t>»</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b/>
                <w:sz w:val="20"/>
              </w:rPr>
            </w:pPr>
            <w:r w:rsidRPr="00B162A6">
              <w:rPr>
                <w:b/>
                <w:sz w:val="20"/>
              </w:rPr>
              <w:t>2.3.</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b/>
                <w:sz w:val="20"/>
              </w:rPr>
            </w:pPr>
            <w:r w:rsidRPr="00B162A6">
              <w:rPr>
                <w:b/>
                <w:sz w:val="20"/>
              </w:rPr>
              <w:t>Обязательства перед бюджетом, по возмещению вреда, по другим выплатам (налоги, госпошлины, сборы, исполнительные документы)</w:t>
            </w:r>
          </w:p>
        </w:tc>
      </w:tr>
      <w:tr w:rsidR="00B162A6" w:rsidRPr="00B162A6" w:rsidTr="006B6B5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2.3.1</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Начисление налогов (налог на имущество, налог на прибыль, НДС)</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Налоговые регистры, отражающие расчет налога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На дату образования кредиторской задолженности – ежеквартально, не позднее последнего дня текущего квартала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Сумма начисленных </w:t>
            </w:r>
            <w:r w:rsidRPr="00B162A6">
              <w:rPr>
                <w:sz w:val="20"/>
              </w:rPr>
              <w:br/>
              <w:t>обязательств (платежей)</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текущий финансовый период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плановый период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КРБ.1.502.Х1.ХХХ</w:t>
            </w:r>
          </w:p>
        </w:tc>
      </w:tr>
      <w:tr w:rsidR="00B162A6" w:rsidRPr="00B162A6" w:rsidTr="006B6B5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2.3.2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Начисление всех видов с боров, пошлин, патентных платежей</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Бухгалтерские справки </w:t>
            </w:r>
            <w:r w:rsidRPr="00B162A6">
              <w:rPr>
                <w:sz w:val="20"/>
              </w:rPr>
              <w:br/>
              <w:t>(ф. 0504833) с приложением расчетов.</w:t>
            </w:r>
          </w:p>
          <w:p w:rsidR="00B162A6" w:rsidRPr="00B162A6" w:rsidRDefault="00B162A6" w:rsidP="00B162A6">
            <w:pPr>
              <w:rPr>
                <w:sz w:val="20"/>
              </w:rPr>
            </w:pPr>
            <w:r w:rsidRPr="00B162A6">
              <w:rPr>
                <w:sz w:val="20"/>
              </w:rPr>
              <w:t xml:space="preserve">Служебные записки (другие распоряжения руководителя)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В момент подписания документа о необходимости платежа</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обязательств (платежей)</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текущий финансовый период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плановый период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КРБ.1.502.Х1.ХХХ</w:t>
            </w:r>
          </w:p>
        </w:tc>
      </w:tr>
      <w:tr w:rsidR="00B162A6" w:rsidRPr="00B162A6" w:rsidTr="006B6B5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2.3.3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Начисление штрафных санкций и сумм, предписанных судом</w:t>
            </w:r>
          </w:p>
        </w:tc>
        <w:tc>
          <w:tcPr>
            <w:tcW w:w="240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Исполнительный лист.</w:t>
            </w:r>
          </w:p>
          <w:p w:rsidR="00B162A6" w:rsidRPr="00B162A6" w:rsidRDefault="00B162A6" w:rsidP="00B162A6">
            <w:pPr>
              <w:rPr>
                <w:sz w:val="20"/>
              </w:rPr>
            </w:pPr>
            <w:r w:rsidRPr="00B162A6">
              <w:rPr>
                <w:sz w:val="20"/>
              </w:rPr>
              <w:t>Судебный приказ.</w:t>
            </w:r>
          </w:p>
          <w:p w:rsidR="00B162A6" w:rsidRPr="00B162A6" w:rsidRDefault="00B162A6" w:rsidP="00B162A6">
            <w:pPr>
              <w:rPr>
                <w:sz w:val="20"/>
              </w:rPr>
            </w:pPr>
            <w:r w:rsidRPr="00B162A6">
              <w:rPr>
                <w:sz w:val="20"/>
              </w:rPr>
              <w:t>Постановления судебных (следственных) органов.</w:t>
            </w:r>
          </w:p>
          <w:p w:rsidR="00B162A6" w:rsidRPr="00B162A6" w:rsidRDefault="00B162A6" w:rsidP="00B162A6">
            <w:pPr>
              <w:rPr>
                <w:sz w:val="20"/>
              </w:rPr>
            </w:pPr>
            <w:r w:rsidRPr="00B162A6">
              <w:rPr>
                <w:sz w:val="20"/>
              </w:rPr>
              <w:t>Иные документы, устанавливающие обязательства учреждения</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поступления исполнительных документов в бухгалтерию</w:t>
            </w:r>
          </w:p>
        </w:tc>
        <w:tc>
          <w:tcPr>
            <w:tcW w:w="255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обязательств (выплат)</w:t>
            </w: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текущий финансовый период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373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плановый период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КРБ.1.501.Х3.000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КРБ.1.502.Х1.ХХХ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b/>
                <w:sz w:val="20"/>
              </w:rPr>
            </w:pPr>
            <w:r w:rsidRPr="00B162A6">
              <w:rPr>
                <w:b/>
                <w:sz w:val="20"/>
              </w:rPr>
              <w:t>2.4.</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b/>
                <w:sz w:val="20"/>
              </w:rPr>
            </w:pPr>
            <w:r w:rsidRPr="00B162A6">
              <w:rPr>
                <w:b/>
                <w:sz w:val="20"/>
              </w:rPr>
              <w:t>Публичные нормативные обязательства (социальное обеспечение, пособия)</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2.4.1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Все виды компенсационных выплат, осуществляемых в адрес физических лиц, – пенсии, пособия и т. д.</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Расчетные ведомости.</w:t>
            </w:r>
          </w:p>
          <w:p w:rsidR="00B162A6" w:rsidRPr="00B162A6" w:rsidRDefault="00B162A6" w:rsidP="00B162A6">
            <w:pPr>
              <w:rPr>
                <w:sz w:val="20"/>
              </w:rPr>
            </w:pPr>
            <w:r w:rsidRPr="00B162A6">
              <w:rPr>
                <w:sz w:val="20"/>
              </w:rPr>
              <w:t xml:space="preserve">Бухгалтерская справка (ф. 0504833) (с указанием нормативных </w:t>
            </w:r>
            <w:r w:rsidRPr="00B162A6">
              <w:rPr>
                <w:sz w:val="20"/>
              </w:rPr>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На дату образования кредиторской задолженности – дата поступления документов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КРБ.1.503.13.000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b/>
                <w:sz w:val="20"/>
              </w:rPr>
            </w:pPr>
            <w:r w:rsidRPr="00B162A6">
              <w:rPr>
                <w:b/>
                <w:sz w:val="20"/>
              </w:rPr>
              <w:t>2.5</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b/>
                <w:sz w:val="20"/>
              </w:rPr>
            </w:pPr>
            <w:r w:rsidRPr="00B162A6">
              <w:rPr>
                <w:b/>
                <w:sz w:val="20"/>
              </w:rPr>
              <w:t>Публичные обязательства, не относящиеся к нормативным</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2.5.1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Расчетно-платежная ведомость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На дату образования кредиторской задолженности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2.5.2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Выплаты госслужащим, сотрудникам казенных учреждений, военнослужащим, проходящим военную службу по призыву, учащимся, студентам</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Договор (контракт).</w:t>
            </w:r>
          </w:p>
          <w:p w:rsidR="00B162A6" w:rsidRPr="00B162A6" w:rsidRDefault="00B162A6" w:rsidP="00B162A6">
            <w:pPr>
              <w:rPr>
                <w:sz w:val="20"/>
              </w:rPr>
            </w:pPr>
            <w:r w:rsidRPr="00B162A6">
              <w:rPr>
                <w:sz w:val="20"/>
              </w:rPr>
              <w:t>Реестр выплат.</w:t>
            </w:r>
          </w:p>
          <w:p w:rsidR="00B162A6" w:rsidRPr="00B162A6" w:rsidRDefault="00B162A6" w:rsidP="00B162A6">
            <w:pPr>
              <w:rPr>
                <w:sz w:val="20"/>
              </w:rPr>
            </w:pPr>
            <w:r w:rsidRPr="00B162A6">
              <w:rPr>
                <w:sz w:val="20"/>
              </w:rPr>
              <w:t xml:space="preserve">Бухгалтерская справка (ф. 0504833) (с указанием нормативных </w:t>
            </w:r>
            <w:r w:rsidRPr="00B162A6">
              <w:rPr>
                <w:sz w:val="20"/>
              </w:rPr>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поступления документов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публичных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b/>
                <w:sz w:val="20"/>
              </w:rPr>
            </w:pPr>
            <w:r w:rsidRPr="00B162A6">
              <w:rPr>
                <w:b/>
                <w:sz w:val="20"/>
              </w:rPr>
              <w:t>3. Обязательства по предоставлению субсидий и межбюджетных трансфертов</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b/>
                <w:sz w:val="20"/>
              </w:rPr>
            </w:pPr>
            <w:r w:rsidRPr="00B162A6">
              <w:rPr>
                <w:b/>
                <w:sz w:val="20"/>
              </w:rPr>
              <w:t>3.1</w:t>
            </w:r>
          </w:p>
        </w:tc>
        <w:tc>
          <w:tcPr>
            <w:tcW w:w="13864"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b/>
                <w:sz w:val="20"/>
              </w:rPr>
            </w:pPr>
            <w:r w:rsidRPr="00B162A6">
              <w:rPr>
                <w:b/>
                <w:sz w:val="20"/>
              </w:rPr>
              <w:t>Предоставление субсидий:</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3.1.1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 бюджетным и автономным учреждениям на возмещение нормативных затрат, связанных с выполнением </w:t>
            </w:r>
            <w:proofErr w:type="spellStart"/>
            <w:proofErr w:type="gramStart"/>
            <w:r w:rsidRPr="00B162A6">
              <w:rPr>
                <w:sz w:val="20"/>
              </w:rPr>
              <w:t>госзадания</w:t>
            </w:r>
            <w:proofErr w:type="spellEnd"/>
            <w:r w:rsidRPr="00B162A6">
              <w:rPr>
                <w:sz w:val="20"/>
              </w:rPr>
              <w:t>;–</w:t>
            </w:r>
            <w:proofErr w:type="gramEnd"/>
            <w:r w:rsidRPr="00B162A6">
              <w:rPr>
                <w:sz w:val="20"/>
              </w:rPr>
              <w:t xml:space="preserve">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взноса в </w:t>
            </w:r>
            <w:proofErr w:type="spellStart"/>
            <w:r w:rsidRPr="00B162A6">
              <w:rPr>
                <w:sz w:val="20"/>
              </w:rPr>
              <w:t>госкорпорации</w:t>
            </w:r>
            <w:proofErr w:type="spellEnd"/>
            <w:r w:rsidRPr="00B162A6">
              <w:rPr>
                <w:sz w:val="20"/>
              </w:rPr>
              <w:t xml:space="preserve"> и госкомпании)</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Соглашение о предоставлении субсидии.</w:t>
            </w:r>
          </w:p>
          <w:p w:rsidR="00B162A6" w:rsidRPr="00B162A6" w:rsidRDefault="00B162A6" w:rsidP="00B162A6">
            <w:pPr>
              <w:rPr>
                <w:sz w:val="20"/>
              </w:rPr>
            </w:pPr>
            <w:r w:rsidRPr="00B162A6">
              <w:rPr>
                <w:sz w:val="20"/>
              </w:rPr>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подписания соглашения о предоставлении субсидии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Сумма заключенных соглашений о предоставлении </w:t>
            </w:r>
            <w:r w:rsidRPr="00B162A6">
              <w:rPr>
                <w:sz w:val="20"/>
              </w:rPr>
              <w:br/>
              <w:t>субсидии</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3.1.2</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бюджетным и автономным учреждениям на иные цели;</w:t>
            </w:r>
          </w:p>
          <w:p w:rsidR="00B162A6" w:rsidRPr="00B162A6" w:rsidRDefault="00B162A6" w:rsidP="00B162A6">
            <w:pPr>
              <w:rPr>
                <w:sz w:val="20"/>
              </w:rPr>
            </w:pPr>
            <w:r w:rsidRPr="00B162A6">
              <w:rPr>
                <w:sz w:val="20"/>
              </w:rPr>
              <w:t xml:space="preserve">– организациям, ИП, гражданам – производителям товаров, работ, услуг (подлежащих исполнению в текущем </w:t>
            </w:r>
            <w:r w:rsidRPr="00B162A6">
              <w:rPr>
                <w:sz w:val="20"/>
              </w:rPr>
              <w:br/>
              <w:t>финансовом году)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Соглашение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подписания соглашения о предоставлении субсидии.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заключенных договоров (соглашений) о предоставлении субсидии.</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КРБ.1.501.13.000</w:t>
            </w:r>
          </w:p>
        </w:tc>
        <w:tc>
          <w:tcPr>
            <w:tcW w:w="18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в соответствии с нормативно-правовым актом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Объем утвержденных ЛБО на предоставление субсидий в соответствии с нормативно-правовыми актами</w:t>
            </w:r>
          </w:p>
        </w:tc>
        <w:tc>
          <w:tcPr>
            <w:tcW w:w="1838" w:type="dxa"/>
            <w:gridSpan w:val="2"/>
            <w:vMerge/>
            <w:tcBorders>
              <w:top w:val="single" w:sz="8" w:space="0" w:color="000000"/>
              <w:left w:val="single" w:sz="8" w:space="0" w:color="000000"/>
              <w:bottom w:val="single" w:sz="8" w:space="0" w:color="000000"/>
              <w:right w:val="single" w:sz="8" w:space="0" w:color="000000"/>
            </w:tcBorders>
            <w:hideMark/>
          </w:tcPr>
          <w:p w:rsidR="00B162A6" w:rsidRPr="00B162A6" w:rsidRDefault="00B162A6" w:rsidP="00B162A6">
            <w:pPr>
              <w:rPr>
                <w:sz w:val="20"/>
              </w:rPr>
            </w:pPr>
          </w:p>
        </w:tc>
        <w:tc>
          <w:tcPr>
            <w:tcW w:w="1899" w:type="dxa"/>
            <w:vMerge/>
            <w:tcBorders>
              <w:top w:val="single" w:sz="8" w:space="0" w:color="000000"/>
              <w:left w:val="single" w:sz="8" w:space="0" w:color="000000"/>
              <w:bottom w:val="single" w:sz="8" w:space="0" w:color="000000"/>
              <w:right w:val="single" w:sz="8" w:space="0" w:color="000000"/>
            </w:tcBorders>
            <w:hideMark/>
          </w:tcPr>
          <w:p w:rsidR="00B162A6" w:rsidRPr="00B162A6" w:rsidRDefault="00B162A6" w:rsidP="00B162A6">
            <w:pPr>
              <w:rPr>
                <w:sz w:val="20"/>
              </w:rPr>
            </w:pPr>
          </w:p>
        </w:tc>
      </w:tr>
      <w:tr w:rsidR="00B162A6" w:rsidRPr="00B162A6" w:rsidTr="006B6B5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3.1.3</w:t>
            </w:r>
          </w:p>
        </w:tc>
        <w:tc>
          <w:tcPr>
            <w:tcW w:w="275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Предоставление межбюджетных трансфертов</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Соглашение о предоставлении субсидий, субвенций или иных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подписания соглашения</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заключенных соглашений</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КРБ.1.503.13.000</w:t>
            </w:r>
          </w:p>
        </w:tc>
        <w:tc>
          <w:tcPr>
            <w:tcW w:w="1899"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756" w:type="dxa"/>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Соответствующие нормативно-правовые 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в соответствии с нормативно-правовым актом</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Объем бюджетных ассигнований на предоставление обусловленных законом дотаций, субсидий, субвенций и иных межбюджетных трансфертов</w:t>
            </w:r>
          </w:p>
        </w:tc>
        <w:tc>
          <w:tcPr>
            <w:tcW w:w="1838" w:type="dxa"/>
            <w:gridSpan w:val="2"/>
            <w:vMerge/>
            <w:tcBorders>
              <w:top w:val="single" w:sz="8" w:space="0" w:color="000000"/>
              <w:left w:val="single" w:sz="8" w:space="0" w:color="000000"/>
              <w:bottom w:val="single" w:sz="8" w:space="0" w:color="000000"/>
              <w:right w:val="single" w:sz="8" w:space="0" w:color="000000"/>
            </w:tcBorders>
            <w:hideMark/>
          </w:tcPr>
          <w:p w:rsidR="00B162A6" w:rsidRPr="00B162A6" w:rsidRDefault="00B162A6" w:rsidP="00B162A6">
            <w:pPr>
              <w:rPr>
                <w:sz w:val="20"/>
              </w:rPr>
            </w:pPr>
          </w:p>
        </w:tc>
        <w:tc>
          <w:tcPr>
            <w:tcW w:w="1899" w:type="dxa"/>
            <w:vMerge/>
            <w:tcBorders>
              <w:top w:val="single" w:sz="8" w:space="0" w:color="000000"/>
              <w:left w:val="single" w:sz="8" w:space="0" w:color="000000"/>
              <w:bottom w:val="single" w:sz="8" w:space="0" w:color="000000"/>
              <w:right w:val="single" w:sz="8" w:space="0" w:color="000000"/>
            </w:tcBorders>
            <w:hideMark/>
          </w:tcPr>
          <w:p w:rsidR="00B162A6" w:rsidRPr="00B162A6" w:rsidRDefault="00B162A6" w:rsidP="00B162A6">
            <w:pPr>
              <w:rPr>
                <w:sz w:val="20"/>
              </w:rPr>
            </w:pPr>
          </w:p>
        </w:tc>
      </w:tr>
      <w:tr w:rsidR="00B162A6" w:rsidRPr="00B162A6" w:rsidTr="006B6B5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b/>
                <w:sz w:val="20"/>
              </w:rPr>
            </w:pPr>
            <w:r w:rsidRPr="00B162A6">
              <w:rPr>
                <w:b/>
                <w:sz w:val="20"/>
              </w:rPr>
              <w:t>4. Прочие обязательства</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4.1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Предоставление платежей, взносов, перечислений субъектам международного права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Договор (соглашение) о </w:t>
            </w:r>
            <w:r w:rsidRPr="00B162A6">
              <w:rPr>
                <w:sz w:val="20"/>
              </w:rPr>
              <w:br/>
              <w:t>предоставлении платежей, 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подписания соглашения (договора)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заключенных договоров (соглашений)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4.2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Договор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подписания договора о предоставлении государственной гарантии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обязательств по гарантиям</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4.3</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Иные обязательства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Документы, подтверждающие возникновение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подписания (утверждения) соответствующих документов либо дата их представления в бухгалтерию</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принятых обязательств</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КРБ.1.501.13.000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c>
          <w:tcPr>
            <w:tcW w:w="14429"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b/>
                <w:sz w:val="20"/>
              </w:rPr>
            </w:pPr>
            <w:r w:rsidRPr="00B162A6">
              <w:rPr>
                <w:b/>
                <w:sz w:val="20"/>
              </w:rPr>
              <w:t>5. Отложенные обязательства</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5.1</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Принятие обязательства на сумму созданного резерва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расчета резерва, согласно положениям учетной политики</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Сумма оценочного значения, по методу, предусмотренному в учетной политике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КРБ.1.501.93.000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КРБ.1.502.99.ХХХ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5.2</w:t>
            </w:r>
          </w:p>
        </w:tc>
        <w:tc>
          <w:tcPr>
            <w:tcW w:w="275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Уменьшение размера созданного резерва</w:t>
            </w:r>
          </w:p>
        </w:tc>
        <w:tc>
          <w:tcPr>
            <w:tcW w:w="24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Приказ руководителя. 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определенная в приказе об уменьшении размера резерва</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Сумма, на которую будет уменьшен резерв, отражается способом «Красное </w:t>
            </w:r>
            <w:proofErr w:type="spellStart"/>
            <w:r w:rsidRPr="00B162A6">
              <w:rPr>
                <w:sz w:val="20"/>
              </w:rPr>
              <w:t>сторно</w:t>
            </w:r>
            <w:proofErr w:type="spellEnd"/>
            <w:r w:rsidRPr="00B162A6">
              <w:rPr>
                <w:sz w:val="20"/>
              </w:rPr>
              <w:t>»</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КРБ.1.501.93.000</w:t>
            </w:r>
          </w:p>
        </w:tc>
        <w:tc>
          <w:tcPr>
            <w:tcW w:w="18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КРБ.1.502.99.ХХХ</w:t>
            </w:r>
          </w:p>
        </w:tc>
      </w:tr>
      <w:tr w:rsidR="00B162A6" w:rsidRPr="00B162A6" w:rsidTr="006B6B5C">
        <w:trPr>
          <w:trHeight w:val="337"/>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5.3</w:t>
            </w:r>
          </w:p>
        </w:tc>
        <w:tc>
          <w:tcPr>
            <w:tcW w:w="2756"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Отражение принятого обязательства при осуществлении расходов за счет созданных резервов</w:t>
            </w:r>
          </w:p>
        </w:tc>
        <w:tc>
          <w:tcPr>
            <w:tcW w:w="2409"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Документы, подтверждающие возникновение обязательства/ </w:t>
            </w:r>
            <w:r w:rsidRPr="00B162A6">
              <w:rPr>
                <w:sz w:val="20"/>
              </w:rPr>
              <w:br/>
              <w:t xml:space="preserve">Бухгалтерская справка </w:t>
            </w:r>
            <w:r w:rsidRPr="00B162A6">
              <w:rPr>
                <w:sz w:val="20"/>
              </w:rPr>
              <w:br/>
              <w:t>(ф. 0504833)</w:t>
            </w:r>
          </w:p>
          <w:p w:rsidR="00B162A6" w:rsidRPr="00B162A6" w:rsidRDefault="00B162A6" w:rsidP="00B162A6">
            <w:pPr>
              <w:rPr>
                <w:sz w:val="20"/>
              </w:rPr>
            </w:pPr>
            <w:r w:rsidRPr="00B162A6">
              <w:rPr>
                <w:sz w:val="20"/>
              </w:rPr>
              <w:t> </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В момент образования кредиторской задолженности</w:t>
            </w:r>
          </w:p>
          <w:p w:rsidR="00B162A6" w:rsidRPr="00B162A6" w:rsidRDefault="00B162A6" w:rsidP="00B162A6">
            <w:pPr>
              <w:rPr>
                <w:sz w:val="20"/>
              </w:rPr>
            </w:pPr>
            <w:r w:rsidRPr="00B162A6">
              <w:rPr>
                <w:sz w:val="20"/>
              </w:rPr>
              <w:t> </w:t>
            </w:r>
          </w:p>
        </w:tc>
        <w:tc>
          <w:tcPr>
            <w:tcW w:w="2552"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Сумма принятого обязательства в рамках созданного резерва </w:t>
            </w:r>
          </w:p>
          <w:p w:rsidR="00B162A6" w:rsidRPr="00B162A6" w:rsidRDefault="00B162A6" w:rsidP="00B162A6">
            <w:pPr>
              <w:rPr>
                <w:sz w:val="20"/>
              </w:rPr>
            </w:pPr>
            <w:r w:rsidRPr="00B162A6">
              <w:rPr>
                <w:sz w:val="20"/>
              </w:rPr>
              <w:t> </w:t>
            </w:r>
          </w:p>
        </w:tc>
        <w:tc>
          <w:tcPr>
            <w:tcW w:w="3737" w:type="dxa"/>
            <w:gridSpan w:val="3"/>
            <w:tcBorders>
              <w:top w:val="single" w:sz="8" w:space="0" w:color="000000"/>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На текущий финансовый период</w:t>
            </w:r>
          </w:p>
        </w:tc>
      </w:tr>
      <w:tr w:rsidR="00B162A6" w:rsidRPr="00B162A6" w:rsidTr="006B6B5C">
        <w:trPr>
          <w:trHeight w:val="300"/>
        </w:trPr>
        <w:tc>
          <w:tcPr>
            <w:tcW w:w="0" w:type="auto"/>
            <w:vMerge/>
            <w:tcBorders>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p>
        </w:tc>
        <w:tc>
          <w:tcPr>
            <w:tcW w:w="2756" w:type="dxa"/>
            <w:vMerge/>
            <w:tcBorders>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p>
        </w:tc>
        <w:tc>
          <w:tcPr>
            <w:tcW w:w="2409" w:type="dxa"/>
            <w:vMerge/>
            <w:tcBorders>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p>
        </w:tc>
        <w:tc>
          <w:tcPr>
            <w:tcW w:w="2410" w:type="dxa"/>
            <w:vMerge/>
            <w:tcBorders>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p>
        </w:tc>
        <w:tc>
          <w:tcPr>
            <w:tcW w:w="2552" w:type="dxa"/>
            <w:vMerge/>
            <w:tcBorders>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p>
        </w:tc>
        <w:tc>
          <w:tcPr>
            <w:tcW w:w="1838"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КРБ.1.502.99.ХХХ</w:t>
            </w:r>
          </w:p>
        </w:tc>
        <w:tc>
          <w:tcPr>
            <w:tcW w:w="1899"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r>
      <w:tr w:rsidR="00B162A6" w:rsidRPr="00B162A6" w:rsidTr="006B6B5C">
        <w:trPr>
          <w:trHeight w:val="224"/>
        </w:trPr>
        <w:tc>
          <w:tcPr>
            <w:tcW w:w="0" w:type="auto"/>
            <w:vMerge/>
            <w:tcBorders>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p>
        </w:tc>
        <w:tc>
          <w:tcPr>
            <w:tcW w:w="2756" w:type="dxa"/>
            <w:vMerge/>
            <w:tcBorders>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p>
        </w:tc>
        <w:tc>
          <w:tcPr>
            <w:tcW w:w="2409" w:type="dxa"/>
            <w:vMerge/>
            <w:tcBorders>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p>
        </w:tc>
        <w:tc>
          <w:tcPr>
            <w:tcW w:w="2410" w:type="dxa"/>
            <w:vMerge/>
            <w:tcBorders>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p>
        </w:tc>
        <w:tc>
          <w:tcPr>
            <w:tcW w:w="2552" w:type="dxa"/>
            <w:vMerge/>
            <w:tcBorders>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p>
        </w:tc>
        <w:tc>
          <w:tcPr>
            <w:tcW w:w="3737" w:type="dxa"/>
            <w:gridSpan w:val="3"/>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На плановый период</w:t>
            </w:r>
          </w:p>
        </w:tc>
      </w:tr>
      <w:tr w:rsidR="00B162A6" w:rsidRPr="00B162A6" w:rsidTr="006B6B5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p>
        </w:tc>
        <w:tc>
          <w:tcPr>
            <w:tcW w:w="275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КРБ.1.502.99.ХХХ</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КРБ.1.502.Х1.ХХХ</w:t>
            </w:r>
          </w:p>
        </w:tc>
      </w:tr>
      <w:tr w:rsidR="00B162A6" w:rsidRPr="00B162A6" w:rsidTr="006B6B5C">
        <w:tc>
          <w:tcPr>
            <w:tcW w:w="0" w:type="auto"/>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5.4</w:t>
            </w:r>
          </w:p>
        </w:tc>
        <w:tc>
          <w:tcPr>
            <w:tcW w:w="2756"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r w:rsidRPr="00B162A6">
              <w:rPr>
                <w:sz w:val="20"/>
              </w:rPr>
              <w:t>Скорректирована сумма ЛБО</w:t>
            </w:r>
          </w:p>
        </w:tc>
        <w:tc>
          <w:tcPr>
            <w:tcW w:w="2409" w:type="dxa"/>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373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текущий финансовый период</w:t>
            </w:r>
          </w:p>
        </w:tc>
      </w:tr>
      <w:tr w:rsidR="00B162A6" w:rsidRPr="00B162A6" w:rsidTr="006B6B5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p>
        </w:tc>
        <w:tc>
          <w:tcPr>
            <w:tcW w:w="2756" w:type="dxa"/>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КРБ.1.501.13.000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КРБ.1.501.93.000</w:t>
            </w:r>
          </w:p>
        </w:tc>
      </w:tr>
      <w:tr w:rsidR="00B162A6" w:rsidRPr="00B162A6" w:rsidTr="006B6B5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p>
        </w:tc>
        <w:tc>
          <w:tcPr>
            <w:tcW w:w="2756" w:type="dxa"/>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409" w:type="dxa"/>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552" w:type="dxa"/>
            <w:vMerge/>
            <w:tcBorders>
              <w:left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3737" w:type="dxa"/>
            <w:gridSpan w:val="3"/>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На плановый период</w:t>
            </w:r>
          </w:p>
        </w:tc>
      </w:tr>
      <w:tr w:rsidR="00B162A6" w:rsidRPr="00B162A6" w:rsidTr="006B6B5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p>
        </w:tc>
        <w:tc>
          <w:tcPr>
            <w:tcW w:w="2756"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409"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552"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КРБ.1.501.Х3.000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КРБ.1.501.93.000</w:t>
            </w:r>
          </w:p>
        </w:tc>
      </w:tr>
      <w:tr w:rsidR="00B162A6" w:rsidRPr="00B162A6" w:rsidTr="006B6B5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5.5</w:t>
            </w:r>
          </w:p>
        </w:tc>
        <w:tc>
          <w:tcPr>
            <w:tcW w:w="2756"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Скорректированы ранее принятые бюджетные обязательства по зарплате – в части отпускных, начисленных за счет резерва на отпуск</w:t>
            </w:r>
          </w:p>
        </w:tc>
        <w:tc>
          <w:tcPr>
            <w:tcW w:w="2409"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Документы, подтверждающие возникновение обязательства по отпускным/ </w:t>
            </w:r>
            <w:r w:rsidRPr="00B162A6">
              <w:rPr>
                <w:sz w:val="20"/>
              </w:rPr>
              <w:br/>
              <w:t xml:space="preserve">Бухгалтерская справка </w:t>
            </w:r>
            <w:r w:rsidRPr="00B162A6">
              <w:rPr>
                <w:sz w:val="20"/>
              </w:rPr>
              <w:br/>
              <w:t>(ф. 0504833)</w:t>
            </w:r>
          </w:p>
          <w:p w:rsidR="00B162A6" w:rsidRPr="00B162A6" w:rsidRDefault="00B162A6" w:rsidP="00B162A6">
            <w:pPr>
              <w:rPr>
                <w:sz w:val="20"/>
              </w:rPr>
            </w:pPr>
            <w:r w:rsidRPr="00B162A6">
              <w:rPr>
                <w:sz w:val="20"/>
              </w:rPr>
              <w:t>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В момент образования кредиторской задолженности по отпускным</w:t>
            </w:r>
          </w:p>
          <w:p w:rsidR="00B162A6" w:rsidRPr="00B162A6" w:rsidRDefault="00B162A6" w:rsidP="00B162A6">
            <w:pPr>
              <w:rPr>
                <w:sz w:val="20"/>
              </w:rPr>
            </w:pPr>
            <w:r w:rsidRPr="00B162A6">
              <w:rPr>
                <w:sz w:val="20"/>
              </w:rPr>
              <w:t> </w:t>
            </w:r>
          </w:p>
        </w:tc>
        <w:tc>
          <w:tcPr>
            <w:tcW w:w="2552"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Сумма принятого обязательства по отпускным за счет резерва способом «Красное </w:t>
            </w:r>
            <w:proofErr w:type="spellStart"/>
            <w:r w:rsidRPr="00B162A6">
              <w:rPr>
                <w:sz w:val="20"/>
              </w:rPr>
              <w:t>сторно</w:t>
            </w:r>
            <w:proofErr w:type="spellEnd"/>
            <w:r w:rsidRPr="00B162A6">
              <w:rPr>
                <w:sz w:val="20"/>
              </w:rPr>
              <w:t>»</w:t>
            </w:r>
          </w:p>
          <w:p w:rsidR="00B162A6" w:rsidRPr="00B162A6" w:rsidRDefault="00B162A6" w:rsidP="00B162A6">
            <w:pPr>
              <w:rPr>
                <w:sz w:val="20"/>
              </w:rPr>
            </w:pPr>
            <w:r w:rsidRPr="00B162A6">
              <w:rPr>
                <w:sz w:val="20"/>
              </w:rPr>
              <w:t> </w:t>
            </w: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КРБ.1.501.13.000</w:t>
            </w: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color w:val="000000"/>
                <w:sz w:val="20"/>
                <w:shd w:val="clear" w:color="auto" w:fill="FFFFFF"/>
              </w:rPr>
              <w:t>КРБ.1.502.11.ХХХ</w:t>
            </w:r>
          </w:p>
        </w:tc>
      </w:tr>
      <w:tr w:rsidR="00B162A6" w:rsidRPr="00B162A6" w:rsidTr="006B6B5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w:t>
            </w:r>
          </w:p>
        </w:tc>
        <w:tc>
          <w:tcPr>
            <w:tcW w:w="2756"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40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2552"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c>
          <w:tcPr>
            <w:tcW w:w="1899"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p>
        </w:tc>
      </w:tr>
      <w:tr w:rsidR="00B162A6" w:rsidRPr="00B162A6" w:rsidTr="006B6B5C">
        <w:tc>
          <w:tcPr>
            <w:tcW w:w="0" w:type="auto"/>
            <w:tcMar>
              <w:top w:w="60" w:type="dxa"/>
              <w:left w:w="60" w:type="dxa"/>
              <w:bottom w:w="60" w:type="dxa"/>
              <w:right w:w="60" w:type="dxa"/>
            </w:tcMar>
            <w:vAlign w:val="center"/>
            <w:hideMark/>
          </w:tcPr>
          <w:p w:rsidR="00B162A6" w:rsidRPr="00B162A6" w:rsidRDefault="00B162A6" w:rsidP="00B162A6">
            <w:pPr>
              <w:rPr>
                <w:sz w:val="20"/>
              </w:rPr>
            </w:pPr>
            <w:r w:rsidRPr="00B162A6">
              <w:rPr>
                <w:sz w:val="20"/>
              </w:rPr>
              <w:t> </w:t>
            </w:r>
          </w:p>
        </w:tc>
        <w:tc>
          <w:tcPr>
            <w:tcW w:w="2756" w:type="dxa"/>
            <w:tcMar>
              <w:top w:w="60" w:type="dxa"/>
              <w:left w:w="60" w:type="dxa"/>
              <w:bottom w:w="60" w:type="dxa"/>
              <w:right w:w="60" w:type="dxa"/>
            </w:tcMar>
            <w:vAlign w:val="center"/>
            <w:hideMark/>
          </w:tcPr>
          <w:p w:rsidR="00B162A6" w:rsidRPr="00B162A6" w:rsidRDefault="00B162A6" w:rsidP="00B162A6">
            <w:pPr>
              <w:rPr>
                <w:sz w:val="20"/>
              </w:rPr>
            </w:pPr>
            <w:r w:rsidRPr="00B162A6">
              <w:rPr>
                <w:sz w:val="20"/>
              </w:rPr>
              <w:t> </w:t>
            </w:r>
          </w:p>
        </w:tc>
        <w:tc>
          <w:tcPr>
            <w:tcW w:w="2409" w:type="dxa"/>
            <w:tcMar>
              <w:top w:w="60" w:type="dxa"/>
              <w:left w:w="60" w:type="dxa"/>
              <w:bottom w:w="60" w:type="dxa"/>
              <w:right w:w="60" w:type="dxa"/>
            </w:tcMar>
            <w:vAlign w:val="center"/>
            <w:hideMark/>
          </w:tcPr>
          <w:p w:rsidR="00B162A6" w:rsidRPr="00B162A6" w:rsidRDefault="00B162A6" w:rsidP="00B162A6">
            <w:pPr>
              <w:rPr>
                <w:sz w:val="20"/>
              </w:rPr>
            </w:pPr>
            <w:r w:rsidRPr="00B162A6">
              <w:rPr>
                <w:sz w:val="20"/>
              </w:rPr>
              <w:t> </w:t>
            </w:r>
          </w:p>
        </w:tc>
        <w:tc>
          <w:tcPr>
            <w:tcW w:w="2410" w:type="dxa"/>
            <w:tcMar>
              <w:top w:w="60" w:type="dxa"/>
              <w:left w:w="60" w:type="dxa"/>
              <w:bottom w:w="60" w:type="dxa"/>
              <w:right w:w="60" w:type="dxa"/>
            </w:tcMar>
            <w:vAlign w:val="center"/>
            <w:hideMark/>
          </w:tcPr>
          <w:p w:rsidR="00B162A6" w:rsidRPr="00B162A6" w:rsidRDefault="00B162A6" w:rsidP="00B162A6">
            <w:pPr>
              <w:rPr>
                <w:sz w:val="20"/>
              </w:rPr>
            </w:pPr>
            <w:r w:rsidRPr="00B162A6">
              <w:rPr>
                <w:sz w:val="20"/>
              </w:rPr>
              <w:t> </w:t>
            </w:r>
          </w:p>
        </w:tc>
        <w:tc>
          <w:tcPr>
            <w:tcW w:w="2552" w:type="dxa"/>
            <w:tcMar>
              <w:top w:w="60" w:type="dxa"/>
              <w:left w:w="60" w:type="dxa"/>
              <w:bottom w:w="60" w:type="dxa"/>
              <w:right w:w="60" w:type="dxa"/>
            </w:tcMar>
            <w:vAlign w:val="center"/>
            <w:hideMark/>
          </w:tcPr>
          <w:p w:rsidR="00B162A6" w:rsidRPr="00B162A6" w:rsidRDefault="00B162A6" w:rsidP="00B162A6">
            <w:pPr>
              <w:rPr>
                <w:sz w:val="20"/>
              </w:rPr>
            </w:pPr>
            <w:r w:rsidRPr="00B162A6">
              <w:rPr>
                <w:sz w:val="20"/>
              </w:rPr>
              <w:t> </w:t>
            </w:r>
          </w:p>
        </w:tc>
        <w:tc>
          <w:tcPr>
            <w:tcW w:w="495" w:type="dxa"/>
            <w:tcMar>
              <w:top w:w="60" w:type="dxa"/>
              <w:left w:w="60" w:type="dxa"/>
              <w:bottom w:w="60" w:type="dxa"/>
              <w:right w:w="60" w:type="dxa"/>
            </w:tcMar>
            <w:vAlign w:val="center"/>
            <w:hideMark/>
          </w:tcPr>
          <w:p w:rsidR="00B162A6" w:rsidRPr="00B162A6" w:rsidRDefault="00B162A6" w:rsidP="00B162A6">
            <w:pPr>
              <w:rPr>
                <w:sz w:val="20"/>
              </w:rPr>
            </w:pPr>
            <w:r w:rsidRPr="00B162A6">
              <w:rPr>
                <w:sz w:val="20"/>
              </w:rPr>
              <w:t> </w:t>
            </w:r>
          </w:p>
        </w:tc>
        <w:tc>
          <w:tcPr>
            <w:tcW w:w="1343" w:type="dxa"/>
            <w:tcMar>
              <w:top w:w="60" w:type="dxa"/>
              <w:left w:w="60" w:type="dxa"/>
              <w:bottom w:w="60" w:type="dxa"/>
              <w:right w:w="60" w:type="dxa"/>
            </w:tcMar>
            <w:vAlign w:val="center"/>
            <w:hideMark/>
          </w:tcPr>
          <w:p w:rsidR="00B162A6" w:rsidRPr="00B162A6" w:rsidRDefault="00B162A6" w:rsidP="00B162A6">
            <w:pPr>
              <w:rPr>
                <w:sz w:val="20"/>
              </w:rPr>
            </w:pPr>
            <w:r w:rsidRPr="00B162A6">
              <w:rPr>
                <w:sz w:val="20"/>
              </w:rPr>
              <w:t> </w:t>
            </w:r>
          </w:p>
        </w:tc>
        <w:tc>
          <w:tcPr>
            <w:tcW w:w="1899" w:type="dxa"/>
            <w:tcMar>
              <w:top w:w="60" w:type="dxa"/>
              <w:left w:w="60" w:type="dxa"/>
              <w:bottom w:w="60" w:type="dxa"/>
              <w:right w:w="60" w:type="dxa"/>
            </w:tcMar>
            <w:vAlign w:val="center"/>
            <w:hideMark/>
          </w:tcPr>
          <w:p w:rsidR="00B162A6" w:rsidRPr="00B162A6" w:rsidRDefault="00B162A6" w:rsidP="00B162A6">
            <w:pPr>
              <w:rPr>
                <w:sz w:val="20"/>
              </w:rPr>
            </w:pPr>
            <w:r w:rsidRPr="00B162A6">
              <w:rPr>
                <w:sz w:val="20"/>
              </w:rPr>
              <w:t> </w:t>
            </w:r>
          </w:p>
        </w:tc>
      </w:tr>
    </w:tbl>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B162A6">
        <w:rPr>
          <w:sz w:val="20"/>
        </w:rPr>
        <w:t> </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B162A6">
        <w:rPr>
          <w:sz w:val="20"/>
        </w:rPr>
        <w:t>Таблица № 2</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B162A6">
        <w:rPr>
          <w:sz w:val="20"/>
        </w:rPr>
        <w:t>Порядок принятия денежных обязательств текущего финансового года</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B162A6">
        <w:rPr>
          <w:sz w:val="20"/>
        </w:rPr>
        <w:t> </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sz w:val="20"/>
        </w:rPr>
        <w:t> </w:t>
      </w:r>
    </w:p>
    <w:tbl>
      <w:tblPr>
        <w:tblW w:w="14610" w:type="dxa"/>
        <w:tblCellMar>
          <w:top w:w="15" w:type="dxa"/>
          <w:left w:w="15" w:type="dxa"/>
          <w:bottom w:w="15" w:type="dxa"/>
          <w:right w:w="15" w:type="dxa"/>
        </w:tblCellMar>
        <w:tblLook w:val="04A0" w:firstRow="1" w:lastRow="0" w:firstColumn="1" w:lastColumn="0" w:noHBand="0" w:noVBand="1"/>
      </w:tblPr>
      <w:tblGrid>
        <w:gridCol w:w="642"/>
        <w:gridCol w:w="3448"/>
        <w:gridCol w:w="2308"/>
        <w:gridCol w:w="2273"/>
        <w:gridCol w:w="2041"/>
        <w:gridCol w:w="1949"/>
        <w:gridCol w:w="1949"/>
      </w:tblGrid>
      <w:tr w:rsidR="00B162A6" w:rsidRPr="00B162A6" w:rsidTr="006B6B5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Документ-</w:t>
            </w:r>
            <w:r w:rsidRPr="00B162A6">
              <w:rPr>
                <w:sz w:val="20"/>
              </w:rPr>
              <w:br/>
            </w:r>
            <w:r w:rsidRPr="00B162A6">
              <w:rPr>
                <w:b/>
                <w:bCs/>
                <w:sz w:val="20"/>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 xml:space="preserve">Момент </w:t>
            </w:r>
            <w:r w:rsidRPr="00B162A6">
              <w:rPr>
                <w:b/>
                <w:bCs/>
                <w:sz w:val="20"/>
              </w:rPr>
              <w:br/>
              <w:t xml:space="preserve">отражения </w:t>
            </w:r>
            <w:r w:rsidRPr="00B162A6">
              <w:rPr>
                <w:sz w:val="20"/>
              </w:rPr>
              <w:br/>
            </w:r>
            <w:r w:rsidRPr="00B162A6">
              <w:rPr>
                <w:b/>
                <w:bCs/>
                <w:sz w:val="20"/>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Бухгалтерские записи</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b/>
                <w:bCs/>
                <w:sz w:val="20"/>
              </w:rPr>
              <w:t>Кредит</w:t>
            </w:r>
          </w:p>
        </w:tc>
      </w:tr>
      <w:tr w:rsidR="00B162A6" w:rsidRPr="00B162A6" w:rsidTr="006B6B5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7</w:t>
            </w:r>
          </w:p>
        </w:tc>
      </w:tr>
      <w:tr w:rsidR="00B162A6" w:rsidRPr="00B162A6" w:rsidTr="006B6B5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b/>
                <w:sz w:val="20"/>
              </w:rPr>
            </w:pPr>
            <w:r w:rsidRPr="00B162A6">
              <w:rPr>
                <w:b/>
                <w:sz w:val="20"/>
              </w:rPr>
              <w:t xml:space="preserve">1. Денежные обязательства по </w:t>
            </w:r>
            <w:proofErr w:type="spellStart"/>
            <w:r w:rsidRPr="00B162A6">
              <w:rPr>
                <w:b/>
                <w:sz w:val="20"/>
              </w:rPr>
              <w:t>госконтрактам</w:t>
            </w:r>
            <w:proofErr w:type="spellEnd"/>
          </w:p>
        </w:tc>
      </w:tr>
      <w:tr w:rsidR="00B162A6" w:rsidRPr="00B162A6" w:rsidTr="006B6B5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Оплата </w:t>
            </w:r>
            <w:proofErr w:type="spellStart"/>
            <w:r w:rsidRPr="00B162A6">
              <w:rPr>
                <w:sz w:val="20"/>
              </w:rPr>
              <w:t>госконтрактов</w:t>
            </w:r>
            <w:proofErr w:type="spellEnd"/>
            <w:r w:rsidRPr="00B162A6">
              <w:rPr>
                <w:sz w:val="20"/>
              </w:rPr>
              <w:t xml:space="preserve">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КРБ.1.502.12.ХХХ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Оплата </w:t>
            </w:r>
            <w:proofErr w:type="spellStart"/>
            <w:r w:rsidRPr="00B162A6">
              <w:rPr>
                <w:sz w:val="20"/>
              </w:rPr>
              <w:t>госконтрактов</w:t>
            </w:r>
            <w:proofErr w:type="spellEnd"/>
            <w:r w:rsidRPr="00B162A6">
              <w:rPr>
                <w:sz w:val="20"/>
              </w:rPr>
              <w:t xml:space="preserve"> на выполнение работ, оказание услуг, в том числе:</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proofErr w:type="spellStart"/>
            <w:r w:rsidRPr="00B162A6">
              <w:rPr>
                <w:sz w:val="20"/>
              </w:rPr>
              <w:t>Госконтракты</w:t>
            </w:r>
            <w:proofErr w:type="spellEnd"/>
            <w:r w:rsidRPr="00B162A6">
              <w:rPr>
                <w:sz w:val="20"/>
              </w:rPr>
              <w:t xml:space="preserve">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Счет, счет-фактура (согласно условиям контракта). 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КРБ.1.502.12.ХХХ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proofErr w:type="spellStart"/>
            <w:r w:rsidRPr="00B162A6">
              <w:rPr>
                <w:sz w:val="20"/>
              </w:rPr>
              <w:t>Госконтракты</w:t>
            </w:r>
            <w:proofErr w:type="spellEnd"/>
            <w:r w:rsidRPr="00B162A6">
              <w:rPr>
                <w:sz w:val="20"/>
              </w:rPr>
              <w:t xml:space="preserve">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hideMark/>
          </w:tcPr>
          <w:p w:rsidR="00B162A6" w:rsidRPr="00B162A6" w:rsidRDefault="00B162A6" w:rsidP="00B162A6">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КРБ.1.502.12.ХХХ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proofErr w:type="spellStart"/>
            <w:r w:rsidRPr="00B162A6">
              <w:rPr>
                <w:sz w:val="20"/>
              </w:rPr>
              <w:t>Госконтракты</w:t>
            </w:r>
            <w:proofErr w:type="spellEnd"/>
            <w:r w:rsidRPr="00B162A6">
              <w:rPr>
                <w:sz w:val="20"/>
              </w:rPr>
              <w:t xml:space="preserve"> на выполнение иных </w:t>
            </w:r>
            <w:r w:rsidRPr="00B162A6">
              <w:rPr>
                <w:sz w:val="20"/>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Акт выполненных работ (оказанных услуг). Иной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hideMark/>
          </w:tcPr>
          <w:p w:rsidR="00B162A6" w:rsidRPr="00B162A6" w:rsidRDefault="00B162A6" w:rsidP="00B162A6">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КРБ.1.502.12.ХХХ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Принятие денежного обязательства в том случае, если </w:t>
            </w:r>
            <w:proofErr w:type="spellStart"/>
            <w:r w:rsidRPr="00B162A6">
              <w:rPr>
                <w:sz w:val="20"/>
              </w:rPr>
              <w:t>госконтрактом</w:t>
            </w:r>
            <w:proofErr w:type="spellEnd"/>
            <w:r w:rsidRPr="00B162A6">
              <w:rPr>
                <w:sz w:val="20"/>
              </w:rPr>
              <w:t xml:space="preserve">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proofErr w:type="spellStart"/>
            <w:r w:rsidRPr="00B162A6">
              <w:rPr>
                <w:sz w:val="20"/>
              </w:rPr>
              <w:t>Госконтракт</w:t>
            </w:r>
            <w:proofErr w:type="spellEnd"/>
            <w:r w:rsidRPr="00B162A6">
              <w:rPr>
                <w:sz w:val="20"/>
              </w:rPr>
              <w:t>.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xml:space="preserve">Дата, определенная условиями </w:t>
            </w:r>
            <w:proofErr w:type="spellStart"/>
            <w:r w:rsidRPr="00B162A6">
              <w:rPr>
                <w:sz w:val="20"/>
              </w:rPr>
              <w:t>госконтракта</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КРБ.1.502.12.ХХХ</w:t>
            </w:r>
          </w:p>
        </w:tc>
      </w:tr>
      <w:tr w:rsidR="00B162A6" w:rsidRPr="00B162A6" w:rsidTr="006B6B5C">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b/>
                <w:sz w:val="20"/>
              </w:rPr>
            </w:pPr>
            <w:r w:rsidRPr="00B162A6">
              <w:rPr>
                <w:b/>
                <w:sz w:val="20"/>
              </w:rPr>
              <w:t>2. Денежные обязательства по текущей деятельности учреждения</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r w:rsidRPr="00B162A6">
              <w:rPr>
                <w:sz w:val="20"/>
              </w:rPr>
              <w:t>Денежные обязательства, связанные с оплатой труда</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Расчетные ведомости (ф. 0504402).</w:t>
            </w:r>
          </w:p>
          <w:p w:rsidR="00B162A6" w:rsidRPr="00B162A6" w:rsidRDefault="00B162A6" w:rsidP="00B162A6">
            <w:pPr>
              <w:rPr>
                <w:sz w:val="20"/>
              </w:rPr>
            </w:pPr>
            <w:r w:rsidRPr="00B162A6">
              <w:rPr>
                <w:sz w:val="20"/>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КРБ.1.502.12.ХХХ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Расчетные ведомости (ф. 0504402).</w:t>
            </w:r>
          </w:p>
          <w:p w:rsidR="00B162A6" w:rsidRPr="00B162A6" w:rsidRDefault="00B162A6" w:rsidP="00B162A6">
            <w:pPr>
              <w:rPr>
                <w:sz w:val="20"/>
              </w:rPr>
            </w:pPr>
            <w:r w:rsidRPr="00B162A6">
              <w:rPr>
                <w:sz w:val="20"/>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КРБ.1.502.12.ХХХ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Денежные обязательства по расчетам с подотчетными лицами</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КРБ.1.502.12.ХХХ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КРБ.1.502.12.ХХХ</w:t>
            </w:r>
          </w:p>
        </w:tc>
      </w:tr>
      <w:tr w:rsidR="00B162A6" w:rsidRPr="00B162A6" w:rsidTr="006B6B5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Корректировка ранее принятых денежных обязательств в момент принятия к учету авансового отчета (ф. 0504505</w:t>
            </w:r>
            <w:proofErr w:type="gramStart"/>
            <w:r w:rsidRPr="00B162A6">
              <w:rPr>
                <w:sz w:val="20"/>
              </w:rPr>
              <w:t>).Сумму</w:t>
            </w:r>
            <w:proofErr w:type="gramEnd"/>
            <w:r w:rsidRPr="00B162A6">
              <w:rPr>
                <w:sz w:val="20"/>
              </w:rPr>
              <w:t xml:space="preserve">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Перерасход</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КРБ.1.502.12.ХХХ</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 xml:space="preserve">Экономия способом «Красное </w:t>
            </w:r>
            <w:proofErr w:type="spellStart"/>
            <w:r w:rsidRPr="00B162A6">
              <w:rPr>
                <w:sz w:val="20"/>
              </w:rPr>
              <w:t>сторно</w:t>
            </w:r>
            <w:proofErr w:type="spellEnd"/>
            <w:r w:rsidRPr="00B162A6">
              <w:rPr>
                <w:sz w:val="20"/>
              </w:rPr>
              <w:t>»</w:t>
            </w:r>
          </w:p>
        </w:tc>
      </w:tr>
      <w:tr w:rsidR="00B162A6" w:rsidRPr="00B162A6" w:rsidTr="006B6B5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162A6" w:rsidRPr="00B162A6" w:rsidRDefault="00B162A6" w:rsidP="00B162A6">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КРБ.1.502.12.ХХХ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jc w:val="center"/>
              <w:rPr>
                <w:sz w:val="20"/>
              </w:rPr>
            </w:pPr>
            <w:r w:rsidRPr="00B162A6">
              <w:rPr>
                <w:sz w:val="20"/>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Денежные обязательства перед бюджетом, по возмещению вреда, по другим выплатам</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КРБ.1.502.12.ХХХ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lang w:val="en-US"/>
              </w:rPr>
            </w:pPr>
            <w:r w:rsidRPr="00B162A6">
              <w:rPr>
                <w:sz w:val="20"/>
              </w:rPr>
              <w:t>КРБ.1.502.11.290</w:t>
            </w:r>
            <w:r w:rsidRPr="00B162A6">
              <w:rPr>
                <w:sz w:val="20"/>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КРБ.1.502.12.290</w:t>
            </w:r>
            <w:r w:rsidRPr="00B162A6">
              <w:rPr>
                <w:sz w:val="20"/>
                <w:vertAlign w:val="superscript"/>
                <w:lang w:val="en-US"/>
              </w:rPr>
              <w:t>&lt;1&gt;</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Исполнительный лист.</w:t>
            </w:r>
          </w:p>
          <w:p w:rsidR="00B162A6" w:rsidRPr="00B162A6" w:rsidRDefault="00B162A6" w:rsidP="00B162A6">
            <w:pPr>
              <w:rPr>
                <w:sz w:val="20"/>
              </w:rPr>
            </w:pPr>
            <w:r w:rsidRPr="00B162A6">
              <w:rPr>
                <w:sz w:val="20"/>
              </w:rPr>
              <w:t>Судебный приказ.</w:t>
            </w:r>
          </w:p>
          <w:p w:rsidR="00B162A6" w:rsidRPr="00B162A6" w:rsidRDefault="00B162A6" w:rsidP="00B162A6">
            <w:pPr>
              <w:rPr>
                <w:sz w:val="20"/>
              </w:rPr>
            </w:pPr>
            <w:r w:rsidRPr="00B162A6">
              <w:rPr>
                <w:sz w:val="20"/>
              </w:rPr>
              <w:t>Постановления судебных (следственных) органов.</w:t>
            </w:r>
          </w:p>
          <w:p w:rsidR="00B162A6" w:rsidRPr="00B162A6" w:rsidRDefault="00B162A6" w:rsidP="00B162A6">
            <w:pPr>
              <w:rPr>
                <w:sz w:val="20"/>
              </w:rPr>
            </w:pPr>
            <w:r w:rsidRPr="00B162A6">
              <w:rPr>
                <w:sz w:val="20"/>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КРБ.1.502.12.ХХХ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jc w:val="center"/>
              <w:rPr>
                <w:sz w:val="20"/>
              </w:rPr>
            </w:pPr>
            <w:r w:rsidRPr="00B162A6">
              <w:rPr>
                <w:sz w:val="20"/>
              </w:rPr>
              <w:t>КРБ.1.502.12.ХХХ</w:t>
            </w:r>
          </w:p>
        </w:tc>
      </w:tr>
      <w:tr w:rsidR="00B162A6" w:rsidRPr="00B162A6"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162A6" w:rsidRPr="00B162A6" w:rsidRDefault="00B162A6" w:rsidP="00B162A6">
            <w:pPr>
              <w:rPr>
                <w:sz w:val="20"/>
              </w:rPr>
            </w:pPr>
            <w:r w:rsidRPr="00B162A6">
              <w:rPr>
                <w:sz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62A6" w:rsidRPr="00B162A6" w:rsidRDefault="00B162A6" w:rsidP="00B162A6">
            <w:pPr>
              <w:rPr>
                <w:sz w:val="20"/>
              </w:rPr>
            </w:pPr>
            <w:r w:rsidRPr="00B162A6">
              <w:rPr>
                <w:sz w:val="20"/>
              </w:rPr>
              <w:t> </w:t>
            </w:r>
          </w:p>
        </w:tc>
      </w:tr>
      <w:tr w:rsidR="00B162A6" w:rsidRPr="00B162A6" w:rsidTr="006B6B5C">
        <w:tc>
          <w:tcPr>
            <w:tcW w:w="0" w:type="auto"/>
            <w:tcMar>
              <w:top w:w="60" w:type="dxa"/>
              <w:left w:w="60" w:type="dxa"/>
              <w:bottom w:w="60" w:type="dxa"/>
              <w:right w:w="60" w:type="dxa"/>
            </w:tcMar>
            <w:vAlign w:val="center"/>
            <w:hideMark/>
          </w:tcPr>
          <w:p w:rsidR="00B162A6" w:rsidRPr="00B162A6" w:rsidRDefault="00B162A6" w:rsidP="00B162A6">
            <w:pPr>
              <w:rPr>
                <w:sz w:val="20"/>
              </w:rPr>
            </w:pPr>
            <w:r w:rsidRPr="00B162A6">
              <w:rPr>
                <w:sz w:val="20"/>
              </w:rPr>
              <w:t> </w:t>
            </w:r>
          </w:p>
        </w:tc>
        <w:tc>
          <w:tcPr>
            <w:tcW w:w="0" w:type="auto"/>
            <w:tcMar>
              <w:top w:w="60" w:type="dxa"/>
              <w:left w:w="60" w:type="dxa"/>
              <w:bottom w:w="60" w:type="dxa"/>
              <w:right w:w="60" w:type="dxa"/>
            </w:tcMar>
            <w:hideMark/>
          </w:tcPr>
          <w:p w:rsidR="00B162A6" w:rsidRPr="00B162A6" w:rsidRDefault="00B162A6" w:rsidP="00B162A6">
            <w:pPr>
              <w:rPr>
                <w:sz w:val="20"/>
              </w:rPr>
            </w:pPr>
            <w:r w:rsidRPr="00B162A6">
              <w:rPr>
                <w:sz w:val="20"/>
              </w:rPr>
              <w:t> </w:t>
            </w:r>
          </w:p>
        </w:tc>
        <w:tc>
          <w:tcPr>
            <w:tcW w:w="0" w:type="auto"/>
            <w:tcMar>
              <w:top w:w="60" w:type="dxa"/>
              <w:left w:w="60" w:type="dxa"/>
              <w:bottom w:w="60" w:type="dxa"/>
              <w:right w:w="60" w:type="dxa"/>
            </w:tcMar>
            <w:vAlign w:val="center"/>
            <w:hideMark/>
          </w:tcPr>
          <w:p w:rsidR="00B162A6" w:rsidRPr="00B162A6" w:rsidRDefault="00B162A6" w:rsidP="00B162A6">
            <w:pPr>
              <w:rPr>
                <w:sz w:val="20"/>
              </w:rPr>
            </w:pPr>
            <w:r w:rsidRPr="00B162A6">
              <w:rPr>
                <w:sz w:val="20"/>
              </w:rPr>
              <w:t> </w:t>
            </w:r>
          </w:p>
        </w:tc>
        <w:tc>
          <w:tcPr>
            <w:tcW w:w="0" w:type="auto"/>
            <w:tcMar>
              <w:top w:w="60" w:type="dxa"/>
              <w:left w:w="60" w:type="dxa"/>
              <w:bottom w:w="60" w:type="dxa"/>
              <w:right w:w="60" w:type="dxa"/>
            </w:tcMar>
            <w:vAlign w:val="center"/>
            <w:hideMark/>
          </w:tcPr>
          <w:p w:rsidR="00B162A6" w:rsidRPr="00B162A6" w:rsidRDefault="00B162A6" w:rsidP="00B162A6">
            <w:pPr>
              <w:rPr>
                <w:sz w:val="20"/>
              </w:rPr>
            </w:pPr>
            <w:r w:rsidRPr="00B162A6">
              <w:rPr>
                <w:sz w:val="20"/>
              </w:rPr>
              <w:t> </w:t>
            </w:r>
          </w:p>
        </w:tc>
        <w:tc>
          <w:tcPr>
            <w:tcW w:w="0" w:type="auto"/>
            <w:tcMar>
              <w:top w:w="60" w:type="dxa"/>
              <w:left w:w="60" w:type="dxa"/>
              <w:bottom w:w="60" w:type="dxa"/>
              <w:right w:w="60" w:type="dxa"/>
            </w:tcMar>
            <w:hideMark/>
          </w:tcPr>
          <w:p w:rsidR="00B162A6" w:rsidRPr="00B162A6" w:rsidRDefault="00B162A6" w:rsidP="00B162A6">
            <w:pPr>
              <w:rPr>
                <w:sz w:val="20"/>
              </w:rPr>
            </w:pPr>
            <w:r w:rsidRPr="00B162A6">
              <w:rPr>
                <w:sz w:val="20"/>
              </w:rPr>
              <w:t> </w:t>
            </w:r>
          </w:p>
        </w:tc>
        <w:tc>
          <w:tcPr>
            <w:tcW w:w="0" w:type="auto"/>
            <w:tcMar>
              <w:top w:w="60" w:type="dxa"/>
              <w:left w:w="60" w:type="dxa"/>
              <w:bottom w:w="60" w:type="dxa"/>
              <w:right w:w="60" w:type="dxa"/>
            </w:tcMar>
            <w:hideMark/>
          </w:tcPr>
          <w:p w:rsidR="00B162A6" w:rsidRPr="00B162A6" w:rsidRDefault="00B162A6" w:rsidP="00B162A6">
            <w:pPr>
              <w:rPr>
                <w:sz w:val="20"/>
              </w:rPr>
            </w:pPr>
            <w:r w:rsidRPr="00B162A6">
              <w:rPr>
                <w:sz w:val="20"/>
              </w:rPr>
              <w:t> </w:t>
            </w:r>
          </w:p>
        </w:tc>
        <w:tc>
          <w:tcPr>
            <w:tcW w:w="0" w:type="auto"/>
            <w:tcMar>
              <w:top w:w="60" w:type="dxa"/>
              <w:left w:w="60" w:type="dxa"/>
              <w:bottom w:w="60" w:type="dxa"/>
              <w:right w:w="60" w:type="dxa"/>
            </w:tcMar>
            <w:hideMark/>
          </w:tcPr>
          <w:p w:rsidR="00B162A6" w:rsidRPr="00B162A6" w:rsidRDefault="00B162A6" w:rsidP="00B162A6">
            <w:pPr>
              <w:rPr>
                <w:sz w:val="20"/>
              </w:rPr>
            </w:pPr>
            <w:r w:rsidRPr="00B162A6">
              <w:rPr>
                <w:sz w:val="20"/>
              </w:rPr>
              <w:t> </w:t>
            </w:r>
          </w:p>
        </w:tc>
      </w:tr>
    </w:tbl>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sz w:val="20"/>
        </w:rPr>
        <w:t> </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B162A6">
        <w:rPr>
          <w:sz w:val="20"/>
        </w:rPr>
        <w:t> </w:t>
      </w:r>
    </w:p>
    <w:p w:rsidR="00B162A6" w:rsidRPr="00B162A6" w:rsidRDefault="00B162A6" w:rsidP="00B1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B162A6" w:rsidRPr="00B162A6" w:rsidRDefault="00B162A6" w:rsidP="00B162A6">
      <w:pPr>
        <w:rPr>
          <w:sz w:val="20"/>
        </w:rPr>
      </w:pPr>
    </w:p>
    <w:p w:rsidR="00B162A6" w:rsidRPr="00B162A6" w:rsidRDefault="00B162A6" w:rsidP="00B162A6">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C56DF6" w:rsidRDefault="00C56DF6" w:rsidP="00EA614B">
      <w:pPr>
        <w:rPr>
          <w:sz w:val="20"/>
        </w:rPr>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sectPr w:rsidR="002E4C5A" w:rsidSect="00B162A6">
          <w:pgSz w:w="16838" w:h="11906" w:orient="landscape"/>
          <w:pgMar w:top="1673" w:right="1134" w:bottom="1673" w:left="1134" w:header="709" w:footer="709" w:gutter="0"/>
          <w:cols w:space="708"/>
          <w:docGrid w:linePitch="360"/>
        </w:sectPr>
      </w:pPr>
    </w:p>
    <w:p w:rsidR="00EA614B" w:rsidRPr="00EA614B"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Pr>
          <w:sz w:val="20"/>
          <w:szCs w:val="20"/>
        </w:rPr>
        <w:t>Пр</w:t>
      </w:r>
      <w:r w:rsidR="00EA614B" w:rsidRPr="00EA614B">
        <w:rPr>
          <w:sz w:val="20"/>
          <w:szCs w:val="20"/>
        </w:rPr>
        <w:t xml:space="preserve">иложение </w:t>
      </w:r>
      <w:r w:rsidR="00EA614B" w:rsidRPr="00EA614B">
        <w:rPr>
          <w:bCs/>
          <w:iCs/>
          <w:sz w:val="20"/>
          <w:szCs w:val="20"/>
        </w:rPr>
        <w:t>10</w:t>
      </w:r>
      <w:r w:rsidR="00EA614B" w:rsidRPr="00EA614B">
        <w:rPr>
          <w:sz w:val="20"/>
          <w:szCs w:val="20"/>
        </w:rPr>
        <w:br/>
        <w:t xml:space="preserve">к </w:t>
      </w:r>
      <w:r w:rsidR="006B6B5C">
        <w:rPr>
          <w:sz w:val="20"/>
          <w:szCs w:val="20"/>
        </w:rPr>
        <w:t>распоряжению</w:t>
      </w:r>
      <w:r w:rsidR="00EA614B" w:rsidRPr="00EA614B">
        <w:rPr>
          <w:sz w:val="20"/>
          <w:szCs w:val="20"/>
        </w:rPr>
        <w:t xml:space="preserve"> от </w:t>
      </w:r>
      <w:r w:rsidR="00EA614B" w:rsidRPr="00EA614B">
        <w:rPr>
          <w:bCs/>
          <w:iCs/>
          <w:sz w:val="20"/>
          <w:szCs w:val="20"/>
        </w:rPr>
        <w:t>28.12. 2018</w:t>
      </w:r>
      <w:r w:rsidR="00EA614B" w:rsidRPr="00EA614B">
        <w:rPr>
          <w:sz w:val="20"/>
          <w:szCs w:val="20"/>
        </w:rPr>
        <w:t xml:space="preserve"> № </w:t>
      </w:r>
      <w:r w:rsidR="006B6B5C">
        <w:rPr>
          <w:sz w:val="20"/>
          <w:szCs w:val="20"/>
        </w:rPr>
        <w:t>39-р</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A614B">
        <w:rPr>
          <w:b/>
          <w:bCs/>
          <w:sz w:val="20"/>
          <w:szCs w:val="20"/>
        </w:rPr>
        <w:t>Порядок проведения инвентаризации активов и обязательств</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Настоящий Порядок разработан в соответствии со следующими документами: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Законом от 06.12.2011 № 402-ФЗ «О бухгалтерском учете</w:t>
      </w:r>
      <w:proofErr w:type="gramStart"/>
      <w:r w:rsidRPr="00EA614B">
        <w:rPr>
          <w:sz w:val="20"/>
          <w:szCs w:val="20"/>
        </w:rPr>
        <w:t>»;</w:t>
      </w:r>
      <w:r w:rsidRPr="00EA614B">
        <w:rPr>
          <w:sz w:val="20"/>
          <w:szCs w:val="20"/>
        </w:rPr>
        <w:br/>
        <w:t>–</w:t>
      </w:r>
      <w:proofErr w:type="gramEnd"/>
      <w:r w:rsidRPr="00EA614B">
        <w:rPr>
          <w:sz w:val="20"/>
          <w:szCs w:val="20"/>
        </w:rPr>
        <w:t xml:space="preserve">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18"/>
          <w:shd w:val="clear" w:color="auto" w:fill="FFFFFF"/>
        </w:rPr>
      </w:pPr>
      <w:r w:rsidRPr="00EA614B">
        <w:rPr>
          <w:sz w:val="20"/>
          <w:szCs w:val="20"/>
        </w:rPr>
        <w:t xml:space="preserve">– Федеральным стандартом «Доходы», утвержденным приказом Минфина </w:t>
      </w:r>
      <w:r w:rsidRPr="00EA614B">
        <w:rPr>
          <w:sz w:val="20"/>
          <w:szCs w:val="18"/>
          <w:shd w:val="clear" w:color="auto" w:fill="FFFFFF"/>
        </w:rPr>
        <w:t>от 27.02.2018 № 32н;</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18"/>
          <w:shd w:val="clear" w:color="auto" w:fill="FFFFFF"/>
        </w:rPr>
        <w:t xml:space="preserve">– </w:t>
      </w:r>
      <w:r w:rsidRPr="00EA614B">
        <w:rPr>
          <w:sz w:val="20"/>
          <w:szCs w:val="20"/>
        </w:rPr>
        <w:t>Федеральным стандартом «Учетная политика, оценочные значения и ошибки», утвержденным приказом Минфина</w:t>
      </w:r>
      <w:r w:rsidRPr="00EA614B">
        <w:rPr>
          <w:sz w:val="20"/>
          <w:szCs w:val="20"/>
          <w:shd w:val="clear" w:color="auto" w:fill="FFFFFF"/>
        </w:rPr>
        <w:t xml:space="preserve"> от 30.12.2017 </w:t>
      </w:r>
      <w:r w:rsidRPr="00EA614B">
        <w:rPr>
          <w:sz w:val="20"/>
          <w:szCs w:val="20"/>
        </w:rPr>
        <w:t>№ 274</w:t>
      </w:r>
      <w:proofErr w:type="gramStart"/>
      <w:r w:rsidRPr="00EA614B">
        <w:rPr>
          <w:sz w:val="20"/>
          <w:szCs w:val="20"/>
        </w:rPr>
        <w:t>н;</w:t>
      </w:r>
      <w:r w:rsidRPr="00EA614B">
        <w:rPr>
          <w:sz w:val="20"/>
          <w:szCs w:val="20"/>
        </w:rPr>
        <w:br/>
        <w:t>–</w:t>
      </w:r>
      <w:proofErr w:type="gramEnd"/>
      <w:r w:rsidRPr="00EA614B">
        <w:rPr>
          <w:sz w:val="20"/>
          <w:szCs w:val="20"/>
        </w:rPr>
        <w:t xml:space="preserve"> указанием ЦБ от 11.03.2014 № 3210-У «О порядке ведения кассовых операций юридическими лицами...»;</w:t>
      </w:r>
      <w:r w:rsidRPr="00EA614B">
        <w:rPr>
          <w:sz w:val="20"/>
          <w:szCs w:val="20"/>
        </w:rPr>
        <w:br/>
        <w:t>– Методическими указаниями по первичным документам и регистрам, утвержденными приказом Минфина от 30.03.2015 № 52н;</w:t>
      </w:r>
      <w:r w:rsidRPr="00EA614B">
        <w:rPr>
          <w:sz w:val="20"/>
          <w:szCs w:val="20"/>
        </w:rPr>
        <w:br/>
        <w:t>– Правилами учета и хранения драгоценных металлов, камней и изделий, утвержденными постановлением Правительства от 28.09.2000 № 731.</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A614B">
        <w:rPr>
          <w:b/>
          <w:bCs/>
          <w:sz w:val="20"/>
          <w:szCs w:val="20"/>
        </w:rPr>
        <w:t>1. Общие положения</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Pr="00EA614B">
        <w:rPr>
          <w:sz w:val="20"/>
          <w:szCs w:val="20"/>
        </w:rPr>
        <w:t>забалансовых</w:t>
      </w:r>
      <w:proofErr w:type="spellEnd"/>
      <w:r w:rsidRPr="00EA614B">
        <w:rPr>
          <w:sz w:val="20"/>
          <w:szCs w:val="20"/>
        </w:rPr>
        <w:t xml:space="preserve"> счетах, сроки ее проведения, перечень активов и обязательств, проверяемых при проведении инвентаризации.</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EA614B">
        <w:rPr>
          <w:bCs/>
          <w:iCs/>
          <w:sz w:val="20"/>
          <w:szCs w:val="20"/>
        </w:rPr>
        <w:t>Также</w:t>
      </w:r>
      <w:r w:rsidRPr="00EA614B">
        <w:rPr>
          <w:sz w:val="20"/>
          <w:szCs w:val="20"/>
        </w:rPr>
        <w:t xml:space="preserve"> </w:t>
      </w:r>
      <w:r w:rsidRPr="00EA614B">
        <w:rPr>
          <w:bCs/>
          <w:iCs/>
          <w:sz w:val="20"/>
          <w:szCs w:val="20"/>
        </w:rPr>
        <w:t>инвентаризации подлежит имущество, находящееся на ответственном хранении учреждения.</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И</w:t>
      </w:r>
      <w:r w:rsidRPr="00EA614B">
        <w:rPr>
          <w:bCs/>
          <w:iCs/>
          <w:sz w:val="20"/>
          <w:szCs w:val="20"/>
        </w:rPr>
        <w:t>нвентаризацию имущества, переданного в аренду (безвозмездное пользование), проводит</w:t>
      </w:r>
      <w:r w:rsidRPr="00EA614B">
        <w:rPr>
          <w:sz w:val="20"/>
          <w:szCs w:val="20"/>
        </w:rPr>
        <w:t xml:space="preserve"> </w:t>
      </w:r>
      <w:r w:rsidRPr="00EA614B">
        <w:rPr>
          <w:bCs/>
          <w:iCs/>
          <w:sz w:val="20"/>
          <w:szCs w:val="20"/>
        </w:rPr>
        <w:t>арендатор (ссудополучатель).</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1.3. Основными целями инвентаризации являются:</w:t>
      </w:r>
    </w:p>
    <w:p w:rsidR="00EA614B" w:rsidRPr="00EA614B" w:rsidRDefault="00EA614B" w:rsidP="003E2C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выявление фактического наличия имущества, как собственного, так и не принадлежащего учреждению, но числящегося в бухгалтерском учете;</w:t>
      </w:r>
    </w:p>
    <w:p w:rsidR="00EA614B" w:rsidRPr="00EA614B" w:rsidRDefault="00EA614B" w:rsidP="003E2C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сопоставление фактического наличия с данными бухгалтерского учета;</w:t>
      </w:r>
    </w:p>
    <w:p w:rsidR="00EA614B" w:rsidRPr="00EA614B" w:rsidRDefault="00EA614B" w:rsidP="003E2C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проверка полноты отражения в учете имущества, финансовых активов и обязательств (выявление неучтенных объектов, недостач);</w:t>
      </w:r>
    </w:p>
    <w:p w:rsidR="00EA614B" w:rsidRPr="00EA614B" w:rsidRDefault="00EA614B" w:rsidP="003E2C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документальное подтверждение наличия имущества, финансовых активов и обязательств;</w:t>
      </w:r>
    </w:p>
    <w:p w:rsidR="00EA614B" w:rsidRPr="00EA614B" w:rsidRDefault="00EA614B" w:rsidP="003E2C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определение фактического состояния имущества и его оценка;</w:t>
      </w:r>
    </w:p>
    <w:p w:rsidR="00EA614B" w:rsidRPr="00EA614B" w:rsidRDefault="00EA614B" w:rsidP="003E2C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EA614B" w:rsidRPr="00EA614B" w:rsidRDefault="00EA614B" w:rsidP="003E2C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выявление признаков обесценения активов;</w:t>
      </w:r>
    </w:p>
    <w:p w:rsidR="00EA614B" w:rsidRPr="00EA614B" w:rsidRDefault="00EA614B" w:rsidP="003E2C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выявление дебиторской задолженности, безнадежной к взысканию и сомнительной;</w:t>
      </w:r>
    </w:p>
    <w:p w:rsidR="00EA614B" w:rsidRPr="00EA614B" w:rsidRDefault="00EA614B" w:rsidP="003E2CCE">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выявление кредиторской задолженности, не востребованной кредиторами;</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1.4. Проведение инвентаризации обязательно:</w:t>
      </w:r>
    </w:p>
    <w:p w:rsidR="00EA614B" w:rsidRPr="00EA614B" w:rsidRDefault="00EA614B" w:rsidP="003E2CC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при передаче имущества в аренду, выкупе, продаже;</w:t>
      </w:r>
    </w:p>
    <w:p w:rsidR="00EA614B" w:rsidRPr="00EA614B" w:rsidRDefault="00EA614B" w:rsidP="003E2CC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перед составлением годовой отчетности (кроме имущества, инвентаризация которого проводилась не ранее 1 октября отчетного года);</w:t>
      </w:r>
    </w:p>
    <w:p w:rsidR="00EA614B" w:rsidRPr="00EA614B" w:rsidRDefault="00EA614B" w:rsidP="003E2CC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при смене ответственных лиц;</w:t>
      </w:r>
    </w:p>
    <w:p w:rsidR="00EA614B" w:rsidRPr="00EA614B" w:rsidRDefault="00EA614B" w:rsidP="003E2CC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при выявлении фактов хищения, злоупотребления или порчи имущества (немедленно по установлении таких фактов);</w:t>
      </w:r>
    </w:p>
    <w:p w:rsidR="00EA614B" w:rsidRPr="00EA614B" w:rsidRDefault="00EA614B" w:rsidP="003E2CC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EA614B" w:rsidRPr="00EA614B" w:rsidRDefault="00EA614B" w:rsidP="003E2CC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при реорганизации, изменении типа учреждения или ликвидации учреждения;</w:t>
      </w:r>
    </w:p>
    <w:p w:rsidR="00EA614B" w:rsidRPr="00EA614B" w:rsidRDefault="00EA614B" w:rsidP="003E2CC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sz w:val="20"/>
          <w:szCs w:val="20"/>
        </w:rPr>
        <w:t>в других случаях, предусмотренных действующим законодательством.</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bCs/>
          <w:iCs/>
          <w:sz w:val="20"/>
          <w:szCs w:val="20"/>
        </w:rPr>
        <w:t>При коллективной или бригадной материальной ответственности инвентаризацию</w:t>
      </w:r>
      <w:r w:rsidRPr="00EA614B">
        <w:rPr>
          <w:sz w:val="20"/>
          <w:szCs w:val="20"/>
        </w:rPr>
        <w:t xml:space="preserve"> </w:t>
      </w:r>
      <w:r w:rsidRPr="00EA614B">
        <w:rPr>
          <w:bCs/>
          <w:iCs/>
          <w:sz w:val="20"/>
          <w:szCs w:val="20"/>
        </w:rPr>
        <w:t>необходимо проводить:</w:t>
      </w:r>
    </w:p>
    <w:p w:rsidR="00EA614B" w:rsidRPr="00EA614B" w:rsidRDefault="00EA614B" w:rsidP="003E2CC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bCs/>
          <w:iCs/>
          <w:sz w:val="20"/>
          <w:szCs w:val="20"/>
        </w:rPr>
        <w:t>при смене руководителя коллектива или бригадира;</w:t>
      </w:r>
    </w:p>
    <w:p w:rsidR="00EA614B" w:rsidRPr="00EA614B" w:rsidRDefault="00EA614B" w:rsidP="003E2CC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bCs/>
          <w:iCs/>
          <w:sz w:val="20"/>
          <w:szCs w:val="20"/>
        </w:rPr>
        <w:t>при выбытии из коллектива или бригады более 50 процентов работников;</w:t>
      </w:r>
    </w:p>
    <w:p w:rsidR="00EA614B" w:rsidRPr="00EA614B" w:rsidRDefault="00EA614B" w:rsidP="003E2CCE">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rPr>
      </w:pPr>
      <w:r w:rsidRPr="00EA614B">
        <w:rPr>
          <w:bCs/>
          <w:iCs/>
          <w:sz w:val="20"/>
          <w:szCs w:val="20"/>
        </w:rPr>
        <w:t>по требованию одного или нескольких членов коллектива или бригады.</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A614B">
        <w:rPr>
          <w:b/>
          <w:bCs/>
          <w:sz w:val="20"/>
          <w:szCs w:val="20"/>
        </w:rPr>
        <w:t>2. Общий порядок и сроки проведения инвентаризации</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2.1. Для проведения инвентаризации в учреждении создается постоянно действующая инвентаризационная комиссия.</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В состав инвентаризационной комиссии включают представителей администрации учреждения, сотрудников бухгалтерии, других специалистов.</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Pr="00EA614B">
        <w:rPr>
          <w:sz w:val="20"/>
          <w:szCs w:val="20"/>
        </w:rPr>
        <w:br/>
        <w:t>– денежные средства – счет Х.201.00.000;</w:t>
      </w:r>
      <w:r w:rsidRPr="00EA614B">
        <w:rPr>
          <w:sz w:val="20"/>
          <w:szCs w:val="20"/>
        </w:rPr>
        <w:br/>
        <w:t>– расчеты по доходам – счет Х.205.00.000;</w:t>
      </w:r>
      <w:r w:rsidRPr="00EA614B">
        <w:rPr>
          <w:sz w:val="20"/>
          <w:szCs w:val="20"/>
        </w:rPr>
        <w:br/>
        <w:t>– расчеты по выданным авансам – счет Х.206.00.000;</w:t>
      </w:r>
      <w:r w:rsidRPr="00EA614B">
        <w:rPr>
          <w:sz w:val="20"/>
          <w:szCs w:val="20"/>
        </w:rPr>
        <w:br/>
        <w:t>– расчеты с подотчетными лицами – счет Х.208.00.000;</w:t>
      </w:r>
      <w:r w:rsidRPr="00EA614B">
        <w:rPr>
          <w:sz w:val="20"/>
          <w:szCs w:val="20"/>
        </w:rPr>
        <w:br/>
        <w:t>– расчеты по ущербу имуществу и иным доходам – счет Х.209.00.000;</w:t>
      </w:r>
      <w:r w:rsidRPr="00EA614B">
        <w:rPr>
          <w:sz w:val="20"/>
          <w:szCs w:val="20"/>
        </w:rPr>
        <w:br/>
        <w:t>– расчеты по принятым обязательствам – счет Х.302.00.000;</w:t>
      </w:r>
      <w:r w:rsidRPr="00EA614B">
        <w:rPr>
          <w:sz w:val="20"/>
          <w:szCs w:val="20"/>
        </w:rPr>
        <w:br/>
        <w:t>– расчеты по платежам в бюджеты – счет Х.303.00.000;</w:t>
      </w:r>
      <w:r w:rsidRPr="00EA614B">
        <w:rPr>
          <w:sz w:val="20"/>
          <w:szCs w:val="20"/>
        </w:rPr>
        <w:br/>
        <w:t>– прочие расчеты с кредиторами – счет Х.304.00.000;</w:t>
      </w:r>
      <w:r w:rsidRPr="00EA614B">
        <w:rPr>
          <w:sz w:val="20"/>
          <w:szCs w:val="20"/>
        </w:rPr>
        <w:br/>
        <w:t>– расчеты с кредиторами по долговым обязательствам – счет Х.301.00.000;</w:t>
      </w:r>
      <w:r w:rsidRPr="00EA614B">
        <w:rPr>
          <w:sz w:val="20"/>
          <w:szCs w:val="20"/>
        </w:rPr>
        <w:br/>
        <w:t>– доходы будущих периодов – счет Х.401.40.000;</w:t>
      </w:r>
      <w:r w:rsidRPr="00EA614B">
        <w:rPr>
          <w:sz w:val="20"/>
          <w:szCs w:val="20"/>
        </w:rPr>
        <w:br/>
        <w:t>– расходы будущих периодов – счет Х.401.50.000;</w:t>
      </w:r>
      <w:r w:rsidRPr="00EA614B">
        <w:rPr>
          <w:sz w:val="20"/>
          <w:szCs w:val="20"/>
        </w:rPr>
        <w:br/>
        <w:t>– резервы предстоящих расходов – счет Х.401.60.000.</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2.3. Сроки проведения плановых инвентаризаций установлены в Графике проведения инвентаризации.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2.6. Фактическое наличие имущества при инвентаризации определяют путем обязательного подсчета, взвешивания, обмера.</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2.7. Проверка фактического наличия имущества производится при обязательном участии ответственных лиц.</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2.8. Для оформления инвентаризации комиссия применяет следующие формы, утвержденные приказом Минфина от 30.03.2015 № 52н:</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0"/>
          <w:szCs w:val="20"/>
        </w:rPr>
      </w:pPr>
      <w:r w:rsidRPr="00EA614B">
        <w:rPr>
          <w:sz w:val="20"/>
          <w:szCs w:val="20"/>
        </w:rPr>
        <w:t>– инвентаризационная опись остатков на счетах учета денежных средств (ф. 0504082</w:t>
      </w:r>
      <w:proofErr w:type="gramStart"/>
      <w:r w:rsidRPr="00EA614B">
        <w:rPr>
          <w:sz w:val="20"/>
          <w:szCs w:val="20"/>
        </w:rPr>
        <w:t>);</w:t>
      </w:r>
      <w:r w:rsidRPr="00EA614B">
        <w:rPr>
          <w:sz w:val="20"/>
          <w:szCs w:val="20"/>
        </w:rPr>
        <w:br/>
        <w:t>–</w:t>
      </w:r>
      <w:proofErr w:type="gramEnd"/>
      <w:r w:rsidRPr="00EA614B">
        <w:rPr>
          <w:sz w:val="20"/>
          <w:szCs w:val="20"/>
        </w:rPr>
        <w:t xml:space="preserve"> инвентаризационная опись (сличительная ведомость) бланков строгой отчетности и денежных документов (ф. 0504086);</w:t>
      </w:r>
      <w:r w:rsidRPr="00EA614B">
        <w:rPr>
          <w:sz w:val="20"/>
          <w:szCs w:val="20"/>
        </w:rPr>
        <w:b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r w:rsidRPr="00EA614B">
        <w:rPr>
          <w:sz w:val="20"/>
          <w:szCs w:val="20"/>
        </w:rPr>
        <w:br/>
        <w:t>– инвентаризационная опись наличных денежных средств (ф. 0504088);</w:t>
      </w:r>
      <w:r w:rsidRPr="00EA614B">
        <w:rPr>
          <w:sz w:val="20"/>
          <w:szCs w:val="20"/>
        </w:rPr>
        <w:br/>
        <w:t>– инвентаризационная опись расчетов с покупателями, поставщиками и прочими дебиторами и кредиторами (ф. 0504089);</w:t>
      </w:r>
      <w:r w:rsidRPr="00EA614B">
        <w:rPr>
          <w:sz w:val="20"/>
          <w:szCs w:val="20"/>
        </w:rPr>
        <w:br/>
        <w:t>– инвентаризационная опись расчетов по поступлениям (ф. 0504091);</w:t>
      </w:r>
      <w:r w:rsidRPr="00EA614B">
        <w:rPr>
          <w:sz w:val="20"/>
          <w:szCs w:val="20"/>
        </w:rPr>
        <w:br/>
        <w:t>– ведомость расхождений по результатам инвентаризации (ф. 0504092);</w:t>
      </w:r>
      <w:r w:rsidRPr="00EA614B">
        <w:rPr>
          <w:sz w:val="20"/>
          <w:szCs w:val="20"/>
        </w:rPr>
        <w:br/>
        <w:t>– акт о результатах инвентаризации (ф. 0504835);</w:t>
      </w:r>
      <w:r w:rsidRPr="00EA614B">
        <w:rPr>
          <w:sz w:val="20"/>
          <w:szCs w:val="20"/>
        </w:rPr>
        <w:br/>
      </w:r>
      <w:r w:rsidRPr="00EA614B">
        <w:rPr>
          <w:bCs/>
          <w:iCs/>
          <w:sz w:val="20"/>
          <w:szCs w:val="20"/>
        </w:rPr>
        <w:t>– инвентаризационная опись задолженности по кредитам, займам (ссудам) (ф. 0504083);</w:t>
      </w:r>
      <w:r w:rsidRPr="00EA614B">
        <w:rPr>
          <w:bCs/>
          <w:iCs/>
          <w:sz w:val="20"/>
          <w:szCs w:val="20"/>
        </w:rPr>
        <w:br/>
        <w:t>– инвентаризационная опись ценных бумаг (ф. 0504081).</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Формы заполняют в порядке, установленном Методическими указаниями, утвержденными приказом Минфина от 30.03.2015 № 52н.</w:t>
      </w:r>
    </w:p>
    <w:p w:rsidR="00EA614B" w:rsidRPr="00EA614B" w:rsidRDefault="00EA614B" w:rsidP="00EA614B">
      <w:pPr>
        <w:rPr>
          <w:sz w:val="20"/>
          <w:szCs w:val="20"/>
        </w:rPr>
      </w:pPr>
      <w:r w:rsidRPr="00EA614B">
        <w:rPr>
          <w:bCs/>
          <w:iCs/>
          <w:sz w:val="20"/>
          <w:szCs w:val="20"/>
        </w:rPr>
        <w:t xml:space="preserve">Для результатов инвентаризации расходов будущих периодов применяется акт инвентаризации расходов будущих периодов № ИНВ-11 (ф. 0317012), утвержденный </w:t>
      </w:r>
      <w:r w:rsidRPr="00EA614B">
        <w:rPr>
          <w:sz w:val="20"/>
          <w:szCs w:val="20"/>
        </w:rPr>
        <w:t>приказом Минфина от 13.06.1995 № 49.</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A614B">
        <w:rPr>
          <w:b/>
          <w:bCs/>
          <w:sz w:val="20"/>
          <w:szCs w:val="20"/>
        </w:rPr>
        <w:t>3. Особенности инвентаризации отдельных видов имущества, финансовых активов, обязательств и финансовых результатов</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3.1. Инвентаризация основных средств проводится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Инвентаризации подлежат основные средства на балансовых счетах 101.00 «Основные средства», на </w:t>
      </w:r>
      <w:proofErr w:type="spellStart"/>
      <w:r w:rsidRPr="00EA614B">
        <w:rPr>
          <w:sz w:val="20"/>
          <w:szCs w:val="20"/>
        </w:rPr>
        <w:t>забалансовом</w:t>
      </w:r>
      <w:proofErr w:type="spellEnd"/>
      <w:r w:rsidRPr="00EA614B">
        <w:rPr>
          <w:sz w:val="20"/>
          <w:szCs w:val="20"/>
        </w:rPr>
        <w:t xml:space="preserve"> счете 01 «Имущество, полученное в пользование».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Перед инвентаризацией комиссия </w:t>
      </w:r>
      <w:proofErr w:type="gramStart"/>
      <w:r w:rsidRPr="00EA614B">
        <w:rPr>
          <w:sz w:val="20"/>
          <w:szCs w:val="20"/>
        </w:rPr>
        <w:t>проверяет:</w:t>
      </w:r>
      <w:r w:rsidRPr="00EA614B">
        <w:rPr>
          <w:sz w:val="20"/>
          <w:szCs w:val="20"/>
        </w:rPr>
        <w:br/>
        <w:t>–</w:t>
      </w:r>
      <w:proofErr w:type="gramEnd"/>
      <w:r w:rsidRPr="00EA614B">
        <w:rPr>
          <w:sz w:val="20"/>
          <w:szCs w:val="20"/>
        </w:rPr>
        <w:t xml:space="preserve"> есть ли инвентарные карточки, книги и описи на основные средства, как они заполнены;</w:t>
      </w:r>
      <w:r w:rsidRPr="00EA614B">
        <w:rPr>
          <w:sz w:val="20"/>
          <w:szCs w:val="20"/>
        </w:rPr>
        <w:br/>
        <w:t>– состояние техпаспортов и других технических документов;</w:t>
      </w:r>
      <w:r w:rsidRPr="00EA614B">
        <w:rPr>
          <w:sz w:val="20"/>
          <w:szCs w:val="20"/>
        </w:rPr>
        <w:br/>
        <w:t>– документы о государственной регистрации объектов;</w:t>
      </w:r>
      <w:r w:rsidRPr="00EA614B">
        <w:rPr>
          <w:sz w:val="20"/>
          <w:szCs w:val="20"/>
        </w:rPr>
        <w:br/>
        <w:t>– документы на основные средства, которые приняли или сдали на хранение и в аренду.</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В ходе инвентаризации комиссия </w:t>
      </w:r>
      <w:proofErr w:type="gramStart"/>
      <w:r w:rsidRPr="00EA614B">
        <w:rPr>
          <w:sz w:val="20"/>
          <w:szCs w:val="20"/>
        </w:rPr>
        <w:t>проверяет:</w:t>
      </w:r>
      <w:r w:rsidRPr="00EA614B">
        <w:rPr>
          <w:sz w:val="20"/>
          <w:szCs w:val="20"/>
        </w:rPr>
        <w:br/>
        <w:t>–</w:t>
      </w:r>
      <w:proofErr w:type="gramEnd"/>
      <w:r w:rsidRPr="00EA614B">
        <w:rPr>
          <w:sz w:val="20"/>
          <w:szCs w:val="20"/>
        </w:rPr>
        <w:t xml:space="preserve"> фактическое наличие объектов основных средств, эксплуатируются ли они по назначению;</w:t>
      </w:r>
      <w:r w:rsidRPr="00EA614B">
        <w:rPr>
          <w:sz w:val="20"/>
          <w:szCs w:val="20"/>
        </w:rPr>
        <w:br/>
        <w:t>– физическое состояние объектов основных средств: рабочее, поломка, износ, порча и т. д.</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Данные об эксплуатации и физическом состоянии комиссия указывает в инвентаризационной описи (ф. 0504087). </w:t>
      </w:r>
      <w:r w:rsidRPr="00EA614B">
        <w:rPr>
          <w:iCs/>
          <w:sz w:val="20"/>
          <w:szCs w:val="20"/>
        </w:rPr>
        <w:t>Графы 8 и 9 инвентаризационной описи по НФА комиссия заполняет следующим образом.</w:t>
      </w:r>
    </w:p>
    <w:p w:rsidR="00EA614B" w:rsidRPr="00EA614B" w:rsidRDefault="00EA614B" w:rsidP="00EA614B">
      <w:pPr>
        <w:rPr>
          <w:sz w:val="20"/>
        </w:rPr>
      </w:pPr>
      <w:r w:rsidRPr="00EA614B">
        <w:rPr>
          <w:iCs/>
          <w:sz w:val="20"/>
        </w:rPr>
        <w:t>В графе 8 «Статус объекта учета» указываются коды статусов:</w:t>
      </w:r>
    </w:p>
    <w:p w:rsidR="00EA614B" w:rsidRPr="00EA614B" w:rsidRDefault="00EA614B" w:rsidP="00EA614B">
      <w:pPr>
        <w:rPr>
          <w:iCs/>
          <w:sz w:val="20"/>
        </w:rPr>
      </w:pPr>
      <w:r w:rsidRPr="00EA614B">
        <w:rPr>
          <w:iCs/>
          <w:sz w:val="20"/>
        </w:rPr>
        <w:t>11 – в эксплуатации;</w:t>
      </w:r>
      <w:r w:rsidRPr="00EA614B">
        <w:rPr>
          <w:iCs/>
          <w:sz w:val="20"/>
        </w:rPr>
        <w:br/>
        <w:t>12 – требуется ремонт;</w:t>
      </w:r>
      <w:r w:rsidRPr="00EA614B">
        <w:rPr>
          <w:iCs/>
          <w:sz w:val="20"/>
        </w:rPr>
        <w:br/>
        <w:t>13 – находится на консервации;</w:t>
      </w:r>
      <w:r w:rsidRPr="00EA614B">
        <w:rPr>
          <w:iCs/>
          <w:sz w:val="20"/>
        </w:rPr>
        <w:br/>
        <w:t>14 – требуется модернизация;</w:t>
      </w:r>
      <w:r w:rsidRPr="00EA614B">
        <w:rPr>
          <w:iCs/>
          <w:sz w:val="20"/>
        </w:rPr>
        <w:br/>
        <w:t>15 – требуется реконструкция;</w:t>
      </w:r>
      <w:r w:rsidRPr="00EA614B">
        <w:rPr>
          <w:iCs/>
          <w:sz w:val="20"/>
        </w:rPr>
        <w:br/>
        <w:t>16 – не соответствует требованиям эксплуатации;</w:t>
      </w:r>
      <w:r w:rsidRPr="00EA614B">
        <w:rPr>
          <w:iCs/>
          <w:sz w:val="20"/>
        </w:rPr>
        <w:br/>
        <w:t>17 – не введен в эксплуатацию.</w:t>
      </w:r>
    </w:p>
    <w:p w:rsidR="00EA614B" w:rsidRPr="00EA614B" w:rsidRDefault="00EA614B" w:rsidP="00EA614B">
      <w:pPr>
        <w:rPr>
          <w:sz w:val="20"/>
        </w:rPr>
      </w:pPr>
      <w:r w:rsidRPr="00EA614B">
        <w:rPr>
          <w:iCs/>
          <w:sz w:val="20"/>
        </w:rPr>
        <w:t>…</w:t>
      </w:r>
    </w:p>
    <w:p w:rsidR="00EA614B" w:rsidRPr="00EA614B" w:rsidRDefault="00EA614B" w:rsidP="00EA614B">
      <w:pPr>
        <w:rPr>
          <w:iCs/>
          <w:sz w:val="20"/>
          <w:szCs w:val="20"/>
        </w:rPr>
      </w:pPr>
      <w:r w:rsidRPr="00EA614B">
        <w:rPr>
          <w:iCs/>
          <w:sz w:val="20"/>
          <w:szCs w:val="20"/>
        </w:rPr>
        <w:t>В графе 9 «Целевая функция актива» указываются коды функции:</w:t>
      </w:r>
    </w:p>
    <w:p w:rsidR="00EA614B" w:rsidRPr="00EA614B" w:rsidRDefault="00EA614B" w:rsidP="00EA614B">
      <w:pPr>
        <w:rPr>
          <w:sz w:val="20"/>
          <w:szCs w:val="20"/>
        </w:rPr>
      </w:pPr>
      <w:r w:rsidRPr="00EA614B">
        <w:rPr>
          <w:iCs/>
          <w:sz w:val="20"/>
          <w:szCs w:val="20"/>
        </w:rPr>
        <w:t>11 – продолжить эксплуатацию;</w:t>
      </w:r>
    </w:p>
    <w:p w:rsidR="00EA614B" w:rsidRPr="00EA614B" w:rsidRDefault="00EA614B" w:rsidP="00EA614B">
      <w:pPr>
        <w:rPr>
          <w:sz w:val="20"/>
          <w:szCs w:val="20"/>
        </w:rPr>
      </w:pPr>
      <w:r w:rsidRPr="00EA614B">
        <w:rPr>
          <w:iCs/>
          <w:sz w:val="20"/>
          <w:szCs w:val="20"/>
        </w:rPr>
        <w:t>12 – ремонт;</w:t>
      </w:r>
    </w:p>
    <w:p w:rsidR="00EA614B" w:rsidRPr="00EA614B" w:rsidRDefault="00EA614B" w:rsidP="00EA614B">
      <w:pPr>
        <w:rPr>
          <w:sz w:val="20"/>
          <w:szCs w:val="20"/>
        </w:rPr>
      </w:pPr>
      <w:r w:rsidRPr="00EA614B">
        <w:rPr>
          <w:iCs/>
          <w:sz w:val="20"/>
          <w:szCs w:val="20"/>
        </w:rPr>
        <w:t>13 – консервация;</w:t>
      </w:r>
    </w:p>
    <w:p w:rsidR="00EA614B" w:rsidRPr="00EA614B" w:rsidRDefault="00EA614B" w:rsidP="00EA614B">
      <w:pPr>
        <w:rPr>
          <w:sz w:val="20"/>
          <w:szCs w:val="20"/>
        </w:rPr>
      </w:pPr>
      <w:r w:rsidRPr="00EA614B">
        <w:rPr>
          <w:iCs/>
          <w:sz w:val="20"/>
          <w:szCs w:val="20"/>
        </w:rPr>
        <w:t>14 – модернизация, дооснащение (дооборудование);</w:t>
      </w:r>
    </w:p>
    <w:p w:rsidR="00EA614B" w:rsidRPr="00EA614B" w:rsidRDefault="00EA614B" w:rsidP="00EA614B">
      <w:pPr>
        <w:rPr>
          <w:sz w:val="20"/>
          <w:szCs w:val="20"/>
        </w:rPr>
      </w:pPr>
      <w:r w:rsidRPr="00EA614B">
        <w:rPr>
          <w:iCs/>
          <w:sz w:val="20"/>
          <w:szCs w:val="20"/>
        </w:rPr>
        <w:t>15 – реконструкция;</w:t>
      </w:r>
    </w:p>
    <w:p w:rsidR="00EA614B" w:rsidRPr="00EA614B" w:rsidRDefault="00EA614B" w:rsidP="00EA614B">
      <w:pPr>
        <w:rPr>
          <w:sz w:val="20"/>
          <w:szCs w:val="20"/>
        </w:rPr>
      </w:pPr>
      <w:r w:rsidRPr="00EA614B">
        <w:rPr>
          <w:iCs/>
          <w:sz w:val="20"/>
          <w:szCs w:val="20"/>
        </w:rPr>
        <w:t>16 – списание;</w:t>
      </w:r>
    </w:p>
    <w:p w:rsidR="00EA614B" w:rsidRPr="00EA614B" w:rsidRDefault="00EA614B" w:rsidP="00EA614B">
      <w:pPr>
        <w:rPr>
          <w:sz w:val="20"/>
          <w:szCs w:val="20"/>
        </w:rPr>
      </w:pPr>
      <w:r w:rsidRPr="00EA614B">
        <w:rPr>
          <w:iCs/>
          <w:sz w:val="20"/>
          <w:szCs w:val="20"/>
        </w:rPr>
        <w:t>17 – утилизация.</w:t>
      </w:r>
      <w:r w:rsidRPr="00EA614B">
        <w:rPr>
          <w:sz w:val="20"/>
          <w:szCs w:val="20"/>
        </w:rPr>
        <w:t> </w:t>
      </w:r>
    </w:p>
    <w:p w:rsidR="00EA614B" w:rsidRPr="00EA614B" w:rsidRDefault="00EA614B" w:rsidP="00EA614B">
      <w:pPr>
        <w:rPr>
          <w:sz w:val="20"/>
          <w:szCs w:val="20"/>
        </w:rPr>
      </w:pPr>
      <w:r w:rsidRPr="00EA614B">
        <w:rPr>
          <w:sz w:val="20"/>
          <w:szCs w:val="20"/>
        </w:rPr>
        <w:t>…</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0"/>
          <w:szCs w:val="20"/>
        </w:rPr>
      </w:pPr>
      <w:r w:rsidRPr="00EA614B">
        <w:rPr>
          <w:sz w:val="20"/>
          <w:szCs w:val="20"/>
        </w:rPr>
        <w:t xml:space="preserve">3.2. </w:t>
      </w:r>
      <w:r w:rsidRPr="00EA614B">
        <w:rPr>
          <w:bCs/>
          <w:iCs/>
          <w:sz w:val="20"/>
          <w:szCs w:val="20"/>
        </w:rPr>
        <w:t xml:space="preserve">Инвентаризация библиотечных фондов проводится при смене руководителя библиотеки, а также в следующие </w:t>
      </w:r>
      <w:proofErr w:type="gramStart"/>
      <w:r w:rsidRPr="00EA614B">
        <w:rPr>
          <w:bCs/>
          <w:iCs/>
          <w:sz w:val="20"/>
          <w:szCs w:val="20"/>
        </w:rPr>
        <w:t>сроки:</w:t>
      </w:r>
      <w:r w:rsidRPr="00EA614B">
        <w:rPr>
          <w:bCs/>
          <w:iCs/>
          <w:sz w:val="20"/>
          <w:szCs w:val="20"/>
        </w:rPr>
        <w:br/>
        <w:t>–</w:t>
      </w:r>
      <w:proofErr w:type="gramEnd"/>
      <w:r w:rsidRPr="00EA614B">
        <w:rPr>
          <w:bCs/>
          <w:iCs/>
          <w:sz w:val="20"/>
          <w:szCs w:val="20"/>
        </w:rPr>
        <w:t xml:space="preserve"> наиболее ценные фонды, хранящиеся в сейфах, – ежегодно;</w:t>
      </w:r>
      <w:r w:rsidRPr="00EA614B">
        <w:rPr>
          <w:bCs/>
          <w:iCs/>
          <w:sz w:val="20"/>
          <w:szCs w:val="20"/>
        </w:rPr>
        <w:br/>
        <w:t>– редчайшие и ценные фонды – один раз в три года;</w:t>
      </w:r>
      <w:r w:rsidRPr="00EA614B">
        <w:rPr>
          <w:bCs/>
          <w:iCs/>
          <w:sz w:val="20"/>
          <w:szCs w:val="20"/>
        </w:rPr>
        <w:br/>
        <w:t>– остальные фонды – один раз в пять лет.</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3.3. По незавершенному капстроительству на счете 106.11 «Вложения в основные средства – недвижимое имущество учреждения» комиссия </w:t>
      </w:r>
      <w:proofErr w:type="gramStart"/>
      <w:r w:rsidRPr="00EA614B">
        <w:rPr>
          <w:sz w:val="20"/>
          <w:szCs w:val="20"/>
        </w:rPr>
        <w:t>проверяет:</w:t>
      </w:r>
      <w:r w:rsidRPr="00EA614B">
        <w:rPr>
          <w:sz w:val="20"/>
          <w:szCs w:val="20"/>
        </w:rPr>
        <w:br/>
        <w:t>–</w:t>
      </w:r>
      <w:proofErr w:type="gramEnd"/>
      <w:r w:rsidRPr="00EA614B">
        <w:rPr>
          <w:sz w:val="20"/>
          <w:szCs w:val="20"/>
        </w:rPr>
        <w:t xml:space="preserve"> нет ли в составе оборудования, которое передали на стройку, но не начали монтировать;</w:t>
      </w:r>
      <w:r w:rsidRPr="00EA614B">
        <w:rPr>
          <w:sz w:val="20"/>
          <w:szCs w:val="20"/>
        </w:rPr>
        <w:br/>
        <w:t>– состояние и причины законсервированных и временно приостановленных объектов строительства.</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EA614B">
        <w:rPr>
          <w:iCs/>
          <w:sz w:val="20"/>
          <w:szCs w:val="20"/>
        </w:rPr>
        <w:t xml:space="preserve">графах 8 и 9 инвентаризационной описи по НФА комиссия указывает </w:t>
      </w:r>
      <w:r w:rsidRPr="00EA614B">
        <w:rPr>
          <w:sz w:val="20"/>
          <w:szCs w:val="20"/>
        </w:rPr>
        <w:t>ход реализации вложений в соответствии с пунктом 75 Инструкции, утвержденной приказом Минфина от 25.03.2011 № 33н</w:t>
      </w:r>
      <w:r w:rsidRPr="00EA614B">
        <w:rPr>
          <w:sz w:val="20"/>
        </w:rPr>
        <w:t>.</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3.4. При инвентаризации нематериальных активов комиссия </w:t>
      </w:r>
      <w:proofErr w:type="gramStart"/>
      <w:r w:rsidRPr="00EA614B">
        <w:rPr>
          <w:sz w:val="20"/>
          <w:szCs w:val="20"/>
        </w:rPr>
        <w:t>проверяет:</w:t>
      </w:r>
      <w:r w:rsidRPr="00EA614B">
        <w:rPr>
          <w:sz w:val="20"/>
          <w:szCs w:val="20"/>
        </w:rPr>
        <w:br/>
        <w:t>–</w:t>
      </w:r>
      <w:proofErr w:type="gramEnd"/>
      <w:r w:rsidRPr="00EA614B">
        <w:rPr>
          <w:sz w:val="20"/>
          <w:szCs w:val="20"/>
        </w:rPr>
        <w:t xml:space="preserve"> есть ли свидетельства, патенты и лицензионные договоры, которые подтверждают исключительные права учреждения на активы;</w:t>
      </w:r>
      <w:r w:rsidRPr="00EA614B">
        <w:rPr>
          <w:sz w:val="20"/>
          <w:szCs w:val="20"/>
        </w:rPr>
        <w:br/>
        <w:t>– учтены ли активы на балансе и нет ли ошибок в учете.</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EA614B" w:rsidRPr="00EA614B" w:rsidRDefault="00EA614B" w:rsidP="00EA614B">
      <w:pPr>
        <w:rPr>
          <w:sz w:val="20"/>
        </w:rPr>
      </w:pPr>
      <w:r w:rsidRPr="00EA614B">
        <w:rPr>
          <w:sz w:val="20"/>
        </w:rPr>
        <w:t>Результаты инвентаризации заносятся в инвентаризационную опись (ф. 0504087).</w:t>
      </w:r>
    </w:p>
    <w:p w:rsidR="00EA614B" w:rsidRPr="00EA614B" w:rsidRDefault="00EA614B" w:rsidP="00EA614B">
      <w:pPr>
        <w:rPr>
          <w:sz w:val="20"/>
        </w:rPr>
      </w:pPr>
      <w:r w:rsidRPr="00EA614B">
        <w:rPr>
          <w:iCs/>
          <w:sz w:val="20"/>
        </w:rPr>
        <w:t>Графы 8 и 9 инвентаризационной описи по НФА комиссия заполняет следующим образом.</w:t>
      </w:r>
    </w:p>
    <w:p w:rsidR="00EA614B" w:rsidRPr="00EA614B" w:rsidRDefault="00EA614B" w:rsidP="00EA614B">
      <w:pPr>
        <w:rPr>
          <w:sz w:val="20"/>
        </w:rPr>
      </w:pPr>
      <w:r w:rsidRPr="00EA614B">
        <w:rPr>
          <w:iCs/>
          <w:sz w:val="20"/>
        </w:rPr>
        <w:t>В графе 8 «Статус объекта учета» указываются коды статусов:</w:t>
      </w:r>
    </w:p>
    <w:p w:rsidR="00EA614B" w:rsidRPr="00EA614B" w:rsidRDefault="00EA614B" w:rsidP="00EA614B">
      <w:pPr>
        <w:rPr>
          <w:sz w:val="20"/>
        </w:rPr>
      </w:pPr>
      <w:r w:rsidRPr="00EA614B">
        <w:rPr>
          <w:iCs/>
          <w:sz w:val="20"/>
        </w:rPr>
        <w:t>11 – в эксплуатации;</w:t>
      </w:r>
    </w:p>
    <w:p w:rsidR="00EA614B" w:rsidRPr="00EA614B" w:rsidRDefault="00EA614B" w:rsidP="00EA614B">
      <w:pPr>
        <w:rPr>
          <w:sz w:val="20"/>
        </w:rPr>
      </w:pPr>
      <w:r w:rsidRPr="00EA614B">
        <w:rPr>
          <w:iCs/>
          <w:sz w:val="20"/>
        </w:rPr>
        <w:t>14 – требуется модернизация;</w:t>
      </w:r>
    </w:p>
    <w:p w:rsidR="00EA614B" w:rsidRPr="00EA614B" w:rsidRDefault="00EA614B" w:rsidP="00EA614B">
      <w:pPr>
        <w:rPr>
          <w:sz w:val="20"/>
        </w:rPr>
      </w:pPr>
      <w:r w:rsidRPr="00EA614B">
        <w:rPr>
          <w:iCs/>
          <w:sz w:val="20"/>
        </w:rPr>
        <w:t>16 – не соответствует требованиям эксплуатации;</w:t>
      </w:r>
    </w:p>
    <w:p w:rsidR="00EA614B" w:rsidRPr="00EA614B" w:rsidRDefault="00EA614B" w:rsidP="00EA614B">
      <w:pPr>
        <w:rPr>
          <w:iCs/>
          <w:sz w:val="20"/>
        </w:rPr>
      </w:pPr>
      <w:r w:rsidRPr="00EA614B">
        <w:rPr>
          <w:iCs/>
          <w:sz w:val="20"/>
        </w:rPr>
        <w:t>17 – не введен в эксплуатацию.</w:t>
      </w:r>
    </w:p>
    <w:p w:rsidR="00EA614B" w:rsidRPr="00EA614B" w:rsidRDefault="00EA614B" w:rsidP="00EA614B">
      <w:pPr>
        <w:rPr>
          <w:sz w:val="20"/>
        </w:rPr>
      </w:pPr>
      <w:r w:rsidRPr="00EA614B">
        <w:rPr>
          <w:iCs/>
          <w:sz w:val="20"/>
        </w:rPr>
        <w:t>…</w:t>
      </w:r>
    </w:p>
    <w:p w:rsidR="00EA614B" w:rsidRPr="00EA614B" w:rsidRDefault="00EA614B" w:rsidP="00EA614B">
      <w:pPr>
        <w:rPr>
          <w:sz w:val="20"/>
          <w:szCs w:val="20"/>
        </w:rPr>
      </w:pPr>
      <w:r w:rsidRPr="00EA614B">
        <w:rPr>
          <w:iCs/>
          <w:sz w:val="20"/>
          <w:szCs w:val="20"/>
        </w:rPr>
        <w:t>В графе 9 «Целевая функция актива» указываются коды функции:</w:t>
      </w:r>
    </w:p>
    <w:p w:rsidR="00EA614B" w:rsidRPr="00EA614B" w:rsidRDefault="00EA614B" w:rsidP="00EA614B">
      <w:pPr>
        <w:rPr>
          <w:sz w:val="20"/>
          <w:szCs w:val="20"/>
        </w:rPr>
      </w:pPr>
      <w:r w:rsidRPr="00EA614B">
        <w:rPr>
          <w:iCs/>
          <w:sz w:val="20"/>
          <w:szCs w:val="20"/>
        </w:rPr>
        <w:t>11 – продолжить эксплуатацию;</w:t>
      </w:r>
    </w:p>
    <w:p w:rsidR="00EA614B" w:rsidRPr="00EA614B" w:rsidRDefault="00EA614B" w:rsidP="00EA614B">
      <w:pPr>
        <w:rPr>
          <w:sz w:val="20"/>
          <w:szCs w:val="20"/>
        </w:rPr>
      </w:pPr>
      <w:r w:rsidRPr="00EA614B">
        <w:rPr>
          <w:iCs/>
          <w:sz w:val="20"/>
          <w:szCs w:val="20"/>
        </w:rPr>
        <w:t>14 – модернизация, дооснащение (дооборудование);</w:t>
      </w:r>
    </w:p>
    <w:p w:rsidR="00EA614B" w:rsidRPr="00EA614B" w:rsidRDefault="00EA614B" w:rsidP="00EA614B">
      <w:pPr>
        <w:rPr>
          <w:iCs/>
          <w:sz w:val="20"/>
          <w:szCs w:val="20"/>
        </w:rPr>
      </w:pPr>
      <w:r w:rsidRPr="00EA614B">
        <w:rPr>
          <w:iCs/>
          <w:sz w:val="20"/>
          <w:szCs w:val="20"/>
        </w:rPr>
        <w:t>16 – списание.</w:t>
      </w:r>
    </w:p>
    <w:p w:rsidR="00EA614B" w:rsidRPr="00EA614B" w:rsidRDefault="00EA614B" w:rsidP="00EA614B">
      <w:pPr>
        <w:rPr>
          <w:sz w:val="20"/>
          <w:szCs w:val="20"/>
        </w:rPr>
      </w:pPr>
      <w:r w:rsidRPr="00EA614B">
        <w:rPr>
          <w:iCs/>
          <w:sz w:val="20"/>
          <w:szCs w:val="20"/>
        </w:rPr>
        <w:t>…</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Отдельные инвентаризационные описи (ф. 0504087) составляются на материальные запасы, </w:t>
      </w:r>
      <w:proofErr w:type="gramStart"/>
      <w:r w:rsidRPr="00EA614B">
        <w:rPr>
          <w:sz w:val="20"/>
          <w:szCs w:val="20"/>
        </w:rPr>
        <w:t>которые:</w:t>
      </w:r>
      <w:r w:rsidRPr="00EA614B">
        <w:rPr>
          <w:sz w:val="20"/>
          <w:szCs w:val="20"/>
        </w:rPr>
        <w:br/>
        <w:t>–</w:t>
      </w:r>
      <w:proofErr w:type="gramEnd"/>
      <w:r w:rsidRPr="00EA614B">
        <w:rPr>
          <w:sz w:val="20"/>
          <w:szCs w:val="20"/>
        </w:rPr>
        <w:t xml:space="preserve"> находятся в учреждении и распределены по ответственным лицам;</w:t>
      </w:r>
      <w:r w:rsidRPr="00EA614B">
        <w:rPr>
          <w:sz w:val="20"/>
          <w:szCs w:val="20"/>
        </w:rPr>
        <w:br/>
        <w:t xml:space="preserve">– находятся в пути. По каждой отправке в описи указывается наименование, количество и стоимость, дата отгрузки, а также перечень и номера учетных </w:t>
      </w:r>
      <w:proofErr w:type="gramStart"/>
      <w:r w:rsidRPr="00EA614B">
        <w:rPr>
          <w:sz w:val="20"/>
          <w:szCs w:val="20"/>
        </w:rPr>
        <w:t>документов;</w:t>
      </w:r>
      <w:r w:rsidRPr="00EA614B">
        <w:rPr>
          <w:sz w:val="20"/>
          <w:szCs w:val="20"/>
        </w:rPr>
        <w:br/>
        <w:t>–</w:t>
      </w:r>
      <w:proofErr w:type="gramEnd"/>
      <w:r w:rsidRPr="00EA614B">
        <w:rPr>
          <w:sz w:val="20"/>
          <w:szCs w:val="20"/>
        </w:rPr>
        <w:t xml:space="preserve">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w:t>
      </w:r>
      <w:proofErr w:type="gramStart"/>
      <w:r w:rsidRPr="00EA614B">
        <w:rPr>
          <w:sz w:val="20"/>
          <w:szCs w:val="20"/>
        </w:rPr>
        <w:t>документа;</w:t>
      </w:r>
      <w:r w:rsidRPr="00EA614B">
        <w:rPr>
          <w:sz w:val="20"/>
          <w:szCs w:val="20"/>
        </w:rPr>
        <w:br/>
        <w:t>–</w:t>
      </w:r>
      <w:proofErr w:type="gramEnd"/>
      <w:r w:rsidRPr="00EA614B">
        <w:rPr>
          <w:sz w:val="20"/>
          <w:szCs w:val="20"/>
        </w:rPr>
        <w:t xml:space="preserve"> 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w:t>
      </w:r>
      <w:proofErr w:type="gramStart"/>
      <w:r w:rsidRPr="00EA614B">
        <w:rPr>
          <w:sz w:val="20"/>
          <w:szCs w:val="20"/>
        </w:rPr>
        <w:t>документов;</w:t>
      </w:r>
      <w:r w:rsidRPr="00EA614B">
        <w:rPr>
          <w:sz w:val="20"/>
          <w:szCs w:val="20"/>
        </w:rPr>
        <w:br/>
        <w:t>–</w:t>
      </w:r>
      <w:proofErr w:type="gramEnd"/>
      <w:r w:rsidRPr="00EA614B">
        <w:rPr>
          <w:sz w:val="20"/>
          <w:szCs w:val="20"/>
        </w:rPr>
        <w:t xml:space="preserve"> находятся на складах других организаций. В описи указывается наименование организации и материальных запасов, количество и стоимость.</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При инвентаризации ГСМ в описи (ф. 0504087) указываются:</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 остатки топлива в баках по каждому транспортному </w:t>
      </w:r>
      <w:proofErr w:type="gramStart"/>
      <w:r w:rsidRPr="00EA614B">
        <w:rPr>
          <w:sz w:val="20"/>
          <w:szCs w:val="20"/>
        </w:rPr>
        <w:t>средству;</w:t>
      </w:r>
      <w:r w:rsidRPr="00EA614B">
        <w:rPr>
          <w:sz w:val="20"/>
          <w:szCs w:val="20"/>
        </w:rPr>
        <w:br/>
        <w:t>–</w:t>
      </w:r>
      <w:proofErr w:type="gramEnd"/>
      <w:r w:rsidRPr="00EA614B">
        <w:rPr>
          <w:sz w:val="20"/>
          <w:szCs w:val="20"/>
        </w:rPr>
        <w:t xml:space="preserve"> топливо, которое хранится в емкостях.</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Остаток топлива в баках измеряется такими способами:</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 специальными измерителями или </w:t>
      </w:r>
      <w:proofErr w:type="gramStart"/>
      <w:r w:rsidRPr="00EA614B">
        <w:rPr>
          <w:sz w:val="20"/>
          <w:szCs w:val="20"/>
        </w:rPr>
        <w:t>мерками;</w:t>
      </w:r>
      <w:r w:rsidRPr="00EA614B">
        <w:rPr>
          <w:sz w:val="20"/>
          <w:szCs w:val="20"/>
        </w:rPr>
        <w:br/>
        <w:t>–</w:t>
      </w:r>
      <w:proofErr w:type="gramEnd"/>
      <w:r w:rsidRPr="00EA614B">
        <w:rPr>
          <w:sz w:val="20"/>
          <w:szCs w:val="20"/>
        </w:rPr>
        <w:t xml:space="preserve"> путем слива или заправки до полного бака;</w:t>
      </w:r>
      <w:r w:rsidRPr="00EA614B">
        <w:rPr>
          <w:sz w:val="20"/>
          <w:szCs w:val="20"/>
        </w:rPr>
        <w:br/>
        <w:t>– по показаниям бортового компьютера или стрелочного индикатора уровня топлива.</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При инвентаризации продуктов питания комиссия:</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 пломбирует подсобные помещения, подвалы и другие места, где есть отдельные входы и </w:t>
      </w:r>
      <w:proofErr w:type="gramStart"/>
      <w:r w:rsidRPr="00EA614B">
        <w:rPr>
          <w:sz w:val="20"/>
          <w:szCs w:val="20"/>
        </w:rPr>
        <w:t>выходы;</w:t>
      </w:r>
      <w:r w:rsidRPr="00EA614B">
        <w:rPr>
          <w:sz w:val="20"/>
          <w:szCs w:val="20"/>
        </w:rPr>
        <w:br/>
        <w:t>–</w:t>
      </w:r>
      <w:proofErr w:type="gramEnd"/>
      <w:r w:rsidRPr="00EA614B">
        <w:rPr>
          <w:sz w:val="20"/>
          <w:szCs w:val="20"/>
        </w:rPr>
        <w:t xml:space="preserve"> проверяет исправность весов и измерительных приборов и сроки их клеймения.</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EA614B" w:rsidRPr="00EA614B" w:rsidRDefault="00EA614B" w:rsidP="00EA614B">
      <w:pPr>
        <w:rPr>
          <w:sz w:val="20"/>
        </w:rPr>
      </w:pPr>
      <w:r w:rsidRPr="00EA614B">
        <w:rPr>
          <w:sz w:val="20"/>
        </w:rPr>
        <w:t xml:space="preserve">Результаты инвентаризации комиссия отражает в инвентаризационной описи (ф. 0504087). </w:t>
      </w:r>
      <w:r w:rsidRPr="00EA614B">
        <w:rPr>
          <w:iCs/>
          <w:sz w:val="20"/>
        </w:rPr>
        <w:t>Графы 8 и 9 инвентаризационной описи по НФА комиссия заполняет следующим образом.</w:t>
      </w:r>
    </w:p>
    <w:p w:rsidR="00EA614B" w:rsidRPr="00EA614B" w:rsidRDefault="00EA614B" w:rsidP="00EA614B">
      <w:pPr>
        <w:rPr>
          <w:sz w:val="20"/>
        </w:rPr>
      </w:pPr>
      <w:r w:rsidRPr="00EA614B">
        <w:rPr>
          <w:iCs/>
          <w:sz w:val="20"/>
        </w:rPr>
        <w:t>В графе 8 «Статус объекта учета» указываются коды статусов:</w:t>
      </w:r>
    </w:p>
    <w:p w:rsidR="00EA614B" w:rsidRPr="00EA614B" w:rsidRDefault="00EA614B" w:rsidP="00EA614B">
      <w:pPr>
        <w:rPr>
          <w:sz w:val="20"/>
          <w:szCs w:val="20"/>
        </w:rPr>
      </w:pPr>
      <w:r w:rsidRPr="00EA614B">
        <w:rPr>
          <w:iCs/>
          <w:sz w:val="20"/>
          <w:szCs w:val="20"/>
        </w:rPr>
        <w:t>51 – в запасе для использования;</w:t>
      </w:r>
    </w:p>
    <w:p w:rsidR="00EA614B" w:rsidRPr="00EA614B" w:rsidRDefault="00EA614B" w:rsidP="00EA614B">
      <w:pPr>
        <w:rPr>
          <w:sz w:val="20"/>
          <w:szCs w:val="20"/>
        </w:rPr>
      </w:pPr>
      <w:r w:rsidRPr="00EA614B">
        <w:rPr>
          <w:iCs/>
          <w:sz w:val="20"/>
          <w:szCs w:val="20"/>
        </w:rPr>
        <w:t>52 – в запасе для хранения;</w:t>
      </w:r>
    </w:p>
    <w:p w:rsidR="00EA614B" w:rsidRPr="00EA614B" w:rsidRDefault="00EA614B" w:rsidP="00EA614B">
      <w:pPr>
        <w:rPr>
          <w:sz w:val="20"/>
          <w:szCs w:val="20"/>
        </w:rPr>
      </w:pPr>
      <w:r w:rsidRPr="00EA614B">
        <w:rPr>
          <w:iCs/>
          <w:sz w:val="20"/>
          <w:szCs w:val="20"/>
        </w:rPr>
        <w:t>53 – ненадлежащего качества;</w:t>
      </w:r>
    </w:p>
    <w:p w:rsidR="00EA614B" w:rsidRPr="00EA614B" w:rsidRDefault="00EA614B" w:rsidP="00EA614B">
      <w:pPr>
        <w:rPr>
          <w:sz w:val="20"/>
          <w:szCs w:val="20"/>
        </w:rPr>
      </w:pPr>
      <w:r w:rsidRPr="00EA614B">
        <w:rPr>
          <w:iCs/>
          <w:sz w:val="20"/>
          <w:szCs w:val="20"/>
        </w:rPr>
        <w:t>54 – поврежден;</w:t>
      </w:r>
    </w:p>
    <w:p w:rsidR="00EA614B" w:rsidRPr="00EA614B" w:rsidRDefault="00EA614B" w:rsidP="00EA614B">
      <w:pPr>
        <w:rPr>
          <w:iCs/>
          <w:sz w:val="20"/>
          <w:szCs w:val="20"/>
        </w:rPr>
      </w:pPr>
      <w:r w:rsidRPr="00EA614B">
        <w:rPr>
          <w:iCs/>
          <w:sz w:val="20"/>
          <w:szCs w:val="20"/>
        </w:rPr>
        <w:t>55 – истек срок хранения.</w:t>
      </w:r>
    </w:p>
    <w:p w:rsidR="00EA614B" w:rsidRPr="00EA614B" w:rsidRDefault="00EA614B" w:rsidP="00EA614B">
      <w:pPr>
        <w:rPr>
          <w:sz w:val="20"/>
          <w:szCs w:val="20"/>
        </w:rPr>
      </w:pPr>
      <w:r w:rsidRPr="00EA614B">
        <w:rPr>
          <w:iCs/>
          <w:sz w:val="20"/>
          <w:szCs w:val="20"/>
        </w:rPr>
        <w:t>…</w:t>
      </w:r>
    </w:p>
    <w:p w:rsidR="00EA614B" w:rsidRPr="00EA614B" w:rsidRDefault="00EA614B" w:rsidP="00EA614B">
      <w:pPr>
        <w:rPr>
          <w:sz w:val="20"/>
          <w:szCs w:val="20"/>
        </w:rPr>
      </w:pPr>
      <w:r w:rsidRPr="00EA614B">
        <w:rPr>
          <w:iCs/>
          <w:sz w:val="20"/>
          <w:szCs w:val="20"/>
        </w:rPr>
        <w:t>В графе 9 «Целевая функция актива» указываются коды функции:</w:t>
      </w:r>
    </w:p>
    <w:p w:rsidR="00EA614B" w:rsidRPr="00EA614B" w:rsidRDefault="00EA614B" w:rsidP="00EA614B">
      <w:pPr>
        <w:rPr>
          <w:sz w:val="20"/>
          <w:szCs w:val="20"/>
        </w:rPr>
      </w:pPr>
      <w:r w:rsidRPr="00EA614B">
        <w:rPr>
          <w:iCs/>
          <w:sz w:val="20"/>
          <w:szCs w:val="20"/>
        </w:rPr>
        <w:t>51 – использовать;</w:t>
      </w:r>
    </w:p>
    <w:p w:rsidR="00EA614B" w:rsidRPr="00EA614B" w:rsidRDefault="00EA614B" w:rsidP="00EA614B">
      <w:pPr>
        <w:rPr>
          <w:sz w:val="20"/>
          <w:szCs w:val="20"/>
        </w:rPr>
      </w:pPr>
      <w:r w:rsidRPr="00EA614B">
        <w:rPr>
          <w:iCs/>
          <w:sz w:val="20"/>
          <w:szCs w:val="20"/>
        </w:rPr>
        <w:t>52 – продолжить хранение;</w:t>
      </w:r>
    </w:p>
    <w:p w:rsidR="00EA614B" w:rsidRPr="00EA614B" w:rsidRDefault="00EA614B" w:rsidP="00EA614B">
      <w:pPr>
        <w:rPr>
          <w:sz w:val="20"/>
          <w:szCs w:val="20"/>
        </w:rPr>
      </w:pPr>
      <w:r w:rsidRPr="00EA614B">
        <w:rPr>
          <w:iCs/>
          <w:sz w:val="20"/>
          <w:szCs w:val="20"/>
        </w:rPr>
        <w:t>53 – списать;</w:t>
      </w:r>
    </w:p>
    <w:p w:rsidR="00EA614B" w:rsidRPr="00EA614B" w:rsidRDefault="00EA614B" w:rsidP="00EA614B">
      <w:pPr>
        <w:rPr>
          <w:iCs/>
          <w:sz w:val="20"/>
          <w:szCs w:val="20"/>
        </w:rPr>
      </w:pPr>
      <w:r w:rsidRPr="00EA614B">
        <w:rPr>
          <w:iCs/>
          <w:sz w:val="20"/>
          <w:szCs w:val="20"/>
        </w:rPr>
        <w:t>54 – отремонтировать.</w:t>
      </w:r>
    </w:p>
    <w:p w:rsidR="00EA614B" w:rsidRPr="00EA614B" w:rsidRDefault="00EA614B" w:rsidP="00EA614B">
      <w:pPr>
        <w:rPr>
          <w:sz w:val="20"/>
          <w:szCs w:val="20"/>
        </w:rPr>
      </w:pPr>
      <w:r w:rsidRPr="00EA614B">
        <w:rPr>
          <w:iCs/>
          <w:sz w:val="20"/>
          <w:szCs w:val="20"/>
        </w:rPr>
        <w:t>…</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w:t>
      </w:r>
      <w:proofErr w:type="spellStart"/>
      <w:r w:rsidRPr="00EA614B">
        <w:rPr>
          <w:sz w:val="20"/>
          <w:szCs w:val="20"/>
        </w:rPr>
        <w:t>операциониста</w:t>
      </w:r>
      <w:proofErr w:type="spellEnd"/>
      <w:r w:rsidRPr="00EA614B">
        <w:rPr>
          <w:sz w:val="20"/>
          <w:szCs w:val="20"/>
        </w:rPr>
        <w:t>, показателям на кассовой ленте и счетчиках кассового аппарата.</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Инвентаризации </w:t>
      </w:r>
      <w:proofErr w:type="gramStart"/>
      <w:r w:rsidRPr="00EA614B">
        <w:rPr>
          <w:sz w:val="20"/>
          <w:szCs w:val="20"/>
        </w:rPr>
        <w:t>подлежат:</w:t>
      </w:r>
      <w:r w:rsidRPr="00EA614B">
        <w:rPr>
          <w:sz w:val="20"/>
          <w:szCs w:val="20"/>
        </w:rPr>
        <w:br/>
        <w:t>–</w:t>
      </w:r>
      <w:proofErr w:type="gramEnd"/>
      <w:r w:rsidRPr="00EA614B">
        <w:rPr>
          <w:sz w:val="20"/>
          <w:szCs w:val="20"/>
        </w:rPr>
        <w:t xml:space="preserve"> наличные деньги;</w:t>
      </w:r>
      <w:r w:rsidRPr="00EA614B">
        <w:rPr>
          <w:sz w:val="20"/>
          <w:szCs w:val="20"/>
        </w:rPr>
        <w:br/>
        <w:t>– бланки строгой отчетности;</w:t>
      </w:r>
      <w:r w:rsidRPr="00EA614B">
        <w:rPr>
          <w:sz w:val="20"/>
          <w:szCs w:val="20"/>
        </w:rPr>
        <w:br/>
        <w:t>– денежные документы;</w:t>
      </w:r>
      <w:r w:rsidRPr="00EA614B">
        <w:rPr>
          <w:sz w:val="20"/>
          <w:szCs w:val="20"/>
        </w:rPr>
        <w:br/>
        <w:t>– ценные бумаги.</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В ходе инвентаризации кассы комиссия:</w:t>
      </w:r>
      <w:r w:rsidRPr="00EA614B">
        <w:rPr>
          <w:sz w:val="20"/>
          <w:szCs w:val="20"/>
        </w:rPr>
        <w:b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r w:rsidRPr="00EA614B">
        <w:rPr>
          <w:sz w:val="20"/>
          <w:szCs w:val="20"/>
        </w:rPr>
        <w:br/>
        <w:t>– сверяет суммы, оприходованные в кассу, с суммами, списанными с лицевого (расчетного) счета;</w:t>
      </w:r>
      <w:r w:rsidRPr="00EA614B">
        <w:rPr>
          <w:sz w:val="20"/>
          <w:szCs w:val="20"/>
        </w:rPr>
        <w:br/>
        <w:t>– поверяет соблюдение кассиром лимита остатка наличных денежных средств, своевременность депонирования невыплаченных сумм зарплаты.</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3.8. Инвентаризацию расчетов с дебиторами и кредиторами комиссия проводит с учетом следующих особенностей:</w:t>
      </w:r>
      <w:r w:rsidRPr="00EA614B">
        <w:rPr>
          <w:sz w:val="20"/>
          <w:szCs w:val="20"/>
        </w:rPr>
        <w:br/>
        <w:t>– определяет сроки возникновения задолженности;</w:t>
      </w:r>
      <w:r w:rsidRPr="00EA614B">
        <w:rPr>
          <w:sz w:val="20"/>
          <w:szCs w:val="20"/>
        </w:rPr>
        <w:br/>
        <w:t>– выявляет суммы невыплаченной зарплаты (депонированные суммы), а также переплаты сотрудникам;</w:t>
      </w:r>
      <w:r w:rsidRPr="00EA614B">
        <w:rPr>
          <w:sz w:val="20"/>
          <w:szCs w:val="20"/>
        </w:rPr>
        <w:b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EA614B">
        <w:rPr>
          <w:sz w:val="20"/>
          <w:szCs w:val="20"/>
        </w:rPr>
        <w:br/>
        <w:t>– проверяет обоснованность задолженности по недостачам, хищениям и ущербам;</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3.9. При инвентаризации расходов будущих периодов комиссия </w:t>
      </w:r>
      <w:proofErr w:type="gramStart"/>
      <w:r w:rsidRPr="00EA614B">
        <w:rPr>
          <w:sz w:val="20"/>
          <w:szCs w:val="20"/>
        </w:rPr>
        <w:t>проверяет:</w:t>
      </w:r>
      <w:r w:rsidRPr="00EA614B">
        <w:rPr>
          <w:sz w:val="20"/>
          <w:szCs w:val="20"/>
        </w:rPr>
        <w:br/>
        <w:t>–</w:t>
      </w:r>
      <w:proofErr w:type="gramEnd"/>
      <w:r w:rsidRPr="00EA614B">
        <w:rPr>
          <w:sz w:val="20"/>
          <w:szCs w:val="20"/>
        </w:rPr>
        <w:t xml:space="preserve"> суммы расходов из документов, подтверждающих расходы будущих периодов, – счетов, актов, договоров, накладных;</w:t>
      </w:r>
      <w:r w:rsidRPr="00EA614B">
        <w:rPr>
          <w:sz w:val="20"/>
          <w:szCs w:val="20"/>
        </w:rPr>
        <w:br/>
        <w:t>– соответствие периода учета расходов периоду, который установлен в учетной политике;</w:t>
      </w:r>
      <w:r w:rsidRPr="00EA614B">
        <w:rPr>
          <w:sz w:val="20"/>
          <w:szCs w:val="20"/>
        </w:rPr>
        <w:br/>
        <w:t>– правильность сумм, списываемых на расходы текущего года.</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3.10. При инвентаризации резервов предстоящих расходов комиссия проверяет правильность их расчета и обоснованность создания.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В части резерва на оплату отпусков </w:t>
      </w:r>
      <w:proofErr w:type="gramStart"/>
      <w:r w:rsidRPr="00EA614B">
        <w:rPr>
          <w:sz w:val="20"/>
          <w:szCs w:val="20"/>
        </w:rPr>
        <w:t>проверяются:</w:t>
      </w:r>
      <w:r w:rsidRPr="00EA614B">
        <w:rPr>
          <w:sz w:val="20"/>
          <w:szCs w:val="20"/>
        </w:rPr>
        <w:br/>
        <w:t>–</w:t>
      </w:r>
      <w:proofErr w:type="gramEnd"/>
      <w:r w:rsidRPr="00EA614B">
        <w:rPr>
          <w:sz w:val="20"/>
          <w:szCs w:val="20"/>
        </w:rPr>
        <w:t xml:space="preserve"> количество дней неиспользованного отпуска;</w:t>
      </w:r>
      <w:r w:rsidRPr="00EA614B">
        <w:rPr>
          <w:sz w:val="20"/>
          <w:szCs w:val="20"/>
        </w:rPr>
        <w:br/>
        <w:t>– среднедневная сумма расходов на оплату труда;</w:t>
      </w:r>
      <w:r w:rsidRPr="00EA614B">
        <w:rPr>
          <w:sz w:val="20"/>
          <w:szCs w:val="20"/>
        </w:rPr>
        <w:b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w:t>
      </w:r>
      <w:proofErr w:type="gramStart"/>
      <w:r w:rsidRPr="00EA614B">
        <w:rPr>
          <w:sz w:val="20"/>
          <w:szCs w:val="20"/>
        </w:rPr>
        <w:t>числе:</w:t>
      </w:r>
      <w:r w:rsidRPr="00EA614B">
        <w:rPr>
          <w:sz w:val="20"/>
          <w:szCs w:val="20"/>
        </w:rPr>
        <w:br/>
        <w:t>–</w:t>
      </w:r>
      <w:proofErr w:type="gramEnd"/>
      <w:r w:rsidRPr="00EA614B">
        <w:rPr>
          <w:sz w:val="20"/>
          <w:szCs w:val="20"/>
        </w:rPr>
        <w:t xml:space="preserve"> доходы от аренды;</w:t>
      </w:r>
      <w:r w:rsidRPr="00EA614B">
        <w:rPr>
          <w:sz w:val="20"/>
          <w:szCs w:val="20"/>
        </w:rPr>
        <w:br/>
        <w:t>– суммы субсидии на финансовое обеспечение государственного задания по соглашению, которое подписано в текущем году на будущий год.</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Также проверяется правильность формирования оценки доходов будущих периодов.</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При инвентаризации, проводимой перед годовой отчетностью, проверяется обоснованность наличия остатков.</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3.12. Инвентаризация драгоценных металлов, драгоценных камней, ювелирных и иных изделий из них проводится в соответствии с разделом </w:t>
      </w:r>
      <w:r w:rsidRPr="00EA614B">
        <w:rPr>
          <w:sz w:val="20"/>
          <w:szCs w:val="20"/>
          <w:lang w:val="en-US"/>
        </w:rPr>
        <w:t>III</w:t>
      </w:r>
      <w:r w:rsidRPr="00EA614B">
        <w:rPr>
          <w:sz w:val="20"/>
          <w:szCs w:val="20"/>
        </w:rPr>
        <w:t xml:space="preserve"> Инструкции, утвержденной приказом Минфина от 09.12.2016 № 231н.</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EA614B">
        <w:rPr>
          <w:b/>
          <w:bCs/>
          <w:sz w:val="20"/>
          <w:szCs w:val="20"/>
        </w:rPr>
        <w:t>4. Оформление результатов инвентаризации</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EA614B">
        <w:rPr>
          <w:sz w:val="20"/>
          <w:szCs w:val="20"/>
        </w:rPr>
        <w:t>имущественно</w:t>
      </w:r>
      <w:proofErr w:type="spellEnd"/>
      <w:r w:rsidRPr="00EA614B">
        <w:rPr>
          <w:sz w:val="20"/>
          <w:szCs w:val="20"/>
        </w:rPr>
        <w:t>-материальных и других ценностей, финансовых активов и обязательств с данными бухгалтерского учета.</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EA614B">
        <w:rPr>
          <w:sz w:val="20"/>
          <w:szCs w:val="20"/>
        </w:rPr>
        <w:t>несохранности</w:t>
      </w:r>
      <w:proofErr w:type="spellEnd"/>
      <w:r w:rsidRPr="00EA614B">
        <w:rPr>
          <w:sz w:val="20"/>
          <w:szCs w:val="20"/>
        </w:rPr>
        <w:t xml:space="preserve"> доверенных ему материальных ценностей.</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EA614B">
        <w:rPr>
          <w:b/>
          <w:bCs/>
          <w:sz w:val="20"/>
          <w:szCs w:val="20"/>
        </w:rPr>
        <w:t>График проведения инвентаризации</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A614B">
        <w:rPr>
          <w:bCs/>
          <w:sz w:val="20"/>
          <w:szCs w:val="20"/>
        </w:rPr>
        <w:t>Инвентаризация проводится со следующей периодичностью и в сроки.</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bl>
      <w:tblPr>
        <w:tblW w:w="9030" w:type="dxa"/>
        <w:tblCellMar>
          <w:top w:w="15" w:type="dxa"/>
          <w:left w:w="15" w:type="dxa"/>
          <w:bottom w:w="15" w:type="dxa"/>
          <w:right w:w="15" w:type="dxa"/>
        </w:tblCellMar>
        <w:tblLook w:val="04A0" w:firstRow="1" w:lastRow="0" w:firstColumn="1" w:lastColumn="0" w:noHBand="0" w:noVBand="1"/>
      </w:tblPr>
      <w:tblGrid>
        <w:gridCol w:w="418"/>
        <w:gridCol w:w="3248"/>
        <w:gridCol w:w="2472"/>
        <w:gridCol w:w="2892"/>
      </w:tblGrid>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b/>
                <w:sz w:val="20"/>
                <w:szCs w:val="20"/>
              </w:rPr>
            </w:pPr>
            <w:r w:rsidRPr="00EA614B">
              <w:rPr>
                <w:b/>
                <w:sz w:val="20"/>
                <w:szCs w:val="20"/>
              </w:rPr>
              <w:t>№</w:t>
            </w:r>
            <w:r w:rsidRPr="00EA614B">
              <w:rPr>
                <w:b/>
                <w:sz w:val="20"/>
                <w:szCs w:val="20"/>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b/>
                <w:sz w:val="20"/>
                <w:szCs w:val="20"/>
              </w:rPr>
            </w:pPr>
            <w:r w:rsidRPr="00EA614B">
              <w:rPr>
                <w:b/>
                <w:sz w:val="20"/>
                <w:szCs w:val="20"/>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b/>
                <w:sz w:val="20"/>
                <w:szCs w:val="20"/>
              </w:rPr>
            </w:pPr>
            <w:r w:rsidRPr="00EA614B">
              <w:rPr>
                <w:b/>
                <w:sz w:val="20"/>
                <w:szCs w:val="20"/>
              </w:rPr>
              <w:t xml:space="preserve">Сроки проведения </w:t>
            </w:r>
            <w:r w:rsidRPr="00EA614B">
              <w:rPr>
                <w:b/>
                <w:sz w:val="20"/>
                <w:szCs w:val="20"/>
              </w:rPr>
              <w:br/>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b/>
                <w:sz w:val="20"/>
                <w:szCs w:val="20"/>
              </w:rPr>
            </w:pPr>
            <w:r w:rsidRPr="00EA614B">
              <w:rPr>
                <w:b/>
                <w:sz w:val="20"/>
                <w:szCs w:val="20"/>
              </w:rPr>
              <w:t>Период проведения инвентаризации</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Нефинансовые активы</w:t>
            </w:r>
            <w:r w:rsidRPr="00EA614B">
              <w:rPr>
                <w:sz w:val="20"/>
                <w:szCs w:val="20"/>
              </w:rPr>
              <w:t xml:space="preserve"> </w:t>
            </w:r>
            <w:r w:rsidRPr="00EA614B">
              <w:rPr>
                <w:bCs/>
                <w:iCs/>
                <w:sz w:val="20"/>
                <w:szCs w:val="20"/>
              </w:rPr>
              <w:t>(основные средства,</w:t>
            </w:r>
            <w:r w:rsidRPr="00EA614B">
              <w:rPr>
                <w:sz w:val="20"/>
                <w:szCs w:val="20"/>
              </w:rPr>
              <w:t xml:space="preserve"> </w:t>
            </w:r>
            <w:r w:rsidRPr="00EA614B">
              <w:rPr>
                <w:bCs/>
                <w:iCs/>
                <w:sz w:val="20"/>
                <w:szCs w:val="20"/>
              </w:rPr>
              <w:t>материальные запасы,</w:t>
            </w:r>
            <w:r w:rsidRPr="00EA614B">
              <w:rPr>
                <w:sz w:val="20"/>
                <w:szCs w:val="20"/>
              </w:rPr>
              <w:t xml:space="preserve"> </w:t>
            </w:r>
            <w:r w:rsidRPr="00EA614B">
              <w:rPr>
                <w:bCs/>
                <w:iCs/>
                <w:sz w:val="20"/>
                <w:szCs w:val="20"/>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Ежегодно</w:t>
            </w:r>
            <w:r w:rsidRPr="00EA614B">
              <w:rPr>
                <w:sz w:val="20"/>
                <w:szCs w:val="20"/>
              </w:rPr>
              <w:br/>
            </w:r>
            <w:r w:rsidRPr="00EA614B">
              <w:rPr>
                <w:bCs/>
                <w:iCs/>
                <w:sz w:val="20"/>
                <w:szCs w:val="20"/>
              </w:rP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Год</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Финансовые активы</w:t>
            </w:r>
            <w:r w:rsidRPr="00EA614B">
              <w:rPr>
                <w:sz w:val="20"/>
                <w:szCs w:val="20"/>
              </w:rPr>
              <w:t xml:space="preserve"> </w:t>
            </w:r>
            <w:r w:rsidRPr="00EA614B">
              <w:rPr>
                <w:bCs/>
                <w:iCs/>
                <w:sz w:val="20"/>
                <w:szCs w:val="20"/>
              </w:rPr>
              <w:t>(финансовые вложения,</w:t>
            </w:r>
            <w:r w:rsidRPr="00EA614B">
              <w:rPr>
                <w:sz w:val="20"/>
                <w:szCs w:val="20"/>
              </w:rPr>
              <w:t xml:space="preserve"> </w:t>
            </w:r>
            <w:r w:rsidRPr="00EA614B">
              <w:rPr>
                <w:bCs/>
                <w:iCs/>
                <w:sz w:val="20"/>
                <w:szCs w:val="20"/>
              </w:rPr>
              <w:t>денежные средства на счетах,</w:t>
            </w:r>
            <w:r w:rsidRPr="00EA614B">
              <w:rPr>
                <w:sz w:val="20"/>
                <w:szCs w:val="20"/>
              </w:rPr>
              <w:t xml:space="preserve"> </w:t>
            </w:r>
            <w:r w:rsidRPr="00EA614B">
              <w:rPr>
                <w:bCs/>
                <w:iCs/>
                <w:sz w:val="20"/>
                <w:szCs w:val="20"/>
              </w:rPr>
              <w:t>дебиторская 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Ежегодно</w:t>
            </w:r>
            <w:r w:rsidRPr="00EA614B">
              <w:rPr>
                <w:sz w:val="20"/>
                <w:szCs w:val="20"/>
              </w:rPr>
              <w:br/>
            </w:r>
            <w:r w:rsidRPr="00EA614B">
              <w:rPr>
                <w:bCs/>
                <w:iCs/>
                <w:sz w:val="20"/>
                <w:szCs w:val="20"/>
              </w:rP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Год</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Ревизия кассы, соблюдение</w:t>
            </w:r>
            <w:r w:rsidRPr="00EA614B">
              <w:rPr>
                <w:sz w:val="20"/>
                <w:szCs w:val="20"/>
              </w:rPr>
              <w:t xml:space="preserve"> </w:t>
            </w:r>
            <w:r w:rsidRPr="00EA614B">
              <w:rPr>
                <w:bCs/>
                <w:iCs/>
                <w:sz w:val="20"/>
                <w:szCs w:val="20"/>
              </w:rPr>
              <w:t>порядка ведения кассовых</w:t>
            </w:r>
            <w:r w:rsidRPr="00EA614B">
              <w:rPr>
                <w:sz w:val="20"/>
                <w:szCs w:val="20"/>
              </w:rPr>
              <w:t xml:space="preserve"> </w:t>
            </w:r>
            <w:r w:rsidRPr="00EA614B">
              <w:rPr>
                <w:bCs/>
                <w:iCs/>
                <w:sz w:val="20"/>
                <w:szCs w:val="20"/>
              </w:rPr>
              <w:t>операций</w:t>
            </w:r>
          </w:p>
          <w:p w:rsidR="00EA614B" w:rsidRPr="00EA614B" w:rsidRDefault="00EA614B" w:rsidP="00EA614B">
            <w:pPr>
              <w:rPr>
                <w:sz w:val="20"/>
                <w:szCs w:val="20"/>
              </w:rPr>
            </w:pPr>
            <w:r w:rsidRPr="00EA614B">
              <w:rPr>
                <w:bCs/>
                <w:iCs/>
                <w:sz w:val="20"/>
                <w:szCs w:val="20"/>
              </w:rPr>
              <w:t>Проверка наличия, выдачи и</w:t>
            </w:r>
            <w:r w:rsidRPr="00EA614B">
              <w:rPr>
                <w:sz w:val="20"/>
                <w:szCs w:val="20"/>
              </w:rPr>
              <w:t xml:space="preserve"> </w:t>
            </w:r>
            <w:r w:rsidRPr="00EA614B">
              <w:rPr>
                <w:bCs/>
                <w:iCs/>
                <w:sz w:val="20"/>
                <w:szCs w:val="20"/>
              </w:rPr>
              <w:t>списания бланков строгой</w:t>
            </w:r>
            <w:r w:rsidRPr="00EA614B">
              <w:rPr>
                <w:sz w:val="20"/>
                <w:szCs w:val="20"/>
              </w:rPr>
              <w:t xml:space="preserve"> </w:t>
            </w:r>
            <w:r w:rsidRPr="00EA614B">
              <w:rPr>
                <w:bCs/>
                <w:iCs/>
                <w:sz w:val="20"/>
                <w:szCs w:val="20"/>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Ежеквартально</w:t>
            </w:r>
            <w:r w:rsidRPr="00EA614B">
              <w:rPr>
                <w:sz w:val="20"/>
                <w:szCs w:val="20"/>
              </w:rPr>
              <w:br/>
            </w:r>
            <w:r w:rsidRPr="00EA614B">
              <w:rPr>
                <w:bCs/>
                <w:iCs/>
                <w:sz w:val="20"/>
                <w:szCs w:val="20"/>
              </w:rPr>
              <w:t>на последний день</w:t>
            </w:r>
            <w:r w:rsidRPr="00EA614B">
              <w:rPr>
                <w:sz w:val="20"/>
                <w:szCs w:val="20"/>
              </w:rPr>
              <w:t xml:space="preserve"> </w:t>
            </w:r>
            <w:r w:rsidRPr="00EA614B">
              <w:rPr>
                <w:sz w:val="20"/>
                <w:szCs w:val="20"/>
              </w:rPr>
              <w:br/>
            </w:r>
            <w:r w:rsidRPr="00EA614B">
              <w:rPr>
                <w:bCs/>
                <w:iCs/>
                <w:sz w:val="20"/>
                <w:szCs w:val="20"/>
              </w:rPr>
              <w:t>отчетного</w:t>
            </w:r>
            <w:r w:rsidRPr="00EA614B">
              <w:rPr>
                <w:sz w:val="20"/>
                <w:szCs w:val="20"/>
              </w:rPr>
              <w:t xml:space="preserve"> </w:t>
            </w:r>
            <w:r w:rsidRPr="00EA614B">
              <w:rPr>
                <w:sz w:val="20"/>
                <w:szCs w:val="20"/>
              </w:rPr>
              <w:br/>
            </w:r>
            <w:r w:rsidRPr="00EA614B">
              <w:rPr>
                <w:bCs/>
                <w:iCs/>
                <w:sz w:val="20"/>
                <w:szCs w:val="20"/>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Квартал</w:t>
            </w:r>
          </w:p>
        </w:tc>
      </w:tr>
      <w:tr w:rsidR="00EA614B" w:rsidRPr="00EA614B" w:rsidTr="00EA614B">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4</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Обязательства (кредиторская задолженность):</w:t>
            </w:r>
          </w:p>
        </w:tc>
        <w:tc>
          <w:tcPr>
            <w:tcW w:w="2472" w:type="dxa"/>
            <w:tcBorders>
              <w:top w:val="single" w:sz="8" w:space="0" w:color="000000"/>
              <w:left w:val="single" w:sz="8" w:space="0" w:color="000000"/>
              <w:right w:val="single" w:sz="8" w:space="0" w:color="000000"/>
            </w:tcBorders>
            <w:vAlign w:val="center"/>
          </w:tcPr>
          <w:p w:rsidR="00EA614B" w:rsidRPr="00EA614B" w:rsidRDefault="00EA614B" w:rsidP="00EA614B">
            <w:pPr>
              <w:rPr>
                <w:sz w:val="20"/>
                <w:szCs w:val="20"/>
              </w:rPr>
            </w:pPr>
          </w:p>
        </w:tc>
        <w:tc>
          <w:tcPr>
            <w:tcW w:w="2892" w:type="dxa"/>
            <w:tcBorders>
              <w:top w:val="single" w:sz="8" w:space="0" w:color="000000"/>
              <w:left w:val="single" w:sz="8" w:space="0" w:color="000000"/>
              <w:right w:val="single" w:sz="8" w:space="0" w:color="000000"/>
            </w:tcBorders>
            <w:vAlign w:val="center"/>
          </w:tcPr>
          <w:p w:rsidR="00EA614B" w:rsidRPr="00EA614B" w:rsidRDefault="00EA614B" w:rsidP="00EA614B">
            <w:pPr>
              <w:rPr>
                <w:sz w:val="20"/>
                <w:szCs w:val="20"/>
              </w:rPr>
            </w:pPr>
          </w:p>
        </w:tc>
      </w:tr>
      <w:tr w:rsidR="00EA614B" w:rsidRPr="00EA614B" w:rsidTr="00EA61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14B" w:rsidRPr="00EA614B" w:rsidRDefault="00EA614B" w:rsidP="00EA614B">
            <w:pPr>
              <w:rPr>
                <w:sz w:val="20"/>
                <w:szCs w:val="20"/>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Один раз в три</w:t>
            </w:r>
            <w:r w:rsidRPr="00EA614B">
              <w:rPr>
                <w:sz w:val="20"/>
                <w:szCs w:val="20"/>
              </w:rPr>
              <w:t xml:space="preserve"> </w:t>
            </w:r>
            <w:r w:rsidRPr="00EA614B">
              <w:rPr>
                <w:bCs/>
                <w:iCs/>
                <w:sz w:val="20"/>
                <w:szCs w:val="20"/>
              </w:rPr>
              <w:t>месяца</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Последние три месяца</w:t>
            </w:r>
          </w:p>
        </w:tc>
      </w:tr>
      <w:tr w:rsidR="00EA614B" w:rsidRPr="00EA614B" w:rsidTr="00EA61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14B" w:rsidRPr="00EA614B" w:rsidRDefault="00EA614B" w:rsidP="00EA614B">
            <w:pPr>
              <w:rPr>
                <w:sz w:val="20"/>
                <w:szCs w:val="20"/>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 с организациями и</w:t>
            </w:r>
            <w:r w:rsidRPr="00EA614B">
              <w:rPr>
                <w:sz w:val="20"/>
                <w:szCs w:val="20"/>
              </w:rPr>
              <w:t xml:space="preserve"> </w:t>
            </w:r>
            <w:r w:rsidRPr="00EA614B">
              <w:rPr>
                <w:bCs/>
                <w:iCs/>
                <w:sz w:val="20"/>
                <w:szCs w:val="20"/>
              </w:rPr>
              <w:t>учреждениями</w:t>
            </w:r>
            <w:r w:rsidRPr="00EA614B">
              <w:rPr>
                <w:sz w:val="20"/>
                <w:szCs w:val="20"/>
              </w:rPr>
              <w:t xml:space="preserve">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Ежегодно на 1 декабря</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Год</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Внезапные инвентаризации 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При необходимости в</w:t>
            </w:r>
            <w:r w:rsidRPr="00EA614B">
              <w:rPr>
                <w:sz w:val="20"/>
                <w:szCs w:val="20"/>
              </w:rPr>
              <w:t xml:space="preserve"> </w:t>
            </w:r>
            <w:r w:rsidRPr="00EA614B">
              <w:rPr>
                <w:sz w:val="20"/>
                <w:szCs w:val="20"/>
              </w:rPr>
              <w:br/>
            </w:r>
            <w:r w:rsidRPr="00EA614B">
              <w:rPr>
                <w:bCs/>
                <w:iCs/>
                <w:sz w:val="20"/>
                <w:szCs w:val="20"/>
              </w:rPr>
              <w:t>соответствии с приказом</w:t>
            </w:r>
            <w:r w:rsidRPr="00EA614B">
              <w:rPr>
                <w:sz w:val="20"/>
                <w:szCs w:val="20"/>
              </w:rPr>
              <w:t xml:space="preserve"> </w:t>
            </w:r>
            <w:r w:rsidRPr="00EA614B">
              <w:rPr>
                <w:sz w:val="20"/>
                <w:szCs w:val="20"/>
              </w:rPr>
              <w:br/>
            </w:r>
            <w:r w:rsidRPr="00EA614B">
              <w:rPr>
                <w:bCs/>
                <w:iCs/>
                <w:sz w:val="20"/>
                <w:szCs w:val="20"/>
              </w:rPr>
              <w:t>руководителя или</w:t>
            </w:r>
            <w:r w:rsidRPr="00EA614B">
              <w:rPr>
                <w:sz w:val="20"/>
                <w:szCs w:val="20"/>
              </w:rPr>
              <w:t xml:space="preserve"> </w:t>
            </w:r>
            <w:r w:rsidRPr="00EA614B">
              <w:rPr>
                <w:sz w:val="20"/>
                <w:szCs w:val="20"/>
              </w:rPr>
              <w:br/>
            </w:r>
            <w:r w:rsidRPr="00EA614B">
              <w:rPr>
                <w:bCs/>
                <w:iCs/>
                <w:sz w:val="20"/>
                <w:szCs w:val="20"/>
              </w:rPr>
              <w:t>учредителя</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szCs w:val="20"/>
              </w:rPr>
            </w:pPr>
            <w:r w:rsidRPr="00EA614B">
              <w:rPr>
                <w:bCs/>
                <w:iCs/>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szCs w:val="20"/>
              </w:rPr>
            </w:pPr>
            <w:r w:rsidRPr="00EA614B">
              <w:rPr>
                <w:bCs/>
                <w:iCs/>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szCs w:val="20"/>
              </w:rPr>
            </w:pPr>
            <w:r w:rsidRPr="00EA614B">
              <w:rPr>
                <w:bCs/>
                <w:iCs/>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szCs w:val="20"/>
              </w:rPr>
            </w:pPr>
            <w:r w:rsidRPr="00EA614B">
              <w:rPr>
                <w:bCs/>
                <w:iCs/>
                <w:sz w:val="20"/>
                <w:szCs w:val="20"/>
              </w:rPr>
              <w:t> </w:t>
            </w:r>
          </w:p>
        </w:tc>
      </w:tr>
    </w:tbl>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A614B">
        <w:rPr>
          <w:sz w:val="20"/>
          <w:szCs w:val="20"/>
        </w:rPr>
        <w:t> </w:t>
      </w:r>
    </w:p>
    <w:p w:rsidR="00EA614B" w:rsidRPr="00EA614B" w:rsidRDefault="00EA614B" w:rsidP="00EA614B">
      <w:pPr>
        <w:rPr>
          <w:sz w:val="20"/>
        </w:rPr>
      </w:pPr>
    </w:p>
    <w:p w:rsidR="00EA614B" w:rsidRPr="00EA614B" w:rsidRDefault="00EA614B" w:rsidP="00EA614B">
      <w:pPr>
        <w:rPr>
          <w:sz w:val="20"/>
        </w:rPr>
      </w:pPr>
    </w:p>
    <w:p w:rsidR="002358C5" w:rsidRDefault="002358C5"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2E4C5A" w:rsidRDefault="002E4C5A"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EA614B" w:rsidRPr="00C757E0" w:rsidRDefault="00B162A6"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П</w:t>
      </w:r>
      <w:r w:rsidR="00EA614B" w:rsidRPr="00C757E0">
        <w:t xml:space="preserve">риложение </w:t>
      </w:r>
      <w:r w:rsidR="00EA614B" w:rsidRPr="00C757E0">
        <w:rPr>
          <w:rStyle w:val="fill"/>
          <w:color w:val="auto"/>
        </w:rPr>
        <w:t>11</w:t>
      </w:r>
      <w:r w:rsidR="00EA614B" w:rsidRPr="00C757E0">
        <w:br/>
        <w:t xml:space="preserve">к </w:t>
      </w:r>
      <w:r w:rsidR="00060F3D">
        <w:t>распоряжению</w:t>
      </w:r>
      <w:r w:rsidR="00EA614B" w:rsidRPr="00C757E0">
        <w:t xml:space="preserve"> от </w:t>
      </w:r>
      <w:r w:rsidR="00EA614B" w:rsidRPr="00C757E0">
        <w:rPr>
          <w:rStyle w:val="fill"/>
          <w:color w:val="auto"/>
        </w:rPr>
        <w:t xml:space="preserve">28.12.2018 </w:t>
      </w:r>
      <w:r w:rsidR="00EA614B" w:rsidRPr="00C757E0">
        <w:t xml:space="preserve">№ </w:t>
      </w:r>
      <w:r w:rsidR="00060F3D">
        <w:t>39-р</w:t>
      </w:r>
    </w:p>
    <w:p w:rsidR="00EA614B" w:rsidRPr="00C757E0"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757E0">
        <w:t> </w:t>
      </w:r>
    </w:p>
    <w:p w:rsidR="00EA614B" w:rsidRPr="00C757E0"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757E0">
        <w:t>Номера журналов операций</w:t>
      </w:r>
    </w:p>
    <w:p w:rsidR="00EA614B" w:rsidRPr="00C757E0"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757E0">
        <w:t> </w:t>
      </w:r>
    </w:p>
    <w:tbl>
      <w:tblPr>
        <w:tblW w:w="8700" w:type="dxa"/>
        <w:tblCellMar>
          <w:top w:w="15" w:type="dxa"/>
          <w:left w:w="15" w:type="dxa"/>
          <w:bottom w:w="15" w:type="dxa"/>
          <w:right w:w="15" w:type="dxa"/>
        </w:tblCellMar>
        <w:tblLook w:val="04A0" w:firstRow="1" w:lastRow="0" w:firstColumn="1" w:lastColumn="0" w:noHBand="0" w:noVBand="1"/>
      </w:tblPr>
      <w:tblGrid>
        <w:gridCol w:w="1425"/>
        <w:gridCol w:w="7275"/>
      </w:tblGrid>
      <w:tr w:rsidR="00EA614B" w:rsidRPr="00C757E0" w:rsidTr="00EA614B">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EA614B" w:rsidRPr="00C757E0" w:rsidRDefault="00EA614B" w:rsidP="00EA614B">
            <w:pPr>
              <w:jc w:val="center"/>
              <w:rPr>
                <w:sz w:val="20"/>
                <w:szCs w:val="20"/>
              </w:rPr>
            </w:pPr>
            <w:r w:rsidRPr="00C757E0">
              <w:rPr>
                <w:sz w:val="20"/>
                <w:szCs w:val="20"/>
              </w:rPr>
              <w:t>Номер 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EA614B" w:rsidRPr="00C757E0" w:rsidRDefault="00EA614B" w:rsidP="00EA614B">
            <w:pPr>
              <w:jc w:val="center"/>
              <w:rPr>
                <w:sz w:val="20"/>
                <w:szCs w:val="20"/>
              </w:rPr>
            </w:pPr>
            <w:r w:rsidRPr="00C757E0">
              <w:rPr>
                <w:sz w:val="20"/>
                <w:szCs w:val="20"/>
              </w:rPr>
              <w:t>Наименование журнала</w:t>
            </w:r>
          </w:p>
        </w:tc>
      </w:tr>
      <w:tr w:rsidR="00EA614B" w:rsidRPr="00C757E0"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jc w:val="center"/>
              <w:rPr>
                <w:sz w:val="20"/>
                <w:szCs w:val="20"/>
              </w:rPr>
            </w:pPr>
            <w:r w:rsidRPr="00C757E0">
              <w:rPr>
                <w:rStyle w:val="fill"/>
                <w:color w:val="auto"/>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rPr>
                <w:sz w:val="20"/>
                <w:szCs w:val="20"/>
              </w:rPr>
            </w:pPr>
            <w:r w:rsidRPr="00C757E0">
              <w:rPr>
                <w:rStyle w:val="fill"/>
                <w:color w:val="auto"/>
                <w:sz w:val="20"/>
                <w:szCs w:val="20"/>
              </w:rPr>
              <w:t>Журнал операций по счету «Касса»</w:t>
            </w:r>
          </w:p>
        </w:tc>
      </w:tr>
      <w:tr w:rsidR="00EA614B" w:rsidRPr="00C757E0"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jc w:val="center"/>
              <w:rPr>
                <w:sz w:val="20"/>
                <w:szCs w:val="20"/>
              </w:rPr>
            </w:pPr>
            <w:r w:rsidRPr="00C757E0">
              <w:rPr>
                <w:rStyle w:val="fill"/>
                <w:color w:val="auto"/>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rPr>
                <w:sz w:val="20"/>
                <w:szCs w:val="20"/>
              </w:rPr>
            </w:pPr>
            <w:r w:rsidRPr="00C757E0">
              <w:rPr>
                <w:rStyle w:val="fill"/>
                <w:color w:val="auto"/>
                <w:sz w:val="20"/>
                <w:szCs w:val="20"/>
              </w:rPr>
              <w:t>Журнал операций с безналичными денежными средствами</w:t>
            </w:r>
          </w:p>
        </w:tc>
      </w:tr>
      <w:tr w:rsidR="00EA614B" w:rsidRPr="00C757E0"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jc w:val="center"/>
              <w:rPr>
                <w:sz w:val="20"/>
                <w:szCs w:val="20"/>
              </w:rPr>
            </w:pPr>
            <w:r w:rsidRPr="00C757E0">
              <w:rPr>
                <w:rStyle w:val="fill"/>
                <w:color w:val="auto"/>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rPr>
                <w:sz w:val="20"/>
                <w:szCs w:val="20"/>
              </w:rPr>
            </w:pPr>
            <w:r w:rsidRPr="00C757E0">
              <w:rPr>
                <w:rStyle w:val="fill"/>
                <w:color w:val="auto"/>
                <w:sz w:val="20"/>
                <w:szCs w:val="20"/>
              </w:rPr>
              <w:t>Журнал операций расчетов с подотчетными лицами</w:t>
            </w:r>
          </w:p>
        </w:tc>
      </w:tr>
      <w:tr w:rsidR="00EA614B" w:rsidRPr="00C757E0"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jc w:val="center"/>
              <w:rPr>
                <w:sz w:val="20"/>
                <w:szCs w:val="20"/>
              </w:rPr>
            </w:pPr>
            <w:r w:rsidRPr="00C757E0">
              <w:rPr>
                <w:rStyle w:val="fill"/>
                <w:color w:val="auto"/>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rPr>
                <w:sz w:val="20"/>
                <w:szCs w:val="20"/>
              </w:rPr>
            </w:pPr>
            <w:r w:rsidRPr="00C757E0">
              <w:rPr>
                <w:rStyle w:val="fill"/>
                <w:color w:val="auto"/>
                <w:sz w:val="20"/>
                <w:szCs w:val="20"/>
              </w:rPr>
              <w:t>Журнал операций расчетов с поставщиками и подрядчиками</w:t>
            </w:r>
          </w:p>
        </w:tc>
      </w:tr>
      <w:tr w:rsidR="00EA614B" w:rsidRPr="00C757E0"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jc w:val="center"/>
              <w:rPr>
                <w:sz w:val="20"/>
                <w:szCs w:val="20"/>
              </w:rPr>
            </w:pPr>
            <w:r w:rsidRPr="00C757E0">
              <w:rPr>
                <w:rStyle w:val="fill"/>
                <w:color w:val="auto"/>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rPr>
                <w:sz w:val="20"/>
                <w:szCs w:val="20"/>
              </w:rPr>
            </w:pPr>
            <w:r w:rsidRPr="00C757E0">
              <w:rPr>
                <w:rStyle w:val="fill"/>
                <w:color w:val="auto"/>
                <w:sz w:val="20"/>
                <w:szCs w:val="20"/>
              </w:rPr>
              <w:t>Журнал операций расчетов с дебиторами по доходам</w:t>
            </w:r>
          </w:p>
        </w:tc>
      </w:tr>
      <w:tr w:rsidR="00EA614B" w:rsidRPr="00C757E0"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jc w:val="center"/>
              <w:rPr>
                <w:sz w:val="20"/>
                <w:szCs w:val="20"/>
              </w:rPr>
            </w:pPr>
            <w:r w:rsidRPr="00C757E0">
              <w:rPr>
                <w:rStyle w:val="fill"/>
                <w:color w:val="auto"/>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rPr>
                <w:sz w:val="20"/>
                <w:szCs w:val="20"/>
              </w:rPr>
            </w:pPr>
            <w:r w:rsidRPr="00C757E0">
              <w:rPr>
                <w:rStyle w:val="fill"/>
                <w:color w:val="auto"/>
                <w:sz w:val="20"/>
                <w:szCs w:val="20"/>
              </w:rPr>
              <w:t>Журнал операций расчетов по оплате труда, денежному довольствию и стипендиям</w:t>
            </w:r>
          </w:p>
        </w:tc>
      </w:tr>
      <w:tr w:rsidR="00EA614B" w:rsidRPr="00C757E0"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jc w:val="center"/>
              <w:rPr>
                <w:sz w:val="20"/>
                <w:szCs w:val="20"/>
              </w:rPr>
            </w:pPr>
            <w:r w:rsidRPr="00C757E0">
              <w:rPr>
                <w:rStyle w:val="fill"/>
                <w:color w:val="auto"/>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rPr>
                <w:sz w:val="20"/>
                <w:szCs w:val="20"/>
              </w:rPr>
            </w:pPr>
            <w:r w:rsidRPr="00C757E0">
              <w:rPr>
                <w:rStyle w:val="fill"/>
                <w:color w:val="auto"/>
                <w:sz w:val="20"/>
                <w:szCs w:val="20"/>
              </w:rPr>
              <w:t>Журнал операций по выбытию и перемещению нефинансовых активов</w:t>
            </w:r>
          </w:p>
        </w:tc>
      </w:tr>
      <w:tr w:rsidR="00EA614B" w:rsidRPr="00C757E0"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jc w:val="center"/>
              <w:rPr>
                <w:sz w:val="20"/>
                <w:szCs w:val="20"/>
              </w:rPr>
            </w:pPr>
            <w:r w:rsidRPr="00C757E0">
              <w:rPr>
                <w:rStyle w:val="fill"/>
                <w:color w:val="auto"/>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C757E0" w:rsidRDefault="00EA614B" w:rsidP="00EA614B">
            <w:pPr>
              <w:rPr>
                <w:sz w:val="20"/>
                <w:szCs w:val="20"/>
              </w:rPr>
            </w:pPr>
            <w:r w:rsidRPr="00C757E0">
              <w:rPr>
                <w:rStyle w:val="fill"/>
                <w:color w:val="auto"/>
                <w:sz w:val="20"/>
                <w:szCs w:val="20"/>
              </w:rPr>
              <w:t>Журнал по прочим операциям</w:t>
            </w:r>
          </w:p>
        </w:tc>
      </w:tr>
    </w:tbl>
    <w:p w:rsidR="00EA614B" w:rsidRPr="00C757E0" w:rsidRDefault="00EA614B" w:rsidP="00EA614B"/>
    <w:p w:rsidR="00EA614B" w:rsidRPr="00C757E0" w:rsidRDefault="00EA614B" w:rsidP="00EA614B"/>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EA614B">
        <w:rPr>
          <w:sz w:val="20"/>
        </w:rPr>
        <w:t xml:space="preserve">Приложение </w:t>
      </w:r>
      <w:r w:rsidRPr="00EA614B">
        <w:rPr>
          <w:bCs/>
          <w:iCs/>
          <w:sz w:val="20"/>
        </w:rPr>
        <w:t>12</w:t>
      </w:r>
      <w:r w:rsidRPr="00EA614B">
        <w:rPr>
          <w:sz w:val="20"/>
        </w:rPr>
        <w:br/>
        <w:t xml:space="preserve">к </w:t>
      </w:r>
      <w:r w:rsidR="00060F3D">
        <w:rPr>
          <w:sz w:val="20"/>
        </w:rPr>
        <w:t>распоряжению</w:t>
      </w:r>
      <w:r w:rsidRPr="00EA614B">
        <w:rPr>
          <w:sz w:val="20"/>
        </w:rPr>
        <w:t xml:space="preserve"> от </w:t>
      </w:r>
      <w:r w:rsidRPr="00EA614B">
        <w:rPr>
          <w:bCs/>
          <w:iCs/>
          <w:sz w:val="20"/>
        </w:rPr>
        <w:t>28.12.2018</w:t>
      </w:r>
      <w:r w:rsidRPr="00EA614B">
        <w:rPr>
          <w:sz w:val="20"/>
        </w:rPr>
        <w:t xml:space="preserve"> № </w:t>
      </w:r>
      <w:r w:rsidR="00060F3D">
        <w:rPr>
          <w:sz w:val="20"/>
        </w:rPr>
        <w:t>39-р</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sz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EA614B">
        <w:rPr>
          <w:sz w:val="20"/>
        </w:rPr>
        <w:t>Перечень неунифицированных форм первичных документов</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EA614B">
        <w:rPr>
          <w:sz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sz w:val="20"/>
        </w:rPr>
        <w:t>1. Универсальные передаточный и корректировочный документы (УПД и УКД) по формам, которые рекомендованы ФНС России.</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sz w:val="20"/>
        </w:rPr>
        <w:t>2. Самостоятельно разработанные формы:</w:t>
      </w:r>
    </w:p>
    <w:p w:rsidR="00EA614B" w:rsidRPr="00EA614B" w:rsidRDefault="00EA614B" w:rsidP="003E2CC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rPr>
      </w:pPr>
      <w:r w:rsidRPr="00EA614B">
        <w:rPr>
          <w:sz w:val="20"/>
        </w:rPr>
        <w:t>Акт о замене запчастей в основном средстве;</w:t>
      </w:r>
    </w:p>
    <w:p w:rsidR="00EA614B" w:rsidRPr="00EA614B" w:rsidRDefault="00EA614B" w:rsidP="003E2CC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rPr>
      </w:pPr>
      <w:r w:rsidRPr="00EA614B">
        <w:rPr>
          <w:sz w:val="20"/>
        </w:rPr>
        <w:t>Карточка учета работы летней автомобильной шины.</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sz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EA614B">
        <w:rPr>
          <w:sz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EA614B">
        <w:rPr>
          <w:sz w:val="20"/>
        </w:rPr>
        <w:t>Образцы неунифицированных форм первичных документов</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sz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sz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b/>
          <w:bCs/>
          <w:sz w:val="20"/>
        </w:rPr>
        <w:t>1. Акт о замене запчастей в основном средстве.</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sz w:val="20"/>
        </w:rPr>
        <w:t> </w:t>
      </w:r>
    </w:p>
    <w:tbl>
      <w:tblPr>
        <w:tblW w:w="5000" w:type="pct"/>
        <w:tblCellMar>
          <w:top w:w="15" w:type="dxa"/>
          <w:left w:w="15" w:type="dxa"/>
          <w:bottom w:w="15" w:type="dxa"/>
          <w:right w:w="15" w:type="dxa"/>
        </w:tblCellMar>
        <w:tblLook w:val="04A0" w:firstRow="1" w:lastRow="0" w:firstColumn="1" w:lastColumn="0" w:noHBand="0" w:noVBand="1"/>
      </w:tblPr>
      <w:tblGrid>
        <w:gridCol w:w="8560"/>
      </w:tblGrid>
      <w:tr w:rsidR="00EA614B" w:rsidRPr="00EA614B" w:rsidTr="00EA614B">
        <w:tc>
          <w:tcPr>
            <w:tcW w:w="0" w:type="auto"/>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r>
      <w:tr w:rsidR="00EA614B" w:rsidRPr="00EA614B" w:rsidTr="00EA614B">
        <w:tc>
          <w:tcPr>
            <w:tcW w:w="0" w:type="auto"/>
            <w:tcBorders>
              <w:top w:val="single" w:sz="8" w:space="0" w:color="000000"/>
            </w:tcBorders>
            <w:tcMar>
              <w:top w:w="60" w:type="dxa"/>
              <w:left w:w="60" w:type="dxa"/>
              <w:bottom w:w="60" w:type="dxa"/>
              <w:right w:w="60" w:type="dxa"/>
            </w:tcMar>
            <w:hideMark/>
          </w:tcPr>
          <w:p w:rsidR="00EA614B" w:rsidRPr="00EA614B" w:rsidRDefault="00EA614B" w:rsidP="00EA614B">
            <w:pPr>
              <w:jc w:val="center"/>
              <w:rPr>
                <w:sz w:val="15"/>
                <w:szCs w:val="15"/>
              </w:rPr>
            </w:pPr>
            <w:r w:rsidRPr="00EA614B">
              <w:rPr>
                <w:sz w:val="15"/>
                <w:szCs w:val="15"/>
              </w:rPr>
              <w:t>полное наименование учреждения</w:t>
            </w:r>
          </w:p>
        </w:tc>
      </w:tr>
    </w:tbl>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sz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EA614B">
        <w:rPr>
          <w:sz w:val="20"/>
        </w:rPr>
        <w:t>АКТ № ___</w:t>
      </w:r>
      <w:r w:rsidRPr="00EA614B">
        <w:rPr>
          <w:sz w:val="20"/>
        </w:rPr>
        <w:br/>
        <w:t>о замене запчастей в основном средстве</w:t>
      </w:r>
      <w:r w:rsidRPr="00EA614B">
        <w:rPr>
          <w:sz w:val="20"/>
        </w:rPr>
        <w:br/>
        <w:t> </w:t>
      </w:r>
    </w:p>
    <w:tbl>
      <w:tblPr>
        <w:tblW w:w="5000" w:type="pct"/>
        <w:tblCellMar>
          <w:top w:w="15" w:type="dxa"/>
          <w:left w:w="15" w:type="dxa"/>
          <w:bottom w:w="15" w:type="dxa"/>
          <w:right w:w="15" w:type="dxa"/>
        </w:tblCellMar>
        <w:tblLook w:val="04A0" w:firstRow="1" w:lastRow="0" w:firstColumn="1" w:lastColumn="0" w:noHBand="0" w:noVBand="1"/>
      </w:tblPr>
      <w:tblGrid>
        <w:gridCol w:w="2140"/>
        <w:gridCol w:w="2140"/>
        <w:gridCol w:w="2140"/>
        <w:gridCol w:w="2140"/>
      </w:tblGrid>
      <w:tr w:rsidR="00EA614B" w:rsidRPr="00EA614B" w:rsidTr="00EA614B">
        <w:tc>
          <w:tcPr>
            <w:tcW w:w="0" w:type="auto"/>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r>
    </w:tbl>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sz w:val="20"/>
        </w:rPr>
        <w:t> </w:t>
      </w:r>
    </w:p>
    <w:tbl>
      <w:tblPr>
        <w:tblW w:w="9510" w:type="dxa"/>
        <w:tblCellMar>
          <w:top w:w="15" w:type="dxa"/>
          <w:left w:w="15" w:type="dxa"/>
          <w:bottom w:w="15" w:type="dxa"/>
          <w:right w:w="15" w:type="dxa"/>
        </w:tblCellMar>
        <w:tblLook w:val="04A0" w:firstRow="1" w:lastRow="0" w:firstColumn="1" w:lastColumn="0" w:noHBand="0" w:noVBand="1"/>
      </w:tblPr>
      <w:tblGrid>
        <w:gridCol w:w="393"/>
        <w:gridCol w:w="1507"/>
        <w:gridCol w:w="1336"/>
        <w:gridCol w:w="990"/>
        <w:gridCol w:w="1565"/>
        <w:gridCol w:w="916"/>
        <w:gridCol w:w="980"/>
        <w:gridCol w:w="906"/>
        <w:gridCol w:w="917"/>
      </w:tblGrid>
      <w:tr w:rsidR="00EA614B" w:rsidRPr="00EA614B" w:rsidTr="00EA614B">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b/>
                <w:bCs/>
                <w:sz w:val="20"/>
              </w:rPr>
              <w:t>№</w:t>
            </w:r>
            <w:r w:rsidRPr="00EA614B">
              <w:rPr>
                <w:sz w:val="20"/>
              </w:rPr>
              <w:br/>
            </w:r>
            <w:r w:rsidRPr="00EA614B">
              <w:rPr>
                <w:b/>
                <w:bCs/>
                <w:sz w:val="20"/>
              </w:rPr>
              <w:t>п/</w:t>
            </w:r>
            <w:r w:rsidRPr="00EA614B">
              <w:rPr>
                <w:sz w:val="20"/>
              </w:rPr>
              <w:br/>
            </w:r>
            <w:r w:rsidRPr="00EA614B">
              <w:rPr>
                <w:b/>
                <w:bCs/>
                <w:sz w:val="20"/>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b/>
                <w:bCs/>
                <w:sz w:val="20"/>
              </w:rPr>
              <w:t>Дата</w:t>
            </w:r>
            <w:r w:rsidRPr="00EA614B">
              <w:rPr>
                <w:sz w:val="20"/>
              </w:rPr>
              <w:br/>
            </w:r>
            <w:r w:rsidRPr="00EA614B">
              <w:rPr>
                <w:b/>
                <w:bCs/>
                <w:sz w:val="20"/>
              </w:rPr>
              <w:t>проведения</w:t>
            </w:r>
            <w:r w:rsidRPr="00EA614B">
              <w:rPr>
                <w:sz w:val="20"/>
              </w:rPr>
              <w:br/>
            </w:r>
            <w:r w:rsidRPr="00EA614B">
              <w:rPr>
                <w:b/>
                <w:bCs/>
                <w:sz w:val="20"/>
              </w:rPr>
              <w:t>ремонтных</w:t>
            </w:r>
            <w:r w:rsidRPr="00EA614B">
              <w:rPr>
                <w:sz w:val="20"/>
              </w:rPr>
              <w:br/>
            </w:r>
            <w:r w:rsidRPr="00EA614B">
              <w:rPr>
                <w:b/>
                <w:bCs/>
                <w:sz w:val="20"/>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proofErr w:type="spellStart"/>
            <w:proofErr w:type="gramStart"/>
            <w:r w:rsidRPr="00EA614B">
              <w:rPr>
                <w:b/>
                <w:bCs/>
                <w:sz w:val="20"/>
              </w:rPr>
              <w:t>Наимено</w:t>
            </w:r>
            <w:proofErr w:type="spellEnd"/>
            <w:r w:rsidRPr="00EA614B">
              <w:rPr>
                <w:b/>
                <w:bCs/>
                <w:sz w:val="20"/>
              </w:rPr>
              <w:t>-</w:t>
            </w:r>
            <w:r w:rsidRPr="00EA614B">
              <w:rPr>
                <w:sz w:val="20"/>
              </w:rPr>
              <w:br/>
            </w:r>
            <w:proofErr w:type="spellStart"/>
            <w:r w:rsidRPr="00EA614B">
              <w:rPr>
                <w:b/>
                <w:bCs/>
                <w:sz w:val="20"/>
              </w:rPr>
              <w:t>вание</w:t>
            </w:r>
            <w:proofErr w:type="spellEnd"/>
            <w:proofErr w:type="gramEnd"/>
            <w:r w:rsidRPr="00EA614B">
              <w:rPr>
                <w:sz w:val="20"/>
              </w:rPr>
              <w:br/>
            </w:r>
            <w:r w:rsidRPr="00EA614B">
              <w:rPr>
                <w:b/>
                <w:bCs/>
                <w:sz w:val="20"/>
              </w:rPr>
              <w:t>основного</w:t>
            </w:r>
            <w:r w:rsidRPr="00EA614B">
              <w:rPr>
                <w:sz w:val="20"/>
              </w:rPr>
              <w:br/>
            </w:r>
            <w:r w:rsidRPr="00EA614B">
              <w:rPr>
                <w:b/>
                <w:bCs/>
                <w:sz w:val="20"/>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proofErr w:type="spellStart"/>
            <w:proofErr w:type="gramStart"/>
            <w:r w:rsidRPr="00EA614B">
              <w:rPr>
                <w:b/>
                <w:bCs/>
                <w:sz w:val="20"/>
              </w:rPr>
              <w:t>Инвен</w:t>
            </w:r>
            <w:proofErr w:type="spellEnd"/>
            <w:r w:rsidRPr="00EA614B">
              <w:rPr>
                <w:b/>
                <w:bCs/>
                <w:sz w:val="20"/>
              </w:rPr>
              <w:t>-</w:t>
            </w:r>
            <w:r w:rsidRPr="00EA614B">
              <w:rPr>
                <w:sz w:val="20"/>
              </w:rPr>
              <w:br/>
            </w:r>
            <w:r w:rsidRPr="00EA614B">
              <w:rPr>
                <w:b/>
                <w:bCs/>
                <w:sz w:val="20"/>
              </w:rPr>
              <w:t>тарный</w:t>
            </w:r>
            <w:proofErr w:type="gramEnd"/>
            <w:r w:rsidRPr="00EA614B">
              <w:rPr>
                <w:sz w:val="20"/>
              </w:rPr>
              <w:br/>
            </w:r>
            <w:r w:rsidRPr="00EA614B">
              <w:rPr>
                <w:b/>
                <w:bCs/>
                <w:sz w:val="20"/>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b/>
                <w:bCs/>
                <w:sz w:val="20"/>
              </w:rPr>
              <w:t>Перечень</w:t>
            </w:r>
            <w:r w:rsidRPr="00EA614B">
              <w:rPr>
                <w:sz w:val="20"/>
              </w:rPr>
              <w:br/>
            </w:r>
            <w:proofErr w:type="gramStart"/>
            <w:r w:rsidRPr="00EA614B">
              <w:rPr>
                <w:b/>
                <w:bCs/>
                <w:sz w:val="20"/>
              </w:rPr>
              <w:t>произведен-</w:t>
            </w:r>
            <w:r w:rsidRPr="00EA614B">
              <w:rPr>
                <w:sz w:val="20"/>
              </w:rPr>
              <w:br/>
            </w:r>
            <w:proofErr w:type="spellStart"/>
            <w:r w:rsidRPr="00EA614B">
              <w:rPr>
                <w:b/>
                <w:bCs/>
                <w:sz w:val="20"/>
              </w:rPr>
              <w:t>ных</w:t>
            </w:r>
            <w:proofErr w:type="spellEnd"/>
            <w:proofErr w:type="gramEnd"/>
            <w:r w:rsidRPr="00EA614B">
              <w:rPr>
                <w:b/>
                <w:bCs/>
                <w:sz w:val="20"/>
              </w:rPr>
              <w:t xml:space="preserve">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proofErr w:type="gramStart"/>
            <w:r w:rsidRPr="00EA614B">
              <w:rPr>
                <w:b/>
                <w:bCs/>
                <w:sz w:val="20"/>
              </w:rPr>
              <w:t>Материалы,</w:t>
            </w:r>
            <w:r w:rsidRPr="00EA614B">
              <w:rPr>
                <w:sz w:val="20"/>
              </w:rPr>
              <w:br/>
            </w:r>
            <w:r w:rsidRPr="00EA614B">
              <w:rPr>
                <w:b/>
                <w:bCs/>
                <w:sz w:val="20"/>
              </w:rPr>
              <w:t>используемые</w:t>
            </w:r>
            <w:proofErr w:type="gramEnd"/>
            <w:r w:rsidRPr="00EA614B">
              <w:rPr>
                <w:b/>
                <w:bCs/>
                <w:sz w:val="20"/>
              </w:rPr>
              <w:t xml:space="preserve"> при замене</w:t>
            </w:r>
          </w:p>
        </w:tc>
      </w:tr>
      <w:tr w:rsidR="00EA614B" w:rsidRPr="00EA614B" w:rsidTr="00EA61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14B" w:rsidRPr="00EA614B" w:rsidRDefault="00EA614B" w:rsidP="00EA614B">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14B" w:rsidRPr="00EA614B" w:rsidRDefault="00EA614B" w:rsidP="00EA614B">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14B" w:rsidRPr="00EA614B" w:rsidRDefault="00EA614B" w:rsidP="00EA614B">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14B" w:rsidRPr="00EA614B" w:rsidRDefault="00EA614B" w:rsidP="00EA614B">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14B" w:rsidRPr="00EA614B" w:rsidRDefault="00EA614B" w:rsidP="00EA614B">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proofErr w:type="spellStart"/>
            <w:r w:rsidRPr="00EA614B">
              <w:rPr>
                <w:b/>
                <w:bCs/>
                <w:sz w:val="20"/>
              </w:rPr>
              <w:t>наиме</w:t>
            </w:r>
            <w:proofErr w:type="spellEnd"/>
            <w:r w:rsidRPr="00EA614B">
              <w:rPr>
                <w:b/>
                <w:bCs/>
                <w:sz w:val="20"/>
              </w:rPr>
              <w:t>-</w:t>
            </w:r>
            <w:r w:rsidRPr="00EA614B">
              <w:rPr>
                <w:sz w:val="20"/>
              </w:rPr>
              <w:br/>
            </w:r>
            <w:r w:rsidRPr="00EA614B">
              <w:rPr>
                <w:b/>
                <w:bCs/>
                <w:sz w:val="20"/>
              </w:rPr>
              <w:t>нова-</w:t>
            </w:r>
            <w:r w:rsidRPr="00EA614B">
              <w:rPr>
                <w:sz w:val="20"/>
              </w:rPr>
              <w:br/>
            </w:r>
            <w:proofErr w:type="spellStart"/>
            <w:r w:rsidRPr="00EA614B">
              <w:rPr>
                <w:b/>
                <w:bCs/>
                <w:sz w:val="20"/>
              </w:rPr>
              <w:t>ние</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proofErr w:type="spellStart"/>
            <w:proofErr w:type="gramStart"/>
            <w:r w:rsidRPr="00EA614B">
              <w:rPr>
                <w:b/>
                <w:bCs/>
                <w:sz w:val="20"/>
              </w:rPr>
              <w:t>номен</w:t>
            </w:r>
            <w:proofErr w:type="spellEnd"/>
            <w:r w:rsidRPr="00EA614B">
              <w:rPr>
                <w:b/>
                <w:bCs/>
                <w:sz w:val="20"/>
              </w:rPr>
              <w:t>-</w:t>
            </w:r>
            <w:r w:rsidRPr="00EA614B">
              <w:rPr>
                <w:sz w:val="20"/>
              </w:rPr>
              <w:br/>
            </w:r>
            <w:proofErr w:type="spellStart"/>
            <w:r w:rsidRPr="00EA614B">
              <w:rPr>
                <w:b/>
                <w:bCs/>
                <w:sz w:val="20"/>
              </w:rPr>
              <w:t>клатур</w:t>
            </w:r>
            <w:proofErr w:type="spellEnd"/>
            <w:proofErr w:type="gramEnd"/>
            <w:r w:rsidRPr="00EA614B">
              <w:rPr>
                <w:b/>
                <w:bCs/>
                <w:sz w:val="20"/>
              </w:rPr>
              <w:t>-</w:t>
            </w:r>
            <w:r w:rsidRPr="00EA614B">
              <w:rPr>
                <w:sz w:val="20"/>
              </w:rPr>
              <w:br/>
            </w:r>
            <w:proofErr w:type="spellStart"/>
            <w:r w:rsidRPr="00EA614B">
              <w:rPr>
                <w:b/>
                <w:bCs/>
                <w:sz w:val="20"/>
              </w:rPr>
              <w:t>ный</w:t>
            </w:r>
            <w:proofErr w:type="spellEnd"/>
            <w:r w:rsidRPr="00EA614B">
              <w:rPr>
                <w:b/>
                <w:bCs/>
                <w:sz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proofErr w:type="gramStart"/>
            <w:r w:rsidRPr="00EA614B">
              <w:rPr>
                <w:b/>
                <w:bCs/>
                <w:sz w:val="20"/>
              </w:rPr>
              <w:t>едини-</w:t>
            </w:r>
            <w:r w:rsidRPr="00EA614B">
              <w:rPr>
                <w:sz w:val="20"/>
              </w:rPr>
              <w:br/>
            </w:r>
            <w:proofErr w:type="spellStart"/>
            <w:r w:rsidRPr="00EA614B">
              <w:rPr>
                <w:b/>
                <w:bCs/>
                <w:sz w:val="20"/>
              </w:rPr>
              <w:t>ца</w:t>
            </w:r>
            <w:proofErr w:type="spellEnd"/>
            <w:proofErr w:type="gramEnd"/>
            <w:r w:rsidRPr="00EA614B">
              <w:rPr>
                <w:b/>
                <w:bCs/>
                <w:sz w:val="20"/>
              </w:rPr>
              <w:t xml:space="preserve"> </w:t>
            </w:r>
            <w:r w:rsidRPr="00EA614B">
              <w:rPr>
                <w:sz w:val="20"/>
              </w:rPr>
              <w:br/>
            </w:r>
            <w:proofErr w:type="spellStart"/>
            <w:r w:rsidRPr="00EA614B">
              <w:rPr>
                <w:b/>
                <w:bCs/>
                <w:sz w:val="20"/>
              </w:rPr>
              <w:t>изме</w:t>
            </w:r>
            <w:proofErr w:type="spellEnd"/>
            <w:r w:rsidRPr="00EA614B">
              <w:rPr>
                <w:b/>
                <w:bCs/>
                <w:sz w:val="20"/>
              </w:rPr>
              <w:t>-</w:t>
            </w:r>
            <w:r w:rsidRPr="00EA614B">
              <w:rPr>
                <w:sz w:val="20"/>
              </w:rPr>
              <w:br/>
            </w:r>
            <w:r w:rsidRPr="00EA614B">
              <w:rPr>
                <w:b/>
                <w:bCs/>
                <w:sz w:val="20"/>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proofErr w:type="gramStart"/>
            <w:r w:rsidRPr="00EA614B">
              <w:rPr>
                <w:b/>
                <w:bCs/>
                <w:sz w:val="20"/>
              </w:rPr>
              <w:t>коли-</w:t>
            </w:r>
            <w:r w:rsidRPr="00EA614B">
              <w:rPr>
                <w:sz w:val="20"/>
              </w:rPr>
              <w:br/>
            </w:r>
            <w:proofErr w:type="spellStart"/>
            <w:r w:rsidRPr="00EA614B">
              <w:rPr>
                <w:b/>
                <w:bCs/>
                <w:sz w:val="20"/>
              </w:rPr>
              <w:t>чество</w:t>
            </w:r>
            <w:proofErr w:type="spellEnd"/>
            <w:proofErr w:type="gramEnd"/>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r>
    </w:tbl>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sz w:val="20"/>
        </w:rPr>
        <w:t> </w:t>
      </w:r>
    </w:p>
    <w:tbl>
      <w:tblPr>
        <w:tblW w:w="9255" w:type="dxa"/>
        <w:tblCellMar>
          <w:top w:w="15" w:type="dxa"/>
          <w:left w:w="15" w:type="dxa"/>
          <w:bottom w:w="15" w:type="dxa"/>
          <w:right w:w="15" w:type="dxa"/>
        </w:tblCellMar>
        <w:tblLook w:val="04A0" w:firstRow="1" w:lastRow="0" w:firstColumn="1" w:lastColumn="0" w:noHBand="0" w:noVBand="1"/>
      </w:tblPr>
      <w:tblGrid>
        <w:gridCol w:w="3535"/>
        <w:gridCol w:w="527"/>
        <w:gridCol w:w="2369"/>
        <w:gridCol w:w="527"/>
        <w:gridCol w:w="2297"/>
      </w:tblGrid>
      <w:tr w:rsidR="00EA614B" w:rsidRPr="00EA614B" w:rsidTr="00EA614B">
        <w:tc>
          <w:tcPr>
            <w:tcW w:w="0" w:type="auto"/>
            <w:tcBorders>
              <w:bottom w:val="single" w:sz="8" w:space="0" w:color="000000"/>
            </w:tcBorders>
            <w:tcMar>
              <w:top w:w="60" w:type="dxa"/>
              <w:left w:w="60" w:type="dxa"/>
              <w:bottom w:w="60" w:type="dxa"/>
              <w:right w:w="60" w:type="dxa"/>
            </w:tcMar>
            <w:vAlign w:val="bottom"/>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bottom w:val="single" w:sz="8" w:space="0" w:color="000000"/>
            </w:tcBorders>
            <w:tcMar>
              <w:top w:w="60" w:type="dxa"/>
              <w:left w:w="60" w:type="dxa"/>
              <w:bottom w:w="60" w:type="dxa"/>
              <w:right w:w="60" w:type="dxa"/>
            </w:tcMar>
            <w:vAlign w:val="bottom"/>
            <w:hideMark/>
          </w:tcPr>
          <w:p w:rsidR="00EA614B" w:rsidRPr="00EA614B" w:rsidRDefault="00EA614B" w:rsidP="00EA614B">
            <w:pPr>
              <w:rPr>
                <w:sz w:val="20"/>
              </w:rPr>
            </w:pPr>
            <w:r w:rsidRPr="00EA614B">
              <w:rPr>
                <w:sz w:val="20"/>
              </w:rPr>
              <w:t> </w:t>
            </w:r>
          </w:p>
        </w:tc>
      </w:tr>
      <w:tr w:rsidR="00EA614B" w:rsidRPr="00EA614B" w:rsidTr="00EA614B">
        <w:tc>
          <w:tcPr>
            <w:tcW w:w="0" w:type="auto"/>
            <w:tcBorders>
              <w:top w:val="single" w:sz="8" w:space="0" w:color="000000"/>
            </w:tcBorders>
            <w:tcMar>
              <w:top w:w="60" w:type="dxa"/>
              <w:left w:w="60" w:type="dxa"/>
              <w:bottom w:w="60" w:type="dxa"/>
              <w:right w:w="60" w:type="dxa"/>
            </w:tcMar>
            <w:hideMark/>
          </w:tcPr>
          <w:p w:rsidR="00EA614B" w:rsidRPr="00EA614B" w:rsidRDefault="00EA614B" w:rsidP="00EA614B">
            <w:pPr>
              <w:jc w:val="center"/>
              <w:rPr>
                <w:sz w:val="15"/>
                <w:szCs w:val="15"/>
              </w:rPr>
            </w:pPr>
            <w:r w:rsidRPr="00EA614B">
              <w:rPr>
                <w:sz w:val="15"/>
                <w:szCs w:val="15"/>
              </w:rPr>
              <w:t>(исполнитель)</w:t>
            </w:r>
          </w:p>
        </w:tc>
        <w:tc>
          <w:tcPr>
            <w:tcW w:w="0" w:type="auto"/>
            <w:tcMar>
              <w:top w:w="60" w:type="dxa"/>
              <w:left w:w="60" w:type="dxa"/>
              <w:bottom w:w="60" w:type="dxa"/>
              <w:right w:w="60" w:type="dxa"/>
            </w:tcMar>
            <w:hideMark/>
          </w:tcPr>
          <w:p w:rsidR="00EA614B" w:rsidRPr="00EA614B" w:rsidRDefault="00EA614B" w:rsidP="00EA614B">
            <w:pPr>
              <w:rPr>
                <w:sz w:val="15"/>
                <w:szCs w:val="15"/>
              </w:rPr>
            </w:pPr>
            <w:r w:rsidRPr="00EA614B">
              <w:rPr>
                <w:sz w:val="15"/>
                <w:szCs w:val="15"/>
              </w:rPr>
              <w:t> </w:t>
            </w:r>
          </w:p>
        </w:tc>
        <w:tc>
          <w:tcPr>
            <w:tcW w:w="0" w:type="auto"/>
            <w:tcBorders>
              <w:top w:val="single" w:sz="8" w:space="0" w:color="000000"/>
            </w:tcBorders>
            <w:tcMar>
              <w:top w:w="60" w:type="dxa"/>
              <w:left w:w="60" w:type="dxa"/>
              <w:bottom w:w="60" w:type="dxa"/>
              <w:right w:w="60" w:type="dxa"/>
            </w:tcMar>
            <w:hideMark/>
          </w:tcPr>
          <w:p w:rsidR="00EA614B" w:rsidRPr="00EA614B" w:rsidRDefault="00EA614B" w:rsidP="00EA614B">
            <w:pPr>
              <w:jc w:val="center"/>
              <w:rPr>
                <w:sz w:val="15"/>
                <w:szCs w:val="15"/>
              </w:rPr>
            </w:pPr>
            <w:r w:rsidRPr="00EA614B">
              <w:rPr>
                <w:sz w:val="15"/>
                <w:szCs w:val="15"/>
              </w:rPr>
              <w:t>(подпись)</w:t>
            </w:r>
          </w:p>
        </w:tc>
        <w:tc>
          <w:tcPr>
            <w:tcW w:w="0" w:type="auto"/>
            <w:tcMar>
              <w:top w:w="60" w:type="dxa"/>
              <w:left w:w="60" w:type="dxa"/>
              <w:bottom w:w="60" w:type="dxa"/>
              <w:right w:w="60" w:type="dxa"/>
            </w:tcMar>
            <w:hideMark/>
          </w:tcPr>
          <w:p w:rsidR="00EA614B" w:rsidRPr="00EA614B" w:rsidRDefault="00EA614B" w:rsidP="00EA614B">
            <w:pPr>
              <w:rPr>
                <w:sz w:val="15"/>
                <w:szCs w:val="15"/>
              </w:rPr>
            </w:pPr>
            <w:r w:rsidRPr="00EA614B">
              <w:rPr>
                <w:sz w:val="15"/>
                <w:szCs w:val="15"/>
              </w:rPr>
              <w:t> </w:t>
            </w:r>
          </w:p>
        </w:tc>
        <w:tc>
          <w:tcPr>
            <w:tcW w:w="0" w:type="auto"/>
            <w:tcBorders>
              <w:top w:val="single" w:sz="8" w:space="0" w:color="000000"/>
            </w:tcBorders>
            <w:tcMar>
              <w:top w:w="60" w:type="dxa"/>
              <w:left w:w="60" w:type="dxa"/>
              <w:bottom w:w="60" w:type="dxa"/>
              <w:right w:w="60" w:type="dxa"/>
            </w:tcMar>
            <w:vAlign w:val="bottom"/>
            <w:hideMark/>
          </w:tcPr>
          <w:p w:rsidR="00EA614B" w:rsidRPr="00EA614B" w:rsidRDefault="00EA614B" w:rsidP="00EA614B">
            <w:pPr>
              <w:jc w:val="center"/>
              <w:rPr>
                <w:sz w:val="15"/>
                <w:szCs w:val="15"/>
              </w:rPr>
            </w:pPr>
            <w:r w:rsidRPr="00EA614B">
              <w:rPr>
                <w:sz w:val="15"/>
                <w:szCs w:val="15"/>
              </w:rPr>
              <w:t>(Ф. И. О.)</w:t>
            </w:r>
          </w:p>
        </w:tc>
      </w:tr>
      <w:tr w:rsidR="00EA614B" w:rsidRPr="00EA614B" w:rsidTr="00EA614B">
        <w:tc>
          <w:tcPr>
            <w:tcW w:w="0" w:type="auto"/>
            <w:tcBorders>
              <w:bottom w:val="single" w:sz="8" w:space="0" w:color="000000"/>
            </w:tcBorders>
            <w:tcMar>
              <w:top w:w="60" w:type="dxa"/>
              <w:left w:w="60" w:type="dxa"/>
              <w:bottom w:w="60" w:type="dxa"/>
              <w:right w:w="60" w:type="dxa"/>
            </w:tcMar>
            <w:vAlign w:val="bottom"/>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bottom w:val="single" w:sz="8" w:space="0" w:color="000000"/>
            </w:tcBorders>
            <w:tcMar>
              <w:top w:w="60" w:type="dxa"/>
              <w:left w:w="60" w:type="dxa"/>
              <w:bottom w:w="60" w:type="dxa"/>
              <w:right w:w="60" w:type="dxa"/>
            </w:tcMar>
            <w:vAlign w:val="bottom"/>
            <w:hideMark/>
          </w:tcPr>
          <w:p w:rsidR="00EA614B" w:rsidRPr="00EA614B" w:rsidRDefault="00EA614B" w:rsidP="00EA614B">
            <w:pPr>
              <w:rPr>
                <w:sz w:val="20"/>
              </w:rPr>
            </w:pPr>
            <w:r w:rsidRPr="00EA614B">
              <w:rPr>
                <w:sz w:val="20"/>
              </w:rPr>
              <w:t> </w:t>
            </w:r>
          </w:p>
        </w:tc>
      </w:tr>
      <w:tr w:rsidR="00EA614B" w:rsidRPr="00EA614B" w:rsidTr="00EA614B">
        <w:tc>
          <w:tcPr>
            <w:tcW w:w="0" w:type="auto"/>
            <w:tcBorders>
              <w:top w:val="single" w:sz="8" w:space="0" w:color="000000"/>
            </w:tcBorders>
            <w:tcMar>
              <w:top w:w="60" w:type="dxa"/>
              <w:left w:w="60" w:type="dxa"/>
              <w:bottom w:w="60" w:type="dxa"/>
              <w:right w:w="60" w:type="dxa"/>
            </w:tcMar>
            <w:vAlign w:val="bottom"/>
            <w:hideMark/>
          </w:tcPr>
          <w:p w:rsidR="00EA614B" w:rsidRPr="00EA614B" w:rsidRDefault="00EA614B" w:rsidP="00EA614B">
            <w:pPr>
              <w:jc w:val="center"/>
              <w:rPr>
                <w:sz w:val="15"/>
                <w:szCs w:val="15"/>
              </w:rPr>
            </w:pPr>
            <w:r w:rsidRPr="00EA614B">
              <w:rPr>
                <w:sz w:val="15"/>
                <w:szCs w:val="15"/>
              </w:rPr>
              <w:t>(руководитель)</w:t>
            </w:r>
          </w:p>
        </w:tc>
        <w:tc>
          <w:tcPr>
            <w:tcW w:w="0" w:type="auto"/>
            <w:tcMar>
              <w:top w:w="60" w:type="dxa"/>
              <w:left w:w="60" w:type="dxa"/>
              <w:bottom w:w="60" w:type="dxa"/>
              <w:right w:w="60" w:type="dxa"/>
            </w:tcMar>
            <w:hideMark/>
          </w:tcPr>
          <w:p w:rsidR="00EA614B" w:rsidRPr="00EA614B" w:rsidRDefault="00EA614B" w:rsidP="00EA614B">
            <w:pPr>
              <w:rPr>
                <w:sz w:val="15"/>
                <w:szCs w:val="15"/>
              </w:rPr>
            </w:pPr>
            <w:r w:rsidRPr="00EA614B">
              <w:rPr>
                <w:sz w:val="15"/>
                <w:szCs w:val="15"/>
              </w:rPr>
              <w:t> </w:t>
            </w:r>
          </w:p>
        </w:tc>
        <w:tc>
          <w:tcPr>
            <w:tcW w:w="0" w:type="auto"/>
            <w:tcBorders>
              <w:top w:val="single" w:sz="8" w:space="0" w:color="000000"/>
            </w:tcBorders>
            <w:tcMar>
              <w:top w:w="60" w:type="dxa"/>
              <w:left w:w="60" w:type="dxa"/>
              <w:bottom w:w="60" w:type="dxa"/>
              <w:right w:w="60" w:type="dxa"/>
            </w:tcMar>
            <w:hideMark/>
          </w:tcPr>
          <w:p w:rsidR="00EA614B" w:rsidRPr="00EA614B" w:rsidRDefault="00EA614B" w:rsidP="00EA614B">
            <w:pPr>
              <w:jc w:val="center"/>
              <w:rPr>
                <w:sz w:val="15"/>
                <w:szCs w:val="15"/>
              </w:rPr>
            </w:pPr>
            <w:r w:rsidRPr="00EA614B">
              <w:rPr>
                <w:sz w:val="15"/>
                <w:szCs w:val="15"/>
              </w:rPr>
              <w:t>(подпись)</w:t>
            </w:r>
          </w:p>
        </w:tc>
        <w:tc>
          <w:tcPr>
            <w:tcW w:w="0" w:type="auto"/>
            <w:tcMar>
              <w:top w:w="60" w:type="dxa"/>
              <w:left w:w="60" w:type="dxa"/>
              <w:bottom w:w="60" w:type="dxa"/>
              <w:right w:w="60" w:type="dxa"/>
            </w:tcMar>
            <w:hideMark/>
          </w:tcPr>
          <w:p w:rsidR="00EA614B" w:rsidRPr="00EA614B" w:rsidRDefault="00EA614B" w:rsidP="00EA614B">
            <w:pPr>
              <w:rPr>
                <w:sz w:val="15"/>
                <w:szCs w:val="15"/>
              </w:rPr>
            </w:pPr>
            <w:r w:rsidRPr="00EA614B">
              <w:rPr>
                <w:sz w:val="15"/>
                <w:szCs w:val="15"/>
              </w:rPr>
              <w:t> </w:t>
            </w:r>
          </w:p>
        </w:tc>
        <w:tc>
          <w:tcPr>
            <w:tcW w:w="0" w:type="auto"/>
            <w:tcBorders>
              <w:top w:val="single" w:sz="8" w:space="0" w:color="000000"/>
            </w:tcBorders>
            <w:tcMar>
              <w:top w:w="60" w:type="dxa"/>
              <w:left w:w="60" w:type="dxa"/>
              <w:bottom w:w="60" w:type="dxa"/>
              <w:right w:w="60" w:type="dxa"/>
            </w:tcMar>
            <w:vAlign w:val="bottom"/>
            <w:hideMark/>
          </w:tcPr>
          <w:p w:rsidR="00EA614B" w:rsidRPr="00EA614B" w:rsidRDefault="00EA614B" w:rsidP="00EA614B">
            <w:pPr>
              <w:jc w:val="center"/>
              <w:rPr>
                <w:sz w:val="15"/>
                <w:szCs w:val="15"/>
              </w:rPr>
            </w:pPr>
            <w:r w:rsidRPr="00EA614B">
              <w:rPr>
                <w:sz w:val="15"/>
                <w:szCs w:val="15"/>
              </w:rPr>
              <w:t>(Ф. И. О.)</w:t>
            </w:r>
          </w:p>
        </w:tc>
      </w:tr>
    </w:tbl>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b/>
          <w:bCs/>
          <w:sz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b/>
          <w:bCs/>
          <w:sz w:val="20"/>
        </w:rPr>
        <w:t>2. Карточка учета работы летней автомобильной шины.</w:t>
      </w:r>
    </w:p>
    <w:tbl>
      <w:tblPr>
        <w:tblW w:w="5000" w:type="pct"/>
        <w:tblCellMar>
          <w:top w:w="15" w:type="dxa"/>
          <w:left w:w="15" w:type="dxa"/>
          <w:bottom w:w="15" w:type="dxa"/>
          <w:right w:w="15" w:type="dxa"/>
        </w:tblCellMar>
        <w:tblLook w:val="04A0" w:firstRow="1" w:lastRow="0" w:firstColumn="1" w:lastColumn="0" w:noHBand="0" w:noVBand="1"/>
      </w:tblPr>
      <w:tblGrid>
        <w:gridCol w:w="8560"/>
      </w:tblGrid>
      <w:tr w:rsidR="00EA614B" w:rsidRPr="00EA614B" w:rsidTr="00EA614B">
        <w:tc>
          <w:tcPr>
            <w:tcW w:w="0" w:type="auto"/>
            <w:tcMar>
              <w:top w:w="60" w:type="dxa"/>
              <w:left w:w="60" w:type="dxa"/>
              <w:bottom w:w="60" w:type="dxa"/>
              <w:right w:w="60" w:type="dxa"/>
            </w:tcMar>
            <w:vAlign w:val="bottom"/>
            <w:hideMark/>
          </w:tcPr>
          <w:p w:rsidR="00EA614B" w:rsidRPr="00EA614B" w:rsidRDefault="00EA614B" w:rsidP="00EA614B">
            <w:pPr>
              <w:rPr>
                <w:sz w:val="20"/>
              </w:rPr>
            </w:pPr>
            <w:r w:rsidRPr="00EA614B">
              <w:rPr>
                <w:sz w:val="20"/>
              </w:rPr>
              <w:t> </w:t>
            </w:r>
          </w:p>
        </w:tc>
      </w:tr>
      <w:tr w:rsidR="00EA614B" w:rsidRPr="00EA614B" w:rsidTr="00EA614B">
        <w:tc>
          <w:tcPr>
            <w:tcW w:w="0" w:type="auto"/>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8440"/>
            </w:tblGrid>
            <w:tr w:rsidR="00EA614B" w:rsidRPr="00EA614B" w:rsidTr="00EA614B">
              <w:trPr>
                <w:jc w:val="center"/>
              </w:trPr>
              <w:tc>
                <w:tcPr>
                  <w:tcW w:w="0" w:type="auto"/>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r>
            <w:tr w:rsidR="00EA614B" w:rsidRPr="00EA614B" w:rsidTr="00EA614B">
              <w:trPr>
                <w:jc w:val="center"/>
              </w:trPr>
              <w:tc>
                <w:tcPr>
                  <w:tcW w:w="0" w:type="auto"/>
                  <w:tcBorders>
                    <w:top w:val="single" w:sz="8" w:space="0" w:color="000000"/>
                  </w:tcBorders>
                  <w:tcMar>
                    <w:top w:w="60" w:type="dxa"/>
                    <w:left w:w="60" w:type="dxa"/>
                    <w:bottom w:w="60" w:type="dxa"/>
                    <w:right w:w="60" w:type="dxa"/>
                  </w:tcMar>
                  <w:hideMark/>
                </w:tcPr>
                <w:p w:rsidR="00EA614B" w:rsidRPr="00EA614B" w:rsidRDefault="00EA614B" w:rsidP="00EA614B">
                  <w:pPr>
                    <w:jc w:val="center"/>
                    <w:rPr>
                      <w:sz w:val="15"/>
                      <w:szCs w:val="15"/>
                    </w:rPr>
                  </w:pPr>
                  <w:r w:rsidRPr="00EA614B">
                    <w:rPr>
                      <w:sz w:val="15"/>
                      <w:szCs w:val="15"/>
                    </w:rPr>
                    <w:t>полное наименование учреждения</w:t>
                  </w:r>
                </w:p>
              </w:tc>
            </w:tr>
          </w:tbl>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EA614B">
              <w:rPr>
                <w:sz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EA614B">
              <w:rPr>
                <w:sz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A614B">
              <w:rPr>
                <w:sz w:val="20"/>
              </w:rPr>
              <w:t>КАРТОЧКА</w:t>
            </w:r>
            <w:r w:rsidRPr="00EA614B">
              <w:rPr>
                <w:sz w:val="20"/>
              </w:rPr>
              <w:br/>
              <w:t xml:space="preserve">учета работы автомобильной шины № _______ (новой, восстановленной, прошедшей </w:t>
            </w:r>
            <w:r w:rsidRPr="00EA614B">
              <w:rPr>
                <w:sz w:val="20"/>
              </w:rPr>
              <w:br/>
              <w:t>углубление рисунка протектора нарезкой, бывшей в эксплуатации)</w:t>
            </w:r>
          </w:p>
        </w:tc>
      </w:tr>
      <w:tr w:rsidR="00EA614B" w:rsidRPr="00EA614B" w:rsidTr="00EA614B">
        <w:tc>
          <w:tcPr>
            <w:tcW w:w="0" w:type="auto"/>
            <w:tcMar>
              <w:top w:w="60" w:type="dxa"/>
              <w:left w:w="60" w:type="dxa"/>
              <w:bottom w:w="60" w:type="dxa"/>
              <w:right w:w="60" w:type="dxa"/>
            </w:tcMar>
            <w:hideMark/>
          </w:tcPr>
          <w:p w:rsidR="00EA614B" w:rsidRPr="00EA614B" w:rsidRDefault="00EA614B" w:rsidP="00EA614B">
            <w:pPr>
              <w:jc w:val="center"/>
              <w:rPr>
                <w:sz w:val="20"/>
              </w:rPr>
            </w:pPr>
            <w:r w:rsidRPr="00EA614B">
              <w:rPr>
                <w:sz w:val="20"/>
              </w:rPr>
              <w:t>(нужное подчеркнуть)</w:t>
            </w:r>
          </w:p>
        </w:tc>
      </w:tr>
      <w:tr w:rsidR="00EA614B" w:rsidRPr="00EA614B" w:rsidTr="00EA614B">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r>
      <w:tr w:rsidR="00EA614B" w:rsidRPr="00EA614B" w:rsidTr="00EA614B">
        <w:tc>
          <w:tcPr>
            <w:tcW w:w="9360" w:type="dxa"/>
            <w:tcMar>
              <w:top w:w="60" w:type="dxa"/>
              <w:left w:w="60" w:type="dxa"/>
              <w:bottom w:w="60" w:type="dxa"/>
              <w:right w:w="60" w:type="dxa"/>
            </w:tcMar>
            <w:vAlign w:val="center"/>
            <w:hideMark/>
          </w:tcPr>
          <w:p w:rsidR="00EA614B" w:rsidRPr="00EA614B" w:rsidRDefault="00EA614B" w:rsidP="00EA614B">
            <w:pPr>
              <w:rPr>
                <w:sz w:val="20"/>
              </w:rPr>
            </w:pPr>
          </w:p>
        </w:tc>
      </w:tr>
    </w:tbl>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sz w:val="20"/>
        </w:rPr>
        <w:t> </w:t>
      </w:r>
    </w:p>
    <w:tbl>
      <w:tblPr>
        <w:tblW w:w="9255" w:type="dxa"/>
        <w:tblCellMar>
          <w:top w:w="15" w:type="dxa"/>
          <w:left w:w="15" w:type="dxa"/>
          <w:bottom w:w="15" w:type="dxa"/>
          <w:right w:w="15" w:type="dxa"/>
        </w:tblCellMar>
        <w:tblLook w:val="04A0" w:firstRow="1" w:lastRow="0" w:firstColumn="1" w:lastColumn="0" w:noHBand="0" w:noVBand="1"/>
      </w:tblPr>
      <w:tblGrid>
        <w:gridCol w:w="1659"/>
        <w:gridCol w:w="1221"/>
        <w:gridCol w:w="284"/>
        <w:gridCol w:w="176"/>
        <w:gridCol w:w="176"/>
        <w:gridCol w:w="284"/>
        <w:gridCol w:w="2809"/>
        <w:gridCol w:w="2646"/>
      </w:tblGrid>
      <w:tr w:rsidR="00EA614B" w:rsidRPr="00EA614B" w:rsidTr="00EA614B">
        <w:tc>
          <w:tcPr>
            <w:tcW w:w="0" w:type="auto"/>
            <w:gridSpan w:val="2"/>
            <w:tcMar>
              <w:top w:w="60" w:type="dxa"/>
              <w:left w:w="60" w:type="dxa"/>
              <w:bottom w:w="60" w:type="dxa"/>
              <w:right w:w="60" w:type="dxa"/>
            </w:tcMar>
            <w:hideMark/>
          </w:tcPr>
          <w:p w:rsidR="00EA614B" w:rsidRPr="00EA614B" w:rsidRDefault="00EA614B" w:rsidP="00EA614B">
            <w:pPr>
              <w:rPr>
                <w:sz w:val="20"/>
              </w:rPr>
            </w:pPr>
            <w:r w:rsidRPr="00EA614B">
              <w:rPr>
                <w:sz w:val="20"/>
              </w:rPr>
              <w:t xml:space="preserve">Обозначение (размер) </w:t>
            </w:r>
            <w:r w:rsidRPr="00EA614B">
              <w:rPr>
                <w:sz w:val="20"/>
              </w:rPr>
              <w:br/>
              <w:t>шины</w:t>
            </w:r>
          </w:p>
        </w:tc>
        <w:tc>
          <w:tcPr>
            <w:tcW w:w="0" w:type="auto"/>
            <w:gridSpan w:val="6"/>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r>
      <w:tr w:rsidR="00EA614B" w:rsidRPr="00EA614B" w:rsidTr="00EA614B">
        <w:tc>
          <w:tcPr>
            <w:tcW w:w="0" w:type="auto"/>
            <w:tcMar>
              <w:top w:w="60" w:type="dxa"/>
              <w:left w:w="60" w:type="dxa"/>
              <w:bottom w:w="60" w:type="dxa"/>
              <w:right w:w="60" w:type="dxa"/>
            </w:tcMar>
            <w:hideMark/>
          </w:tcPr>
          <w:p w:rsidR="00EA614B" w:rsidRPr="00EA614B" w:rsidRDefault="00EA614B" w:rsidP="00EA614B">
            <w:pPr>
              <w:rPr>
                <w:sz w:val="20"/>
              </w:rPr>
            </w:pPr>
            <w:r w:rsidRPr="00EA614B">
              <w:rPr>
                <w:sz w:val="20"/>
              </w:rPr>
              <w:t>Модель шины</w:t>
            </w:r>
          </w:p>
        </w:tc>
        <w:tc>
          <w:tcPr>
            <w:tcW w:w="0" w:type="auto"/>
            <w:gridSpan w:val="7"/>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r>
      <w:tr w:rsidR="00EA614B" w:rsidRPr="00EA614B" w:rsidTr="00EA614B">
        <w:tc>
          <w:tcPr>
            <w:tcW w:w="0" w:type="auto"/>
            <w:gridSpan w:val="3"/>
            <w:tcMar>
              <w:top w:w="60" w:type="dxa"/>
              <w:left w:w="60" w:type="dxa"/>
              <w:bottom w:w="60" w:type="dxa"/>
              <w:right w:w="60" w:type="dxa"/>
            </w:tcMar>
            <w:hideMark/>
          </w:tcPr>
          <w:p w:rsidR="00EA614B" w:rsidRPr="00EA614B" w:rsidRDefault="00EA614B" w:rsidP="00EA614B">
            <w:pPr>
              <w:rPr>
                <w:sz w:val="20"/>
              </w:rPr>
            </w:pPr>
            <w:r w:rsidRPr="00EA614B">
              <w:rPr>
                <w:sz w:val="20"/>
              </w:rPr>
              <w:t xml:space="preserve">Порядковый (заводской) </w:t>
            </w:r>
            <w:r w:rsidRPr="00EA614B">
              <w:rPr>
                <w:sz w:val="20"/>
              </w:rPr>
              <w:br/>
              <w:t>номер</w:t>
            </w:r>
          </w:p>
        </w:tc>
        <w:tc>
          <w:tcPr>
            <w:tcW w:w="0" w:type="auto"/>
            <w:gridSpan w:val="5"/>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r>
      <w:tr w:rsidR="00EA614B" w:rsidRPr="00EA614B" w:rsidTr="00EA614B">
        <w:tc>
          <w:tcPr>
            <w:tcW w:w="0" w:type="auto"/>
            <w:gridSpan w:val="4"/>
            <w:tcMar>
              <w:top w:w="60" w:type="dxa"/>
              <w:left w:w="60" w:type="dxa"/>
              <w:bottom w:w="60" w:type="dxa"/>
              <w:right w:w="60" w:type="dxa"/>
            </w:tcMar>
            <w:hideMark/>
          </w:tcPr>
          <w:p w:rsidR="00EA614B" w:rsidRPr="00EA614B" w:rsidRDefault="00EA614B" w:rsidP="00EA614B">
            <w:pPr>
              <w:rPr>
                <w:sz w:val="20"/>
              </w:rPr>
            </w:pPr>
            <w:r w:rsidRPr="00EA614B">
              <w:rPr>
                <w:sz w:val="20"/>
              </w:rPr>
              <w:t xml:space="preserve">Дата изготовления (неделя, </w:t>
            </w:r>
            <w:r w:rsidRPr="00EA614B">
              <w:rPr>
                <w:sz w:val="20"/>
              </w:rPr>
              <w:br/>
              <w:t>год)</w:t>
            </w:r>
          </w:p>
        </w:tc>
        <w:tc>
          <w:tcPr>
            <w:tcW w:w="0" w:type="auto"/>
            <w:gridSpan w:val="4"/>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r>
      <w:tr w:rsidR="00EA614B" w:rsidRPr="00EA614B" w:rsidTr="00EA614B">
        <w:tc>
          <w:tcPr>
            <w:tcW w:w="0" w:type="auto"/>
            <w:gridSpan w:val="5"/>
            <w:tcMar>
              <w:top w:w="60" w:type="dxa"/>
              <w:left w:w="60" w:type="dxa"/>
              <w:bottom w:w="60" w:type="dxa"/>
              <w:right w:w="60" w:type="dxa"/>
            </w:tcMar>
            <w:hideMark/>
          </w:tcPr>
          <w:p w:rsidR="00EA614B" w:rsidRPr="00EA614B" w:rsidRDefault="00EA614B" w:rsidP="00EA614B">
            <w:pPr>
              <w:rPr>
                <w:sz w:val="20"/>
              </w:rPr>
            </w:pPr>
            <w:r w:rsidRPr="00EA614B">
              <w:rPr>
                <w:sz w:val="20"/>
              </w:rPr>
              <w:t xml:space="preserve">Эксплуатационная норма </w:t>
            </w:r>
            <w:r w:rsidRPr="00EA614B">
              <w:rPr>
                <w:sz w:val="20"/>
              </w:rPr>
              <w:br/>
              <w:t>пробега</w:t>
            </w:r>
          </w:p>
        </w:tc>
        <w:tc>
          <w:tcPr>
            <w:tcW w:w="0" w:type="auto"/>
            <w:gridSpan w:val="3"/>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r>
      <w:tr w:rsidR="00EA614B" w:rsidRPr="00EA614B" w:rsidTr="00EA614B">
        <w:tc>
          <w:tcPr>
            <w:tcW w:w="0" w:type="auto"/>
            <w:gridSpan w:val="7"/>
            <w:tcMar>
              <w:top w:w="60" w:type="dxa"/>
              <w:left w:w="60" w:type="dxa"/>
              <w:bottom w:w="60" w:type="dxa"/>
              <w:right w:w="60" w:type="dxa"/>
            </w:tcMar>
            <w:hideMark/>
          </w:tcPr>
          <w:p w:rsidR="00EA614B" w:rsidRPr="00EA614B" w:rsidRDefault="00EA614B" w:rsidP="00EA614B">
            <w:pPr>
              <w:rPr>
                <w:sz w:val="20"/>
              </w:rPr>
            </w:pPr>
            <w:r w:rsidRPr="00EA614B">
              <w:rPr>
                <w:sz w:val="20"/>
              </w:rPr>
              <w:t xml:space="preserve">Завод-изготовитель новой шины или шиноремонтное </w:t>
            </w:r>
            <w:r w:rsidRPr="00EA614B">
              <w:rPr>
                <w:sz w:val="20"/>
              </w:rPr>
              <w:br/>
              <w:t>предприятие</w:t>
            </w:r>
          </w:p>
        </w:tc>
        <w:tc>
          <w:tcPr>
            <w:tcW w:w="0" w:type="auto"/>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r>
      <w:tr w:rsidR="00EA614B" w:rsidRPr="00EA614B" w:rsidTr="00EA614B">
        <w:tc>
          <w:tcPr>
            <w:tcW w:w="0" w:type="auto"/>
            <w:gridSpan w:val="6"/>
            <w:tcMar>
              <w:top w:w="60" w:type="dxa"/>
              <w:left w:w="60" w:type="dxa"/>
              <w:bottom w:w="60" w:type="dxa"/>
              <w:right w:w="60" w:type="dxa"/>
            </w:tcMar>
            <w:hideMark/>
          </w:tcPr>
          <w:p w:rsidR="00EA614B" w:rsidRPr="00EA614B" w:rsidRDefault="00EA614B" w:rsidP="00EA614B">
            <w:pPr>
              <w:rPr>
                <w:sz w:val="20"/>
              </w:rPr>
            </w:pPr>
            <w:r w:rsidRPr="00EA614B">
              <w:rPr>
                <w:sz w:val="20"/>
              </w:rPr>
              <w:t xml:space="preserve">Ответственный за учет работы </w:t>
            </w:r>
            <w:r w:rsidRPr="00EA614B">
              <w:rPr>
                <w:sz w:val="20"/>
              </w:rPr>
              <w:br/>
              <w:t>шины</w:t>
            </w:r>
          </w:p>
        </w:tc>
        <w:tc>
          <w:tcPr>
            <w:tcW w:w="0" w:type="auto"/>
            <w:gridSpan w:val="2"/>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r>
      <w:tr w:rsidR="00EA614B" w:rsidRPr="00EA614B" w:rsidTr="00EA614B">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r>
      <w:tr w:rsidR="00EA614B" w:rsidRPr="00EA614B" w:rsidTr="00EA614B">
        <w:tc>
          <w:tcPr>
            <w:tcW w:w="1665" w:type="dxa"/>
            <w:tcMar>
              <w:top w:w="60" w:type="dxa"/>
              <w:left w:w="60" w:type="dxa"/>
              <w:bottom w:w="60" w:type="dxa"/>
              <w:right w:w="60" w:type="dxa"/>
            </w:tcMar>
            <w:vAlign w:val="center"/>
            <w:hideMark/>
          </w:tcPr>
          <w:p w:rsidR="00EA614B" w:rsidRPr="00EA614B" w:rsidRDefault="00EA614B" w:rsidP="00EA614B">
            <w:pPr>
              <w:rPr>
                <w:sz w:val="20"/>
              </w:rPr>
            </w:pPr>
          </w:p>
        </w:tc>
        <w:tc>
          <w:tcPr>
            <w:tcW w:w="1230" w:type="dxa"/>
            <w:tcMar>
              <w:top w:w="60" w:type="dxa"/>
              <w:left w:w="60" w:type="dxa"/>
              <w:bottom w:w="60" w:type="dxa"/>
              <w:right w:w="60" w:type="dxa"/>
            </w:tcMar>
            <w:vAlign w:val="center"/>
            <w:hideMark/>
          </w:tcPr>
          <w:p w:rsidR="00EA614B" w:rsidRPr="00EA614B" w:rsidRDefault="00EA614B" w:rsidP="00EA614B">
            <w:pPr>
              <w:rPr>
                <w:sz w:val="20"/>
              </w:rPr>
            </w:pPr>
          </w:p>
        </w:tc>
        <w:tc>
          <w:tcPr>
            <w:tcW w:w="285" w:type="dxa"/>
            <w:tcMar>
              <w:top w:w="60" w:type="dxa"/>
              <w:left w:w="60" w:type="dxa"/>
              <w:bottom w:w="60" w:type="dxa"/>
              <w:right w:w="60" w:type="dxa"/>
            </w:tcMar>
            <w:vAlign w:val="center"/>
            <w:hideMark/>
          </w:tcPr>
          <w:p w:rsidR="00EA614B" w:rsidRPr="00EA614B" w:rsidRDefault="00EA614B" w:rsidP="00EA614B">
            <w:pPr>
              <w:rPr>
                <w:sz w:val="20"/>
              </w:rPr>
            </w:pPr>
          </w:p>
        </w:tc>
        <w:tc>
          <w:tcPr>
            <w:tcW w:w="150" w:type="dxa"/>
            <w:tcMar>
              <w:top w:w="60" w:type="dxa"/>
              <w:left w:w="60" w:type="dxa"/>
              <w:bottom w:w="60" w:type="dxa"/>
              <w:right w:w="60" w:type="dxa"/>
            </w:tcMar>
            <w:vAlign w:val="center"/>
            <w:hideMark/>
          </w:tcPr>
          <w:p w:rsidR="00EA614B" w:rsidRPr="00EA614B" w:rsidRDefault="00EA614B" w:rsidP="00EA614B">
            <w:pPr>
              <w:rPr>
                <w:sz w:val="20"/>
              </w:rPr>
            </w:pPr>
          </w:p>
        </w:tc>
        <w:tc>
          <w:tcPr>
            <w:tcW w:w="150" w:type="dxa"/>
            <w:tcMar>
              <w:top w:w="60" w:type="dxa"/>
              <w:left w:w="60" w:type="dxa"/>
              <w:bottom w:w="60" w:type="dxa"/>
              <w:right w:w="60" w:type="dxa"/>
            </w:tcMar>
            <w:vAlign w:val="center"/>
            <w:hideMark/>
          </w:tcPr>
          <w:p w:rsidR="00EA614B" w:rsidRPr="00EA614B" w:rsidRDefault="00EA614B" w:rsidP="00EA614B">
            <w:pPr>
              <w:rPr>
                <w:sz w:val="20"/>
              </w:rPr>
            </w:pPr>
          </w:p>
        </w:tc>
        <w:tc>
          <w:tcPr>
            <w:tcW w:w="285" w:type="dxa"/>
            <w:tcMar>
              <w:top w:w="60" w:type="dxa"/>
              <w:left w:w="60" w:type="dxa"/>
              <w:bottom w:w="60" w:type="dxa"/>
              <w:right w:w="60" w:type="dxa"/>
            </w:tcMar>
            <w:vAlign w:val="center"/>
            <w:hideMark/>
          </w:tcPr>
          <w:p w:rsidR="00EA614B" w:rsidRPr="00EA614B" w:rsidRDefault="00EA614B" w:rsidP="00EA614B">
            <w:pPr>
              <w:rPr>
                <w:sz w:val="20"/>
              </w:rPr>
            </w:pPr>
          </w:p>
        </w:tc>
        <w:tc>
          <w:tcPr>
            <w:tcW w:w="2835" w:type="dxa"/>
            <w:tcMar>
              <w:top w:w="60" w:type="dxa"/>
              <w:left w:w="60" w:type="dxa"/>
              <w:bottom w:w="60" w:type="dxa"/>
              <w:right w:w="60" w:type="dxa"/>
            </w:tcMar>
            <w:vAlign w:val="center"/>
            <w:hideMark/>
          </w:tcPr>
          <w:p w:rsidR="00EA614B" w:rsidRPr="00EA614B" w:rsidRDefault="00EA614B" w:rsidP="00EA614B">
            <w:pPr>
              <w:rPr>
                <w:sz w:val="20"/>
              </w:rPr>
            </w:pPr>
          </w:p>
        </w:tc>
        <w:tc>
          <w:tcPr>
            <w:tcW w:w="2670" w:type="dxa"/>
            <w:tcMar>
              <w:top w:w="60" w:type="dxa"/>
              <w:left w:w="60" w:type="dxa"/>
              <w:bottom w:w="60" w:type="dxa"/>
              <w:right w:w="60" w:type="dxa"/>
            </w:tcMar>
            <w:vAlign w:val="center"/>
            <w:hideMark/>
          </w:tcPr>
          <w:p w:rsidR="00EA614B" w:rsidRPr="00EA614B" w:rsidRDefault="00EA614B" w:rsidP="00EA614B">
            <w:pPr>
              <w:rPr>
                <w:sz w:val="20"/>
              </w:rPr>
            </w:pPr>
          </w:p>
        </w:tc>
      </w:tr>
    </w:tbl>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sz w:val="20"/>
        </w:rPr>
        <w:t> </w:t>
      </w:r>
    </w:p>
    <w:tbl>
      <w:tblPr>
        <w:tblW w:w="9240" w:type="dxa"/>
        <w:tblCellMar>
          <w:top w:w="15" w:type="dxa"/>
          <w:left w:w="15" w:type="dxa"/>
          <w:bottom w:w="15" w:type="dxa"/>
          <w:right w:w="15" w:type="dxa"/>
        </w:tblCellMar>
        <w:tblLook w:val="04A0" w:firstRow="1" w:lastRow="0" w:firstColumn="1" w:lastColumn="0" w:noHBand="0" w:noVBand="1"/>
      </w:tblPr>
      <w:tblGrid>
        <w:gridCol w:w="570"/>
        <w:gridCol w:w="1383"/>
        <w:gridCol w:w="1729"/>
        <w:gridCol w:w="1231"/>
        <w:gridCol w:w="1231"/>
        <w:gridCol w:w="1050"/>
        <w:gridCol w:w="751"/>
        <w:gridCol w:w="1301"/>
        <w:gridCol w:w="1387"/>
        <w:gridCol w:w="994"/>
        <w:gridCol w:w="1686"/>
      </w:tblGrid>
      <w:tr w:rsidR="00EA614B" w:rsidRPr="00EA614B" w:rsidTr="00EA614B">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sz w:val="20"/>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sz w:val="20"/>
              </w:rPr>
              <w:t>Инвентарный</w:t>
            </w:r>
            <w:r w:rsidRPr="00EA614B">
              <w:rPr>
                <w:sz w:val="20"/>
              </w:rPr>
              <w:br/>
              <w:t>номер</w:t>
            </w:r>
            <w:r w:rsidRPr="00EA614B">
              <w:rPr>
                <w:sz w:val="20"/>
              </w:rPr>
              <w:br/>
              <w:t>автомобиля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sz w:val="20"/>
              </w:rPr>
              <w:t xml:space="preserve">Марка и </w:t>
            </w:r>
            <w:r w:rsidRPr="00EA614B">
              <w:rPr>
                <w:sz w:val="20"/>
              </w:rPr>
              <w:br/>
              <w:t>модель</w:t>
            </w:r>
            <w:r w:rsidRPr="00EA614B">
              <w:rPr>
                <w:sz w:val="20"/>
              </w:rPr>
              <w:br/>
              <w:t>автомобиля, его</w:t>
            </w:r>
            <w:r w:rsidRPr="00EA614B">
              <w:rPr>
                <w:sz w:val="20"/>
              </w:rPr>
              <w:br/>
              <w:t>государственный</w:t>
            </w:r>
            <w:r w:rsidRPr="00EA614B">
              <w:rPr>
                <w:sz w:val="20"/>
              </w:rPr>
              <w:br/>
              <w:t>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sz w:val="20"/>
              </w:rPr>
              <w:t>Показания</w:t>
            </w:r>
            <w:r w:rsidRPr="00EA614B">
              <w:rPr>
                <w:sz w:val="20"/>
              </w:rPr>
              <w:br/>
              <w:t>спидометра</w:t>
            </w:r>
            <w:r w:rsidRPr="00EA614B">
              <w:rPr>
                <w:sz w:val="20"/>
              </w:rPr>
              <w:br/>
              <w:t>при</w:t>
            </w:r>
            <w:r w:rsidRPr="00EA614B">
              <w:rPr>
                <w:sz w:val="20"/>
              </w:rPr>
              <w:br/>
            </w:r>
            <w:proofErr w:type="gramStart"/>
            <w:r w:rsidRPr="00EA614B">
              <w:rPr>
                <w:sz w:val="20"/>
              </w:rPr>
              <w:t>установке,</w:t>
            </w:r>
            <w:r w:rsidRPr="00EA614B">
              <w:rPr>
                <w:sz w:val="20"/>
              </w:rPr>
              <w:br/>
              <w:t>тыс.</w:t>
            </w:r>
            <w:proofErr w:type="gramEnd"/>
            <w:r w:rsidRPr="00EA614B">
              <w:rPr>
                <w:sz w:val="20"/>
              </w:rPr>
              <w:t xml:space="preserve"> км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sz w:val="20"/>
              </w:rPr>
              <w:t>Показания</w:t>
            </w:r>
            <w:r w:rsidRPr="00EA614B">
              <w:rPr>
                <w:sz w:val="20"/>
              </w:rPr>
              <w:br/>
              <w:t>спидометра</w:t>
            </w:r>
            <w:r w:rsidRPr="00EA614B">
              <w:rPr>
                <w:sz w:val="20"/>
              </w:rPr>
              <w:br/>
              <w:t xml:space="preserve">при </w:t>
            </w:r>
            <w:r w:rsidRPr="00EA614B">
              <w:rPr>
                <w:sz w:val="20"/>
              </w:rPr>
              <w:br/>
            </w:r>
            <w:proofErr w:type="gramStart"/>
            <w:r w:rsidRPr="00EA614B">
              <w:rPr>
                <w:sz w:val="20"/>
              </w:rPr>
              <w:t>снятии,</w:t>
            </w:r>
            <w:r w:rsidRPr="00EA614B">
              <w:rPr>
                <w:sz w:val="20"/>
              </w:rPr>
              <w:br/>
              <w:t>тыс.</w:t>
            </w:r>
            <w:proofErr w:type="gramEnd"/>
            <w:r w:rsidRPr="00EA614B">
              <w:rPr>
                <w:sz w:val="20"/>
              </w:rPr>
              <w:t xml:space="preserve">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sz w:val="20"/>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sz w:val="20"/>
              </w:rPr>
              <w:t>Техническое</w:t>
            </w:r>
            <w:r w:rsidRPr="00EA614B">
              <w:rPr>
                <w:sz w:val="20"/>
              </w:rPr>
              <w:br/>
              <w:t>состояние</w:t>
            </w:r>
            <w:r w:rsidRPr="00EA614B">
              <w:rPr>
                <w:sz w:val="20"/>
              </w:rPr>
              <w:br/>
              <w:t>шины при</w:t>
            </w:r>
            <w:r w:rsidRPr="00EA614B">
              <w:rPr>
                <w:sz w:val="20"/>
              </w:rPr>
              <w:b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sz w:val="20"/>
              </w:rPr>
              <w:t>Причины</w:t>
            </w:r>
            <w:r w:rsidRPr="00EA614B">
              <w:rPr>
                <w:sz w:val="20"/>
              </w:rPr>
              <w:br/>
              <w:t>снятия</w:t>
            </w:r>
            <w:r w:rsidRPr="00EA614B">
              <w:rPr>
                <w:sz w:val="20"/>
              </w:rPr>
              <w:br/>
              <w:t xml:space="preserve">шины с </w:t>
            </w:r>
            <w:r w:rsidRPr="00EA614B">
              <w:rPr>
                <w:sz w:val="20"/>
              </w:rPr>
              <w:b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sz w:val="20"/>
              </w:rPr>
              <w:t>Подпись</w:t>
            </w:r>
            <w:r w:rsidRPr="00EA614B">
              <w:rPr>
                <w:sz w:val="20"/>
              </w:rPr>
              <w:br/>
              <w:t>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sz w:val="20"/>
              </w:rPr>
              <w:t>Заключение</w:t>
            </w:r>
            <w:r w:rsidRPr="00EA614B">
              <w:rPr>
                <w:sz w:val="20"/>
              </w:rPr>
              <w:br/>
              <w:t xml:space="preserve">комиссии по </w:t>
            </w:r>
            <w:r w:rsidRPr="00EA614B">
              <w:rPr>
                <w:sz w:val="20"/>
              </w:rPr>
              <w:br/>
              <w:t>определению</w:t>
            </w:r>
            <w:r w:rsidRPr="00EA614B">
              <w:rPr>
                <w:sz w:val="20"/>
              </w:rPr>
              <w:br/>
              <w:t>пригодности</w:t>
            </w:r>
            <w:r w:rsidRPr="00EA614B">
              <w:rPr>
                <w:sz w:val="20"/>
              </w:rPr>
              <w:br/>
              <w:t>шины к</w:t>
            </w:r>
            <w:r w:rsidRPr="00EA614B">
              <w:rPr>
                <w:sz w:val="20"/>
              </w:rPr>
              <w:br/>
            </w:r>
            <w:proofErr w:type="gramStart"/>
            <w:r w:rsidRPr="00EA614B">
              <w:rPr>
                <w:sz w:val="20"/>
              </w:rPr>
              <w:t>эксплуатации</w:t>
            </w:r>
            <w:r w:rsidRPr="00EA614B">
              <w:rPr>
                <w:sz w:val="20"/>
              </w:rPr>
              <w:br/>
              <w:t>(</w:t>
            </w:r>
            <w:proofErr w:type="gramEnd"/>
            <w:r w:rsidRPr="00EA614B">
              <w:rPr>
                <w:sz w:val="20"/>
              </w:rPr>
              <w:t>на восстановление,</w:t>
            </w:r>
            <w:r w:rsidRPr="00EA614B">
              <w:rPr>
                <w:sz w:val="20"/>
              </w:rPr>
              <w:br/>
              <w:t>углубление</w:t>
            </w:r>
            <w:r w:rsidRPr="00EA614B">
              <w:rPr>
                <w:sz w:val="20"/>
              </w:rPr>
              <w:br/>
              <w:t>рисунка</w:t>
            </w:r>
            <w:r w:rsidRPr="00EA614B">
              <w:rPr>
                <w:sz w:val="20"/>
              </w:rPr>
              <w:br/>
              <w:t>протектора,</w:t>
            </w:r>
            <w:r w:rsidRPr="00EA614B">
              <w:rPr>
                <w:sz w:val="20"/>
              </w:rPr>
              <w:br/>
              <w:t>рекламацию</w:t>
            </w:r>
            <w:r w:rsidRPr="00EA614B">
              <w:rPr>
                <w:sz w:val="20"/>
              </w:rPr>
              <w:br/>
              <w:t>или в утиль)</w:t>
            </w:r>
          </w:p>
        </w:tc>
      </w:tr>
      <w:tr w:rsidR="00EA614B" w:rsidRPr="00EA614B" w:rsidTr="00EA614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14B" w:rsidRPr="00EA614B" w:rsidRDefault="00EA614B" w:rsidP="00EA614B">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14B" w:rsidRPr="00EA614B" w:rsidRDefault="00EA614B" w:rsidP="00EA614B">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14B" w:rsidRPr="00EA614B" w:rsidRDefault="00EA614B" w:rsidP="00EA614B">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14B" w:rsidRPr="00EA614B" w:rsidRDefault="00EA614B" w:rsidP="00EA614B">
            <w:pPr>
              <w:rPr>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A614B" w:rsidRPr="00EA614B" w:rsidRDefault="00EA614B" w:rsidP="00EA614B">
            <w:pPr>
              <w:rPr>
                <w:sz w:val="20"/>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sz w:val="20"/>
              </w:rPr>
              <w:t>установки</w:t>
            </w:r>
            <w:r w:rsidRPr="00EA614B">
              <w:rPr>
                <w:sz w:val="20"/>
              </w:rPr>
              <w:b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rPr>
            </w:pPr>
            <w:r w:rsidRPr="00EA614B">
              <w:rPr>
                <w:sz w:val="20"/>
              </w:rPr>
              <w:t>снятия</w:t>
            </w:r>
            <w:r w:rsidRPr="00EA614B">
              <w:rPr>
                <w:sz w:val="20"/>
              </w:rPr>
              <w:br/>
              <w:t>шины</w:t>
            </w:r>
          </w:p>
        </w:tc>
        <w:tc>
          <w:tcPr>
            <w:tcW w:w="0" w:type="auto"/>
            <w:vMerge/>
            <w:tcBorders>
              <w:top w:val="single" w:sz="8" w:space="0" w:color="000000"/>
              <w:left w:val="single" w:sz="8" w:space="0" w:color="000000"/>
              <w:bottom w:val="single" w:sz="8" w:space="0" w:color="000000"/>
              <w:right w:val="single" w:sz="8" w:space="0" w:color="000000"/>
            </w:tcBorders>
            <w:hideMark/>
          </w:tcPr>
          <w:p w:rsidR="00EA614B" w:rsidRPr="00EA614B" w:rsidRDefault="00EA614B" w:rsidP="00EA614B">
            <w:pPr>
              <w:rPr>
                <w:sz w:val="20"/>
              </w:rPr>
            </w:pPr>
          </w:p>
        </w:tc>
        <w:tc>
          <w:tcPr>
            <w:tcW w:w="0" w:type="auto"/>
            <w:vMerge/>
            <w:tcBorders>
              <w:top w:val="single" w:sz="8" w:space="0" w:color="000000"/>
              <w:left w:val="single" w:sz="8" w:space="0" w:color="000000"/>
              <w:bottom w:val="single" w:sz="8" w:space="0" w:color="000000"/>
              <w:right w:val="single" w:sz="8" w:space="0" w:color="000000"/>
            </w:tcBorders>
            <w:hideMark/>
          </w:tcPr>
          <w:p w:rsidR="00EA614B" w:rsidRPr="00EA614B" w:rsidRDefault="00EA614B" w:rsidP="00EA614B">
            <w:pPr>
              <w:rPr>
                <w:sz w:val="20"/>
              </w:rPr>
            </w:pPr>
          </w:p>
        </w:tc>
        <w:tc>
          <w:tcPr>
            <w:tcW w:w="0" w:type="auto"/>
            <w:vMerge/>
            <w:tcBorders>
              <w:top w:val="single" w:sz="8" w:space="0" w:color="000000"/>
              <w:left w:val="single" w:sz="8" w:space="0" w:color="000000"/>
              <w:bottom w:val="single" w:sz="8" w:space="0" w:color="000000"/>
              <w:right w:val="single" w:sz="8" w:space="0" w:color="000000"/>
            </w:tcBorders>
            <w:hideMark/>
          </w:tcPr>
          <w:p w:rsidR="00EA614B" w:rsidRPr="00EA614B" w:rsidRDefault="00EA614B" w:rsidP="00EA614B">
            <w:pPr>
              <w:rPr>
                <w:sz w:val="20"/>
              </w:rPr>
            </w:pPr>
          </w:p>
        </w:tc>
        <w:tc>
          <w:tcPr>
            <w:tcW w:w="0" w:type="auto"/>
            <w:vMerge/>
            <w:tcBorders>
              <w:top w:val="single" w:sz="8" w:space="0" w:color="000000"/>
              <w:left w:val="single" w:sz="8" w:space="0" w:color="000000"/>
              <w:bottom w:val="single" w:sz="8" w:space="0" w:color="000000"/>
              <w:right w:val="single" w:sz="8" w:space="0" w:color="000000"/>
            </w:tcBorders>
            <w:hideMark/>
          </w:tcPr>
          <w:p w:rsidR="00EA614B" w:rsidRPr="00EA614B" w:rsidRDefault="00EA614B" w:rsidP="00EA614B">
            <w:pPr>
              <w:rPr>
                <w:sz w:val="20"/>
              </w:rPr>
            </w:pP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r>
    </w:tbl>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sz w:val="20"/>
        </w:rPr>
        <w:t> </w:t>
      </w:r>
    </w:p>
    <w:tbl>
      <w:tblPr>
        <w:tblW w:w="9255" w:type="dxa"/>
        <w:tblCellMar>
          <w:top w:w="15" w:type="dxa"/>
          <w:left w:w="15" w:type="dxa"/>
          <w:bottom w:w="15" w:type="dxa"/>
          <w:right w:w="15" w:type="dxa"/>
        </w:tblCellMar>
        <w:tblLook w:val="04A0" w:firstRow="1" w:lastRow="0" w:firstColumn="1" w:lastColumn="0" w:noHBand="0" w:noVBand="1"/>
      </w:tblPr>
      <w:tblGrid>
        <w:gridCol w:w="2690"/>
        <w:gridCol w:w="1540"/>
        <w:gridCol w:w="820"/>
        <w:gridCol w:w="1271"/>
        <w:gridCol w:w="968"/>
        <w:gridCol w:w="1966"/>
      </w:tblGrid>
      <w:tr w:rsidR="00EA614B" w:rsidRPr="00EA614B" w:rsidTr="00EA614B">
        <w:tc>
          <w:tcPr>
            <w:tcW w:w="0" w:type="auto"/>
            <w:tcMar>
              <w:top w:w="60" w:type="dxa"/>
              <w:left w:w="60" w:type="dxa"/>
              <w:bottom w:w="60" w:type="dxa"/>
              <w:right w:w="60" w:type="dxa"/>
            </w:tcMar>
            <w:vAlign w:val="bottom"/>
            <w:hideMark/>
          </w:tcPr>
          <w:p w:rsidR="00EA614B" w:rsidRPr="00EA614B" w:rsidRDefault="00EA614B" w:rsidP="00EA614B">
            <w:pPr>
              <w:rPr>
                <w:sz w:val="20"/>
              </w:rPr>
            </w:pPr>
            <w:r w:rsidRPr="00EA614B">
              <w:rPr>
                <w:sz w:val="20"/>
              </w:rPr>
              <w:t>Председатель комиссии</w:t>
            </w:r>
          </w:p>
        </w:tc>
        <w:tc>
          <w:tcPr>
            <w:tcW w:w="0" w:type="auto"/>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bottom w:val="single" w:sz="8" w:space="0" w:color="000000"/>
            </w:tcBorders>
            <w:tcMar>
              <w:top w:w="60" w:type="dxa"/>
              <w:left w:w="60" w:type="dxa"/>
              <w:bottom w:w="60" w:type="dxa"/>
              <w:right w:w="60" w:type="dxa"/>
            </w:tcMar>
            <w:vAlign w:val="bottom"/>
            <w:hideMark/>
          </w:tcPr>
          <w:p w:rsidR="00EA614B" w:rsidRPr="00EA614B" w:rsidRDefault="00EA614B" w:rsidP="00EA614B">
            <w:pPr>
              <w:rPr>
                <w:sz w:val="20"/>
              </w:rPr>
            </w:pPr>
            <w:r w:rsidRPr="00EA614B">
              <w:rPr>
                <w:sz w:val="20"/>
              </w:rPr>
              <w:t> </w:t>
            </w:r>
          </w:p>
        </w:tc>
      </w:tr>
      <w:tr w:rsidR="00EA614B" w:rsidRPr="00EA614B" w:rsidTr="00EA614B">
        <w:tc>
          <w:tcPr>
            <w:tcW w:w="0" w:type="auto"/>
            <w:tcMar>
              <w:top w:w="60" w:type="dxa"/>
              <w:left w:w="60" w:type="dxa"/>
              <w:bottom w:w="60" w:type="dxa"/>
              <w:right w:w="60" w:type="dxa"/>
            </w:tcMar>
            <w:hideMark/>
          </w:tcPr>
          <w:p w:rsidR="00EA614B" w:rsidRPr="00EA614B" w:rsidRDefault="00EA614B" w:rsidP="00EA614B">
            <w:pPr>
              <w:rPr>
                <w:sz w:val="20"/>
              </w:rPr>
            </w:pPr>
            <w:r w:rsidRPr="00EA614B">
              <w:rPr>
                <w:sz w:val="20"/>
              </w:rPr>
              <w:t>Члены комиссии:</w:t>
            </w:r>
          </w:p>
        </w:tc>
        <w:tc>
          <w:tcPr>
            <w:tcW w:w="0" w:type="auto"/>
            <w:tcBorders>
              <w:top w:val="single" w:sz="8" w:space="0" w:color="000000"/>
            </w:tcBorders>
            <w:tcMar>
              <w:top w:w="60" w:type="dxa"/>
              <w:left w:w="60" w:type="dxa"/>
              <w:bottom w:w="60" w:type="dxa"/>
              <w:right w:w="60" w:type="dxa"/>
            </w:tcMar>
            <w:hideMark/>
          </w:tcPr>
          <w:p w:rsidR="00EA614B" w:rsidRPr="00EA614B" w:rsidRDefault="00EA614B" w:rsidP="00EA614B">
            <w:pPr>
              <w:jc w:val="center"/>
              <w:rPr>
                <w:sz w:val="15"/>
                <w:szCs w:val="15"/>
              </w:rPr>
            </w:pPr>
            <w:r w:rsidRPr="00EA614B">
              <w:rPr>
                <w:sz w:val="15"/>
                <w:szCs w:val="15"/>
              </w:rPr>
              <w:t>(должность)</w:t>
            </w:r>
          </w:p>
        </w:tc>
        <w:tc>
          <w:tcPr>
            <w:tcW w:w="0" w:type="auto"/>
            <w:tcMar>
              <w:top w:w="60" w:type="dxa"/>
              <w:left w:w="60" w:type="dxa"/>
              <w:bottom w:w="60" w:type="dxa"/>
              <w:right w:w="60" w:type="dxa"/>
            </w:tcMar>
            <w:hideMark/>
          </w:tcPr>
          <w:p w:rsidR="00EA614B" w:rsidRPr="00EA614B" w:rsidRDefault="00EA614B" w:rsidP="00EA614B">
            <w:pPr>
              <w:rPr>
                <w:sz w:val="15"/>
                <w:szCs w:val="15"/>
              </w:rPr>
            </w:pPr>
            <w:r w:rsidRPr="00EA614B">
              <w:rPr>
                <w:sz w:val="15"/>
                <w:szCs w:val="15"/>
              </w:rPr>
              <w:t> </w:t>
            </w:r>
          </w:p>
        </w:tc>
        <w:tc>
          <w:tcPr>
            <w:tcW w:w="0" w:type="auto"/>
            <w:tcBorders>
              <w:top w:val="single" w:sz="8" w:space="0" w:color="000000"/>
            </w:tcBorders>
            <w:tcMar>
              <w:top w:w="60" w:type="dxa"/>
              <w:left w:w="60" w:type="dxa"/>
              <w:bottom w:w="60" w:type="dxa"/>
              <w:right w:w="60" w:type="dxa"/>
            </w:tcMar>
            <w:hideMark/>
          </w:tcPr>
          <w:p w:rsidR="00EA614B" w:rsidRPr="00EA614B" w:rsidRDefault="00EA614B" w:rsidP="00EA614B">
            <w:pPr>
              <w:jc w:val="center"/>
              <w:rPr>
                <w:sz w:val="15"/>
                <w:szCs w:val="15"/>
              </w:rPr>
            </w:pPr>
            <w:r w:rsidRPr="00EA614B">
              <w:rPr>
                <w:sz w:val="15"/>
                <w:szCs w:val="15"/>
              </w:rPr>
              <w:t>(подпись)</w:t>
            </w:r>
          </w:p>
        </w:tc>
        <w:tc>
          <w:tcPr>
            <w:tcW w:w="0" w:type="auto"/>
            <w:tcMar>
              <w:top w:w="60" w:type="dxa"/>
              <w:left w:w="60" w:type="dxa"/>
              <w:bottom w:w="60" w:type="dxa"/>
              <w:right w:w="60" w:type="dxa"/>
            </w:tcMar>
            <w:hideMark/>
          </w:tcPr>
          <w:p w:rsidR="00EA614B" w:rsidRPr="00EA614B" w:rsidRDefault="00EA614B" w:rsidP="00EA614B">
            <w:pPr>
              <w:rPr>
                <w:sz w:val="15"/>
                <w:szCs w:val="15"/>
              </w:rPr>
            </w:pPr>
            <w:r w:rsidRPr="00EA614B">
              <w:rPr>
                <w:sz w:val="15"/>
                <w:szCs w:val="15"/>
              </w:rPr>
              <w:t> </w:t>
            </w:r>
          </w:p>
        </w:tc>
        <w:tc>
          <w:tcPr>
            <w:tcW w:w="0" w:type="auto"/>
            <w:tcBorders>
              <w:top w:val="single" w:sz="8" w:space="0" w:color="000000"/>
            </w:tcBorders>
            <w:tcMar>
              <w:top w:w="60" w:type="dxa"/>
              <w:left w:w="60" w:type="dxa"/>
              <w:bottom w:w="60" w:type="dxa"/>
              <w:right w:w="60" w:type="dxa"/>
            </w:tcMar>
            <w:hideMark/>
          </w:tcPr>
          <w:p w:rsidR="00EA614B" w:rsidRPr="00EA614B" w:rsidRDefault="00EA614B" w:rsidP="00EA614B">
            <w:pPr>
              <w:jc w:val="center"/>
              <w:rPr>
                <w:sz w:val="15"/>
                <w:szCs w:val="15"/>
              </w:rPr>
            </w:pPr>
            <w:r w:rsidRPr="00EA614B">
              <w:rPr>
                <w:sz w:val="15"/>
                <w:szCs w:val="15"/>
              </w:rPr>
              <w:t>(Ф. И. О.)</w:t>
            </w:r>
          </w:p>
        </w:tc>
      </w:tr>
      <w:tr w:rsidR="00EA614B" w:rsidRPr="00EA614B" w:rsidTr="00EA614B">
        <w:tc>
          <w:tcPr>
            <w:tcW w:w="0" w:type="auto"/>
            <w:tcMar>
              <w:top w:w="60" w:type="dxa"/>
              <w:left w:w="60" w:type="dxa"/>
              <w:bottom w:w="60" w:type="dxa"/>
              <w:right w:w="60" w:type="dxa"/>
            </w:tcMar>
            <w:vAlign w:val="bottom"/>
            <w:hideMark/>
          </w:tcPr>
          <w:p w:rsidR="00EA614B" w:rsidRPr="00EA614B" w:rsidRDefault="00EA614B" w:rsidP="00EA614B">
            <w:pPr>
              <w:rPr>
                <w:sz w:val="20"/>
              </w:rPr>
            </w:pPr>
            <w:r w:rsidRPr="00EA614B">
              <w:rPr>
                <w:sz w:val="20"/>
              </w:rPr>
              <w:t> </w:t>
            </w:r>
          </w:p>
        </w:tc>
        <w:tc>
          <w:tcPr>
            <w:tcW w:w="0" w:type="auto"/>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bottom w:val="single" w:sz="8" w:space="0" w:color="000000"/>
            </w:tcBorders>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hideMark/>
          </w:tcPr>
          <w:p w:rsidR="00EA614B" w:rsidRPr="00EA614B" w:rsidRDefault="00EA614B" w:rsidP="00EA614B">
            <w:pPr>
              <w:rPr>
                <w:sz w:val="20"/>
              </w:rPr>
            </w:pPr>
            <w:r w:rsidRPr="00EA614B">
              <w:rPr>
                <w:sz w:val="20"/>
              </w:rPr>
              <w:t> </w:t>
            </w:r>
          </w:p>
        </w:tc>
        <w:tc>
          <w:tcPr>
            <w:tcW w:w="0" w:type="auto"/>
            <w:tcBorders>
              <w:bottom w:val="single" w:sz="8" w:space="0" w:color="000000"/>
            </w:tcBorders>
            <w:tcMar>
              <w:top w:w="60" w:type="dxa"/>
              <w:left w:w="60" w:type="dxa"/>
              <w:bottom w:w="60" w:type="dxa"/>
              <w:right w:w="60" w:type="dxa"/>
            </w:tcMar>
            <w:vAlign w:val="bottom"/>
            <w:hideMark/>
          </w:tcPr>
          <w:p w:rsidR="00EA614B" w:rsidRPr="00EA614B" w:rsidRDefault="00EA614B" w:rsidP="00EA614B">
            <w:pPr>
              <w:rPr>
                <w:sz w:val="20"/>
              </w:rPr>
            </w:pPr>
            <w:r w:rsidRPr="00EA614B">
              <w:rPr>
                <w:sz w:val="20"/>
              </w:rPr>
              <w:t> </w:t>
            </w:r>
          </w:p>
        </w:tc>
      </w:tr>
      <w:tr w:rsidR="00EA614B" w:rsidRPr="00EA614B" w:rsidTr="00EA614B">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c>
          <w:tcPr>
            <w:tcW w:w="0" w:type="auto"/>
            <w:tcMar>
              <w:top w:w="60" w:type="dxa"/>
              <w:left w:w="60" w:type="dxa"/>
              <w:bottom w:w="60" w:type="dxa"/>
              <w:right w:w="60" w:type="dxa"/>
            </w:tcMar>
            <w:vAlign w:val="center"/>
            <w:hideMark/>
          </w:tcPr>
          <w:p w:rsidR="00EA614B" w:rsidRPr="00EA614B" w:rsidRDefault="00EA614B" w:rsidP="00EA614B">
            <w:pPr>
              <w:rPr>
                <w:sz w:val="20"/>
              </w:rPr>
            </w:pPr>
            <w:r w:rsidRPr="00EA614B">
              <w:rPr>
                <w:sz w:val="20"/>
              </w:rPr>
              <w:t> </w:t>
            </w:r>
          </w:p>
        </w:tc>
      </w:tr>
      <w:tr w:rsidR="00EA614B" w:rsidRPr="00EA614B" w:rsidTr="00EA614B">
        <w:tc>
          <w:tcPr>
            <w:tcW w:w="2700" w:type="dxa"/>
            <w:tcMar>
              <w:top w:w="60" w:type="dxa"/>
              <w:left w:w="60" w:type="dxa"/>
              <w:bottom w:w="60" w:type="dxa"/>
              <w:right w:w="60" w:type="dxa"/>
            </w:tcMar>
            <w:vAlign w:val="center"/>
            <w:hideMark/>
          </w:tcPr>
          <w:p w:rsidR="00EA614B" w:rsidRPr="00EA614B" w:rsidRDefault="00EA614B" w:rsidP="00EA614B">
            <w:pPr>
              <w:rPr>
                <w:sz w:val="20"/>
              </w:rPr>
            </w:pPr>
          </w:p>
        </w:tc>
        <w:tc>
          <w:tcPr>
            <w:tcW w:w="1545" w:type="dxa"/>
            <w:tcMar>
              <w:top w:w="60" w:type="dxa"/>
              <w:left w:w="60" w:type="dxa"/>
              <w:bottom w:w="60" w:type="dxa"/>
              <w:right w:w="60" w:type="dxa"/>
            </w:tcMar>
            <w:vAlign w:val="center"/>
            <w:hideMark/>
          </w:tcPr>
          <w:p w:rsidR="00EA614B" w:rsidRPr="00EA614B" w:rsidRDefault="00EA614B" w:rsidP="00EA614B">
            <w:pPr>
              <w:rPr>
                <w:sz w:val="20"/>
              </w:rPr>
            </w:pPr>
          </w:p>
        </w:tc>
        <w:tc>
          <w:tcPr>
            <w:tcW w:w="825" w:type="dxa"/>
            <w:tcMar>
              <w:top w:w="60" w:type="dxa"/>
              <w:left w:w="60" w:type="dxa"/>
              <w:bottom w:w="60" w:type="dxa"/>
              <w:right w:w="60" w:type="dxa"/>
            </w:tcMar>
            <w:vAlign w:val="center"/>
            <w:hideMark/>
          </w:tcPr>
          <w:p w:rsidR="00EA614B" w:rsidRPr="00EA614B" w:rsidRDefault="00EA614B" w:rsidP="00EA614B">
            <w:pPr>
              <w:rPr>
                <w:sz w:val="20"/>
              </w:rPr>
            </w:pPr>
          </w:p>
        </w:tc>
        <w:tc>
          <w:tcPr>
            <w:tcW w:w="1275" w:type="dxa"/>
            <w:tcMar>
              <w:top w:w="60" w:type="dxa"/>
              <w:left w:w="60" w:type="dxa"/>
              <w:bottom w:w="60" w:type="dxa"/>
              <w:right w:w="60" w:type="dxa"/>
            </w:tcMar>
            <w:vAlign w:val="center"/>
            <w:hideMark/>
          </w:tcPr>
          <w:p w:rsidR="00EA614B" w:rsidRPr="00EA614B" w:rsidRDefault="00EA614B" w:rsidP="00EA614B">
            <w:pPr>
              <w:rPr>
                <w:sz w:val="20"/>
              </w:rPr>
            </w:pPr>
          </w:p>
        </w:tc>
        <w:tc>
          <w:tcPr>
            <w:tcW w:w="975" w:type="dxa"/>
            <w:tcMar>
              <w:top w:w="60" w:type="dxa"/>
              <w:left w:w="60" w:type="dxa"/>
              <w:bottom w:w="60" w:type="dxa"/>
              <w:right w:w="60" w:type="dxa"/>
            </w:tcMar>
            <w:vAlign w:val="center"/>
            <w:hideMark/>
          </w:tcPr>
          <w:p w:rsidR="00EA614B" w:rsidRPr="00EA614B" w:rsidRDefault="00EA614B" w:rsidP="00EA614B">
            <w:pPr>
              <w:rPr>
                <w:sz w:val="20"/>
              </w:rPr>
            </w:pPr>
          </w:p>
        </w:tc>
        <w:tc>
          <w:tcPr>
            <w:tcW w:w="1980" w:type="dxa"/>
            <w:tcMar>
              <w:top w:w="60" w:type="dxa"/>
              <w:left w:w="60" w:type="dxa"/>
              <w:bottom w:w="60" w:type="dxa"/>
              <w:right w:w="60" w:type="dxa"/>
            </w:tcMar>
            <w:vAlign w:val="center"/>
            <w:hideMark/>
          </w:tcPr>
          <w:p w:rsidR="00EA614B" w:rsidRPr="00EA614B" w:rsidRDefault="00EA614B" w:rsidP="00EA614B">
            <w:pPr>
              <w:rPr>
                <w:sz w:val="20"/>
              </w:rPr>
            </w:pPr>
          </w:p>
        </w:tc>
      </w:tr>
    </w:tbl>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A614B">
        <w:rPr>
          <w:sz w:val="20"/>
        </w:rPr>
        <w:t> </w:t>
      </w: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EA614B">
        <w:rPr>
          <w:sz w:val="20"/>
        </w:rPr>
        <w:t xml:space="preserve">Приложение </w:t>
      </w:r>
      <w:r w:rsidRPr="00EA614B">
        <w:rPr>
          <w:bCs/>
          <w:iCs/>
          <w:sz w:val="20"/>
        </w:rPr>
        <w:t>13</w:t>
      </w:r>
      <w:r w:rsidRPr="00EA614B">
        <w:rPr>
          <w:sz w:val="20"/>
        </w:rPr>
        <w:br/>
        <w:t xml:space="preserve">к </w:t>
      </w:r>
      <w:r w:rsidR="00060F3D">
        <w:rPr>
          <w:sz w:val="20"/>
        </w:rPr>
        <w:t>распоряжению</w:t>
      </w:r>
      <w:r w:rsidRPr="00EA614B">
        <w:rPr>
          <w:sz w:val="20"/>
        </w:rPr>
        <w:t xml:space="preserve"> от </w:t>
      </w:r>
      <w:r w:rsidRPr="00EA614B">
        <w:rPr>
          <w:bCs/>
          <w:iCs/>
          <w:sz w:val="20"/>
        </w:rPr>
        <w:t xml:space="preserve">28.12.2018 </w:t>
      </w:r>
      <w:r w:rsidRPr="00EA614B">
        <w:rPr>
          <w:sz w:val="20"/>
        </w:rPr>
        <w:t xml:space="preserve">№ </w:t>
      </w:r>
      <w:r w:rsidR="00060F3D">
        <w:rPr>
          <w:sz w:val="20"/>
        </w:rPr>
        <w:t>39-р</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EA614B">
        <w:rPr>
          <w:sz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EA614B">
        <w:rPr>
          <w:sz w:val="20"/>
        </w:rPr>
        <w:t> </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EA614B">
        <w:rPr>
          <w:sz w:val="20"/>
        </w:rPr>
        <w:t>Перечень лиц, имеющих право подписи первичных документов</w:t>
      </w:r>
    </w:p>
    <w:p w:rsidR="00EA614B" w:rsidRPr="00EA614B" w:rsidRDefault="00EA614B" w:rsidP="00E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EA614B">
        <w:rPr>
          <w:sz w:val="20"/>
        </w:rPr>
        <w:t> </w:t>
      </w:r>
    </w:p>
    <w:tbl>
      <w:tblPr>
        <w:tblW w:w="9315" w:type="dxa"/>
        <w:tblCellMar>
          <w:top w:w="15" w:type="dxa"/>
          <w:left w:w="15" w:type="dxa"/>
          <w:bottom w:w="15" w:type="dxa"/>
          <w:right w:w="15" w:type="dxa"/>
        </w:tblCellMar>
        <w:tblLook w:val="04A0" w:firstRow="1" w:lastRow="0" w:firstColumn="1" w:lastColumn="0" w:noHBand="0" w:noVBand="1"/>
      </w:tblPr>
      <w:tblGrid>
        <w:gridCol w:w="418"/>
        <w:gridCol w:w="3402"/>
        <w:gridCol w:w="2796"/>
        <w:gridCol w:w="1396"/>
        <w:gridCol w:w="1303"/>
      </w:tblGrid>
      <w:tr w:rsidR="00EA614B" w:rsidRPr="00EA614B" w:rsidTr="00EA614B">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b/>
                <w:sz w:val="20"/>
                <w:szCs w:val="20"/>
              </w:rPr>
            </w:pPr>
            <w:r w:rsidRPr="00EA614B">
              <w:rPr>
                <w:b/>
                <w:sz w:val="20"/>
                <w:szCs w:val="20"/>
              </w:rPr>
              <w:t xml:space="preserve">№ </w:t>
            </w:r>
            <w:r w:rsidRPr="00EA614B">
              <w:rPr>
                <w:b/>
                <w:sz w:val="20"/>
                <w:szCs w:val="20"/>
              </w:rPr>
              <w:br/>
              <w:t>п/п</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b/>
                <w:sz w:val="20"/>
                <w:szCs w:val="20"/>
              </w:rPr>
            </w:pPr>
            <w:r w:rsidRPr="00EA614B">
              <w:rPr>
                <w:b/>
                <w:sz w:val="20"/>
                <w:szCs w:val="20"/>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b/>
                <w:sz w:val="20"/>
                <w:szCs w:val="20"/>
              </w:rPr>
            </w:pPr>
            <w:r w:rsidRPr="00EA614B">
              <w:rPr>
                <w:b/>
                <w:sz w:val="20"/>
                <w:szCs w:val="20"/>
              </w:rPr>
              <w:t xml:space="preserve">Наименование </w:t>
            </w:r>
            <w:r w:rsidRPr="00EA614B">
              <w:rPr>
                <w:b/>
                <w:sz w:val="20"/>
                <w:szCs w:val="20"/>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b/>
                <w:sz w:val="20"/>
                <w:szCs w:val="20"/>
              </w:rPr>
            </w:pPr>
            <w:r w:rsidRPr="00EA614B">
              <w:rPr>
                <w:b/>
                <w:sz w:val="20"/>
                <w:szCs w:val="20"/>
              </w:rPr>
              <w:t>Примечание</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EA614B" w:rsidRPr="00EA614B" w:rsidRDefault="00EA614B" w:rsidP="00EA614B">
            <w:pPr>
              <w:jc w:val="center"/>
              <w:rPr>
                <w:b/>
                <w:sz w:val="20"/>
                <w:szCs w:val="20"/>
              </w:rPr>
            </w:pPr>
            <w:r w:rsidRPr="00EA614B">
              <w:rPr>
                <w:b/>
                <w:sz w:val="20"/>
                <w:szCs w:val="20"/>
              </w:rPr>
              <w:t xml:space="preserve">С приказом </w:t>
            </w:r>
            <w:r w:rsidRPr="00EA614B">
              <w:rPr>
                <w:b/>
                <w:sz w:val="20"/>
                <w:szCs w:val="20"/>
              </w:rPr>
              <w:br/>
              <w:t>ознакомлен</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szCs w:val="20"/>
              </w:rPr>
            </w:pPr>
            <w:r w:rsidRPr="00EA614B">
              <w:rPr>
                <w:bCs/>
                <w:iCs/>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Pr>
                <w:bCs/>
                <w:iCs/>
                <w:sz w:val="20"/>
                <w:szCs w:val="20"/>
              </w:rPr>
              <w:t>Глава Администрации Музов Г.А.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szCs w:val="20"/>
              </w:rPr>
            </w:pPr>
            <w:r w:rsidRPr="00EA614B">
              <w:rPr>
                <w:sz w:val="20"/>
                <w:szCs w:val="20"/>
              </w:rPr>
              <w:t> </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szCs w:val="20"/>
              </w:rPr>
            </w:pPr>
            <w:r w:rsidRPr="00EA614B">
              <w:rPr>
                <w:bCs/>
                <w:iCs/>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Pr>
                <w:bCs/>
                <w:iCs/>
                <w:sz w:val="20"/>
                <w:szCs w:val="20"/>
              </w:rPr>
              <w:t xml:space="preserve">Ведущий специалист </w:t>
            </w:r>
            <w:proofErr w:type="spellStart"/>
            <w:r>
              <w:rPr>
                <w:bCs/>
                <w:iCs/>
                <w:sz w:val="20"/>
                <w:szCs w:val="20"/>
              </w:rPr>
              <w:t>Н.П.Цыганова</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Pr>
                <w:bCs/>
                <w:iCs/>
                <w:sz w:val="20"/>
                <w:szCs w:val="20"/>
              </w:rPr>
              <w:t>Первичные</w:t>
            </w:r>
            <w:r w:rsidRPr="00EA614B">
              <w:rPr>
                <w:bCs/>
                <w:iCs/>
                <w:sz w:val="20"/>
                <w:szCs w:val="20"/>
              </w:rPr>
              <w:t xml:space="preserve">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szCs w:val="20"/>
              </w:rPr>
            </w:pPr>
            <w:r w:rsidRPr="00EA614B">
              <w:rPr>
                <w:sz w:val="20"/>
                <w:szCs w:val="20"/>
              </w:rPr>
              <w:t> </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szCs w:val="20"/>
              </w:rPr>
            </w:pPr>
            <w:r w:rsidRPr="00EA614B">
              <w:rPr>
                <w:bCs/>
                <w:iCs/>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Pr>
                <w:bCs/>
                <w:iCs/>
                <w:sz w:val="20"/>
                <w:szCs w:val="20"/>
              </w:rPr>
              <w:t xml:space="preserve">Главный специалист </w:t>
            </w:r>
            <w:proofErr w:type="spellStart"/>
            <w:r>
              <w:rPr>
                <w:bCs/>
                <w:iCs/>
                <w:sz w:val="20"/>
                <w:szCs w:val="20"/>
              </w:rPr>
              <w:t>М.Р.Зоркина</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Pr>
                <w:sz w:val="20"/>
                <w:szCs w:val="20"/>
              </w:rPr>
              <w:t xml:space="preserve"> Документы, кроме банка и нотариата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bCs/>
                <w:iCs/>
                <w:sz w:val="20"/>
                <w:szCs w:val="20"/>
              </w:rPr>
              <w:t xml:space="preserve">За </w:t>
            </w:r>
            <w:r>
              <w:rPr>
                <w:bCs/>
                <w:iCs/>
                <w:sz w:val="20"/>
                <w:szCs w:val="20"/>
              </w:rPr>
              <w:t>главу</w:t>
            </w:r>
            <w:r w:rsidRPr="00EA614B">
              <w:rPr>
                <w:bCs/>
                <w:iCs/>
                <w:sz w:val="20"/>
                <w:szCs w:val="20"/>
              </w:rPr>
              <w:t xml:space="preserve"> в его</w:t>
            </w:r>
            <w:r w:rsidRPr="00EA614B">
              <w:rPr>
                <w:sz w:val="20"/>
                <w:szCs w:val="20"/>
              </w:rPr>
              <w:t xml:space="preserve"> </w:t>
            </w:r>
            <w:r w:rsidRPr="00EA614B">
              <w:rPr>
                <w:sz w:val="20"/>
                <w:szCs w:val="20"/>
              </w:rPr>
              <w:br/>
            </w:r>
            <w:r w:rsidRPr="00EA614B">
              <w:rPr>
                <w:bCs/>
                <w:iCs/>
                <w:sz w:val="20"/>
                <w:szCs w:val="20"/>
              </w:rPr>
              <w:t>отсутствие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szCs w:val="20"/>
              </w:rPr>
            </w:pPr>
            <w:r w:rsidRPr="00EA614B">
              <w:rPr>
                <w:sz w:val="20"/>
                <w:szCs w:val="20"/>
              </w:rPr>
              <w:t> </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7C270E" w:rsidP="00EA614B">
            <w:pPr>
              <w:jc w:val="center"/>
              <w:rPr>
                <w:sz w:val="20"/>
                <w:szCs w:val="20"/>
              </w:rPr>
            </w:pPr>
            <w:r>
              <w:rPr>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7C270E" w:rsidP="00EA614B">
            <w:pPr>
              <w:rPr>
                <w:sz w:val="20"/>
                <w:szCs w:val="20"/>
              </w:rPr>
            </w:pPr>
            <w:r>
              <w:rPr>
                <w:bCs/>
                <w:iCs/>
                <w:sz w:val="20"/>
                <w:szCs w:val="20"/>
              </w:rPr>
              <w:t xml:space="preserve">Материально-ответственное лицо </w:t>
            </w:r>
            <w:proofErr w:type="spellStart"/>
            <w:r>
              <w:rPr>
                <w:bCs/>
                <w:iCs/>
                <w:sz w:val="20"/>
                <w:szCs w:val="20"/>
              </w:rPr>
              <w:t>Н.М.Караваев</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7C270E">
            <w:pPr>
              <w:rPr>
                <w:sz w:val="20"/>
                <w:szCs w:val="20"/>
              </w:rPr>
            </w:pPr>
            <w:r w:rsidRPr="00EA614B">
              <w:rPr>
                <w:bCs/>
                <w:iCs/>
                <w:sz w:val="20"/>
                <w:szCs w:val="20"/>
              </w:rPr>
              <w:t xml:space="preserve">Товарные накладные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szCs w:val="20"/>
              </w:rPr>
            </w:pPr>
            <w:r w:rsidRPr="00EA614B">
              <w:rPr>
                <w:bCs/>
                <w:iCs/>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szCs w:val="20"/>
              </w:rPr>
            </w:pPr>
            <w:r w:rsidRPr="00EA614B">
              <w:rPr>
                <w:sz w:val="20"/>
                <w:szCs w:val="20"/>
              </w:rPr>
              <w:t> </w:t>
            </w:r>
          </w:p>
        </w:tc>
      </w:tr>
      <w:tr w:rsidR="00EA614B" w:rsidRPr="00EA614B" w:rsidTr="00EA614B">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jc w:val="center"/>
              <w:rPr>
                <w:sz w:val="20"/>
                <w:szCs w:val="20"/>
              </w:rPr>
            </w:pPr>
            <w:r w:rsidRPr="00EA614B">
              <w:rPr>
                <w:bCs/>
                <w:iCs/>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A614B" w:rsidRPr="00EA614B" w:rsidRDefault="00EA614B" w:rsidP="00EA614B">
            <w:pPr>
              <w:rPr>
                <w:sz w:val="20"/>
                <w:szCs w:val="20"/>
              </w:rPr>
            </w:pPr>
            <w:r w:rsidRPr="00EA614B">
              <w:rPr>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EA614B" w:rsidRPr="00EA614B" w:rsidRDefault="00EA614B" w:rsidP="00EA614B">
            <w:pPr>
              <w:rPr>
                <w:sz w:val="20"/>
                <w:szCs w:val="20"/>
              </w:rPr>
            </w:pPr>
            <w:r w:rsidRPr="00EA614B">
              <w:rPr>
                <w:sz w:val="20"/>
                <w:szCs w:val="20"/>
              </w:rPr>
              <w:t> </w:t>
            </w:r>
          </w:p>
        </w:tc>
      </w:tr>
    </w:tbl>
    <w:p w:rsidR="00EA614B" w:rsidRPr="00EA614B" w:rsidRDefault="00EA614B" w:rsidP="00EA614B">
      <w:pPr>
        <w:rPr>
          <w:sz w:val="20"/>
        </w:rPr>
      </w:pPr>
    </w:p>
    <w:p w:rsidR="00EA614B" w:rsidRPr="00EA614B" w:rsidRDefault="00EA614B" w:rsidP="00EA614B">
      <w:pPr>
        <w:rPr>
          <w:sz w:val="20"/>
        </w:rPr>
      </w:pPr>
    </w:p>
    <w:p w:rsidR="00EA614B" w:rsidRDefault="00EA614B"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7C270E">
        <w:rPr>
          <w:rFonts w:ascii="Times New Roman" w:hAnsi="Times New Roman" w:cs="Times New Roman"/>
          <w:sz w:val="22"/>
          <w:szCs w:val="22"/>
        </w:rPr>
        <w:t>Приложение 14</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7C270E">
        <w:rPr>
          <w:rFonts w:ascii="Times New Roman" w:hAnsi="Times New Roman" w:cs="Times New Roman"/>
          <w:sz w:val="22"/>
          <w:szCs w:val="22"/>
        </w:rPr>
        <w:t xml:space="preserve">к </w:t>
      </w:r>
      <w:r w:rsidR="00060F3D">
        <w:rPr>
          <w:rFonts w:ascii="Times New Roman" w:hAnsi="Times New Roman" w:cs="Times New Roman"/>
          <w:sz w:val="22"/>
          <w:szCs w:val="22"/>
        </w:rPr>
        <w:t>распоряжению</w:t>
      </w:r>
      <w:r w:rsidRPr="007C270E">
        <w:rPr>
          <w:rFonts w:ascii="Times New Roman" w:hAnsi="Times New Roman" w:cs="Times New Roman"/>
          <w:sz w:val="22"/>
          <w:szCs w:val="22"/>
        </w:rPr>
        <w:t xml:space="preserve"> от 28.12.2018 № </w:t>
      </w:r>
      <w:r w:rsidR="00060F3D">
        <w:rPr>
          <w:rFonts w:ascii="Times New Roman" w:hAnsi="Times New Roman" w:cs="Times New Roman"/>
          <w:sz w:val="22"/>
          <w:szCs w:val="22"/>
        </w:rPr>
        <w:t>39-р</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b/>
          <w:bCs/>
          <w:sz w:val="22"/>
          <w:szCs w:val="22"/>
        </w:rPr>
        <w:t>Положение о внутреннем финансовом контроле</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b/>
          <w:bCs/>
          <w:sz w:val="22"/>
          <w:szCs w:val="22"/>
        </w:rPr>
        <w:t>1. Общие положения</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1.2. Внутренний финансовый контроль направлен на:</w:t>
      </w:r>
    </w:p>
    <w:p w:rsidR="007C270E" w:rsidRPr="007C270E" w:rsidRDefault="007C270E" w:rsidP="003E2CCE">
      <w:pPr>
        <w:numPr>
          <w:ilvl w:val="0"/>
          <w:numId w:val="35"/>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 xml:space="preserve">создание системы соблюдения законодательства России в сфере финансовой деятельности; </w:t>
      </w:r>
    </w:p>
    <w:p w:rsidR="007C270E" w:rsidRPr="007C270E" w:rsidRDefault="007C270E" w:rsidP="003E2CCE">
      <w:pPr>
        <w:numPr>
          <w:ilvl w:val="0"/>
          <w:numId w:val="35"/>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повышение качества составления и достоверности бюджетной отчетности и ведения бюджетного учета;</w:t>
      </w:r>
    </w:p>
    <w:p w:rsidR="007C270E" w:rsidRPr="007C270E" w:rsidRDefault="007C270E" w:rsidP="003E2CCE">
      <w:pPr>
        <w:numPr>
          <w:ilvl w:val="0"/>
          <w:numId w:val="35"/>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повышение результативности и недопущение нецелевого использования бюджетных средств.</w:t>
      </w:r>
    </w:p>
    <w:p w:rsidR="007C270E" w:rsidRPr="007C270E" w:rsidRDefault="007C270E" w:rsidP="007C270E">
      <w:pPr>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1.3. Внутренний контроль в учреждении осуществляют:</w:t>
      </w:r>
    </w:p>
    <w:p w:rsidR="007C270E" w:rsidRPr="007C270E" w:rsidRDefault="007C270E" w:rsidP="003E2CCE">
      <w:pPr>
        <w:numPr>
          <w:ilvl w:val="0"/>
          <w:numId w:val="36"/>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созданная приказом руководителя комиссия;</w:t>
      </w:r>
    </w:p>
    <w:p w:rsidR="007C270E" w:rsidRPr="007C270E" w:rsidRDefault="007C270E" w:rsidP="003E2CCE">
      <w:pPr>
        <w:numPr>
          <w:ilvl w:val="0"/>
          <w:numId w:val="36"/>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руководители всех уровней, сотрудники учреждения;</w:t>
      </w:r>
    </w:p>
    <w:p w:rsidR="007C270E" w:rsidRPr="007C270E" w:rsidRDefault="007C270E" w:rsidP="003E2CCE">
      <w:pPr>
        <w:numPr>
          <w:ilvl w:val="0"/>
          <w:numId w:val="36"/>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 xml:space="preserve">сторонние организации или внешние аудиторы, привлекаемые для целей проверки финансово-хозяйственной деятельности учреждения. </w:t>
      </w:r>
    </w:p>
    <w:p w:rsidR="007C270E" w:rsidRPr="007C270E" w:rsidRDefault="007C270E" w:rsidP="007C270E">
      <w:pPr>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 xml:space="preserve">1.4. Целями внутреннего финансового контроля учреждения являются: </w:t>
      </w:r>
    </w:p>
    <w:p w:rsidR="007C270E" w:rsidRPr="007C270E" w:rsidRDefault="007C270E" w:rsidP="003E2CCE">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7C270E">
        <w:rPr>
          <w:rFonts w:ascii="Times New Roman" w:hAnsi="Times New Roman" w:cs="Times New Roman"/>
          <w:sz w:val="22"/>
          <w:szCs w:val="22"/>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7C270E" w:rsidRPr="007C270E" w:rsidRDefault="007C270E" w:rsidP="003E2CCE">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7C270E">
        <w:rPr>
          <w:rFonts w:ascii="Times New Roman" w:hAnsi="Times New Roman" w:cs="Times New Roman"/>
          <w:sz w:val="22"/>
          <w:szCs w:val="22"/>
        </w:rPr>
        <w:t>соблюдение другого действующего законодательства России, регулирующего порядок осуществления финансово-хозяйственной деятельности;</w:t>
      </w:r>
    </w:p>
    <w:p w:rsidR="007C270E" w:rsidRPr="007C270E" w:rsidRDefault="007C270E" w:rsidP="003E2CCE">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7C270E">
        <w:rPr>
          <w:rFonts w:ascii="Times New Roman" w:hAnsi="Times New Roman" w:cs="Times New Roman"/>
          <w:sz w:val="22"/>
          <w:szCs w:val="22"/>
        </w:rPr>
        <w:t>подготовка предложений по повышению экономности и результативности использования средств федерального бюджета.</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1.5. Основные задачи внутреннего контроля:</w:t>
      </w:r>
    </w:p>
    <w:p w:rsidR="007C270E" w:rsidRPr="007C270E" w:rsidRDefault="007C270E" w:rsidP="003E2CCE">
      <w:pPr>
        <w:numPr>
          <w:ilvl w:val="0"/>
          <w:numId w:val="37"/>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7C270E" w:rsidRPr="007C270E" w:rsidRDefault="007C270E" w:rsidP="003E2CCE">
      <w:pPr>
        <w:numPr>
          <w:ilvl w:val="0"/>
          <w:numId w:val="37"/>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соблюдение установленных технологических процессов и операций при осуществлении деятельности;</w:t>
      </w:r>
    </w:p>
    <w:p w:rsidR="007C270E" w:rsidRPr="007C270E" w:rsidRDefault="007C270E" w:rsidP="003E2CCE">
      <w:pPr>
        <w:numPr>
          <w:ilvl w:val="0"/>
          <w:numId w:val="37"/>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анализ системы внутреннего контроля учреждения, позволяющий выявить существенные аспекты, влияющие на ее эффективность.</w:t>
      </w:r>
    </w:p>
    <w:p w:rsidR="007C270E" w:rsidRPr="007C270E" w:rsidRDefault="007C270E" w:rsidP="007C270E">
      <w:pPr>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1.6. Принципы внутреннего финансового контроля учреждения:</w:t>
      </w:r>
    </w:p>
    <w:p w:rsidR="007C270E" w:rsidRPr="007C270E" w:rsidRDefault="007C270E" w:rsidP="003E2CCE">
      <w:pPr>
        <w:numPr>
          <w:ilvl w:val="0"/>
          <w:numId w:val="38"/>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7C270E" w:rsidRPr="007C270E" w:rsidRDefault="007C270E" w:rsidP="003E2CCE">
      <w:pPr>
        <w:numPr>
          <w:ilvl w:val="0"/>
          <w:numId w:val="38"/>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7C270E" w:rsidRPr="007C270E" w:rsidRDefault="007C270E" w:rsidP="003E2CCE">
      <w:pPr>
        <w:numPr>
          <w:ilvl w:val="0"/>
          <w:numId w:val="38"/>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7C270E" w:rsidRPr="007C270E" w:rsidRDefault="007C270E" w:rsidP="003E2CCE">
      <w:pPr>
        <w:numPr>
          <w:ilvl w:val="0"/>
          <w:numId w:val="38"/>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7C270E" w:rsidRPr="007C270E" w:rsidRDefault="007C270E" w:rsidP="003E2CCE">
      <w:pPr>
        <w:numPr>
          <w:ilvl w:val="0"/>
          <w:numId w:val="38"/>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b/>
          <w:bCs/>
          <w:sz w:val="22"/>
          <w:szCs w:val="22"/>
        </w:rPr>
        <w:t>2. Организация системы внутреннего контроля</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2.1. Система внутреннего контроля обеспечивает:</w:t>
      </w:r>
    </w:p>
    <w:p w:rsidR="007C270E" w:rsidRPr="007C270E" w:rsidRDefault="007C270E" w:rsidP="003E2CCE">
      <w:pPr>
        <w:numPr>
          <w:ilvl w:val="0"/>
          <w:numId w:val="39"/>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точность и полноту документации бюджетного учета;</w:t>
      </w:r>
    </w:p>
    <w:p w:rsidR="007C270E" w:rsidRPr="007C270E" w:rsidRDefault="007C270E" w:rsidP="003E2CCE">
      <w:pPr>
        <w:numPr>
          <w:ilvl w:val="0"/>
          <w:numId w:val="39"/>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соблюдение требований законодательства;</w:t>
      </w:r>
    </w:p>
    <w:p w:rsidR="007C270E" w:rsidRPr="007C270E" w:rsidRDefault="007C270E" w:rsidP="003E2CCE">
      <w:pPr>
        <w:numPr>
          <w:ilvl w:val="0"/>
          <w:numId w:val="39"/>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своевременность подготовки достоверной бюджетной отчетности;</w:t>
      </w:r>
    </w:p>
    <w:p w:rsidR="007C270E" w:rsidRPr="007C270E" w:rsidRDefault="007C270E" w:rsidP="003E2CCE">
      <w:pPr>
        <w:numPr>
          <w:ilvl w:val="0"/>
          <w:numId w:val="39"/>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предотвращение ошибок и искажений;</w:t>
      </w:r>
    </w:p>
    <w:p w:rsidR="007C270E" w:rsidRPr="007C270E" w:rsidRDefault="007C270E" w:rsidP="003E2CCE">
      <w:pPr>
        <w:numPr>
          <w:ilvl w:val="0"/>
          <w:numId w:val="39"/>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исполнение приказов и распоряжений руководителя учреждения;</w:t>
      </w:r>
    </w:p>
    <w:p w:rsidR="007C270E" w:rsidRPr="007C270E" w:rsidRDefault="007C270E" w:rsidP="003E2CCE">
      <w:pPr>
        <w:numPr>
          <w:ilvl w:val="0"/>
          <w:numId w:val="39"/>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сохранность имущества учреждения.</w:t>
      </w:r>
    </w:p>
    <w:p w:rsidR="007C270E" w:rsidRPr="007C270E" w:rsidRDefault="007C270E" w:rsidP="007C270E">
      <w:pPr>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7C270E" w:rsidRPr="007C270E" w:rsidRDefault="007C270E" w:rsidP="007C270E">
      <w:pPr>
        <w:shd w:val="clear" w:color="auto" w:fill="FFFFFF"/>
        <w:textAlignment w:val="baseline"/>
        <w:rPr>
          <w:rFonts w:ascii="Times New Roman" w:hAnsi="Times New Roman" w:cs="Times New Roman"/>
          <w:sz w:val="22"/>
          <w:szCs w:val="22"/>
        </w:rPr>
      </w:pPr>
      <w:r w:rsidRPr="007C270E">
        <w:rPr>
          <w:rFonts w:ascii="Times New Roman" w:hAnsi="Times New Roman" w:cs="Times New Roman"/>
          <w:sz w:val="22"/>
          <w:szCs w:val="22"/>
        </w:rPr>
        <w:t>2.4. При выполнении контрольных действий отдельно или совместно используются следующие методы:</w:t>
      </w:r>
    </w:p>
    <w:p w:rsidR="007C270E" w:rsidRPr="007C270E" w:rsidRDefault="007C270E" w:rsidP="007C270E">
      <w:pPr>
        <w:shd w:val="clear" w:color="auto" w:fill="FFFFFF"/>
        <w:textAlignment w:val="baseline"/>
        <w:rPr>
          <w:rFonts w:ascii="Times New Roman" w:hAnsi="Times New Roman" w:cs="Times New Roman"/>
          <w:sz w:val="22"/>
          <w:szCs w:val="22"/>
        </w:rPr>
      </w:pPr>
      <w:r w:rsidRPr="007C270E">
        <w:rPr>
          <w:rFonts w:ascii="Times New Roman" w:hAnsi="Times New Roman" w:cs="Times New Roman"/>
          <w:sz w:val="22"/>
          <w:szCs w:val="22"/>
        </w:rPr>
        <w:t xml:space="preserve">– </w:t>
      </w:r>
      <w:proofErr w:type="gramStart"/>
      <w:r w:rsidRPr="007C270E">
        <w:rPr>
          <w:rFonts w:ascii="Times New Roman" w:hAnsi="Times New Roman" w:cs="Times New Roman"/>
          <w:sz w:val="22"/>
          <w:szCs w:val="22"/>
        </w:rPr>
        <w:t>самоконтроль;</w:t>
      </w:r>
      <w:r w:rsidRPr="007C270E">
        <w:rPr>
          <w:rFonts w:ascii="Times New Roman" w:hAnsi="Times New Roman" w:cs="Times New Roman"/>
          <w:sz w:val="22"/>
          <w:szCs w:val="22"/>
        </w:rPr>
        <w:br/>
        <w:t>–</w:t>
      </w:r>
      <w:proofErr w:type="gramEnd"/>
      <w:r w:rsidRPr="007C270E">
        <w:rPr>
          <w:rFonts w:ascii="Times New Roman" w:hAnsi="Times New Roman" w:cs="Times New Roman"/>
          <w:sz w:val="22"/>
          <w:szCs w:val="22"/>
        </w:rPr>
        <w:t xml:space="preserve"> контроль по уровню подчиненности (подведомственности);</w:t>
      </w:r>
      <w:r w:rsidRPr="007C270E">
        <w:rPr>
          <w:rFonts w:ascii="Times New Roman" w:hAnsi="Times New Roman" w:cs="Times New Roman"/>
          <w:sz w:val="22"/>
          <w:szCs w:val="22"/>
        </w:rPr>
        <w:br/>
        <w:t>– смежный контроль.</w:t>
      </w:r>
    </w:p>
    <w:p w:rsidR="007C270E" w:rsidRPr="007C270E" w:rsidRDefault="007C270E" w:rsidP="007C270E">
      <w:pPr>
        <w:shd w:val="clear" w:color="auto" w:fill="FFFFFF"/>
        <w:textAlignment w:val="baseline"/>
        <w:rPr>
          <w:rFonts w:ascii="Times New Roman" w:hAnsi="Times New Roman" w:cs="Times New Roman"/>
          <w:sz w:val="22"/>
          <w:szCs w:val="22"/>
        </w:rPr>
      </w:pPr>
      <w:r w:rsidRPr="007C270E">
        <w:rPr>
          <w:rFonts w:ascii="Times New Roman" w:hAnsi="Times New Roman" w:cs="Times New Roman"/>
          <w:sz w:val="22"/>
          <w:szCs w:val="22"/>
        </w:rPr>
        <w:t>2.5. Контрольные действия подразделяются на:</w:t>
      </w:r>
    </w:p>
    <w:p w:rsidR="007C270E" w:rsidRPr="007C270E" w:rsidRDefault="007C270E" w:rsidP="007C270E">
      <w:pPr>
        <w:shd w:val="clear" w:color="auto" w:fill="FFFFFF"/>
        <w:textAlignment w:val="baseline"/>
        <w:rPr>
          <w:rFonts w:ascii="Times New Roman" w:hAnsi="Times New Roman" w:cs="Times New Roman"/>
          <w:sz w:val="22"/>
          <w:szCs w:val="22"/>
        </w:rPr>
      </w:pPr>
      <w:r w:rsidRPr="007C270E">
        <w:rPr>
          <w:rFonts w:ascii="Times New Roman" w:hAnsi="Times New Roman" w:cs="Times New Roman"/>
          <w:sz w:val="22"/>
          <w:szCs w:val="22"/>
        </w:rPr>
        <w:t xml:space="preserve">– визуальные – осуществляются без использования прикладных программных средств </w:t>
      </w:r>
      <w:proofErr w:type="gramStart"/>
      <w:r w:rsidRPr="007C270E">
        <w:rPr>
          <w:rFonts w:ascii="Times New Roman" w:hAnsi="Times New Roman" w:cs="Times New Roman"/>
          <w:sz w:val="22"/>
          <w:szCs w:val="22"/>
        </w:rPr>
        <w:t>автоматизации;</w:t>
      </w:r>
      <w:r w:rsidRPr="007C270E">
        <w:rPr>
          <w:rFonts w:ascii="Times New Roman" w:hAnsi="Times New Roman" w:cs="Times New Roman"/>
          <w:sz w:val="22"/>
          <w:szCs w:val="22"/>
        </w:rPr>
        <w:br/>
        <w:t>–</w:t>
      </w:r>
      <w:proofErr w:type="gramEnd"/>
      <w:r w:rsidRPr="007C270E">
        <w:rPr>
          <w:rFonts w:ascii="Times New Roman" w:hAnsi="Times New Roman" w:cs="Times New Roman"/>
          <w:sz w:val="22"/>
          <w:szCs w:val="22"/>
        </w:rPr>
        <w:t xml:space="preserve"> автоматические – осуществляются с использованием прикладных программных средств автоматизации без участия должностных лиц;</w:t>
      </w:r>
      <w:r w:rsidRPr="007C270E">
        <w:rPr>
          <w:rFonts w:ascii="Times New Roman" w:hAnsi="Times New Roman" w:cs="Times New Roman"/>
          <w:sz w:val="22"/>
          <w:szCs w:val="22"/>
        </w:rPr>
        <w:br/>
        <w:t>– смешанные – выполняются с использованием прикладных программных средств автоматизации с участием должностных лиц.</w:t>
      </w:r>
    </w:p>
    <w:p w:rsidR="007C270E" w:rsidRPr="007C270E" w:rsidRDefault="007C270E" w:rsidP="007C270E">
      <w:pPr>
        <w:shd w:val="clear" w:color="auto" w:fill="FFFFFF"/>
        <w:textAlignment w:val="baseline"/>
        <w:rPr>
          <w:rFonts w:ascii="Times New Roman" w:hAnsi="Times New Roman" w:cs="Times New Roman"/>
          <w:sz w:val="22"/>
          <w:szCs w:val="22"/>
        </w:rPr>
      </w:pPr>
      <w:r w:rsidRPr="007C270E">
        <w:rPr>
          <w:rFonts w:ascii="Times New Roman" w:hAnsi="Times New Roman" w:cs="Times New Roman"/>
          <w:sz w:val="22"/>
          <w:szCs w:val="22"/>
        </w:rPr>
        <w:t>2.6. Способы проведения контрольных действий:</w:t>
      </w:r>
    </w:p>
    <w:p w:rsidR="007C270E" w:rsidRPr="007C270E" w:rsidRDefault="007C270E" w:rsidP="007C270E">
      <w:pPr>
        <w:shd w:val="clear" w:color="auto" w:fill="FFFFFF"/>
        <w:textAlignment w:val="baseline"/>
        <w:rPr>
          <w:rFonts w:ascii="Times New Roman" w:hAnsi="Times New Roman" w:cs="Times New Roman"/>
          <w:sz w:val="22"/>
          <w:szCs w:val="22"/>
        </w:rPr>
      </w:pPr>
      <w:r w:rsidRPr="007C270E">
        <w:rPr>
          <w:rFonts w:ascii="Times New Roman" w:hAnsi="Times New Roman" w:cs="Times New Roman"/>
          <w:sz w:val="22"/>
          <w:szCs w:val="22"/>
        </w:rPr>
        <w:t xml:space="preserve">–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w:t>
      </w:r>
      <w:proofErr w:type="gramStart"/>
      <w:r w:rsidRPr="007C270E">
        <w:rPr>
          <w:rFonts w:ascii="Times New Roman" w:hAnsi="Times New Roman" w:cs="Times New Roman"/>
          <w:sz w:val="22"/>
          <w:szCs w:val="22"/>
        </w:rPr>
        <w:t>процедуры;</w:t>
      </w:r>
      <w:r w:rsidRPr="007C270E">
        <w:rPr>
          <w:rFonts w:ascii="Times New Roman" w:hAnsi="Times New Roman" w:cs="Times New Roman"/>
          <w:sz w:val="22"/>
          <w:szCs w:val="22"/>
        </w:rPr>
        <w:br/>
        <w:t>–</w:t>
      </w:r>
      <w:proofErr w:type="gramEnd"/>
      <w:r w:rsidRPr="007C270E">
        <w:rPr>
          <w:rFonts w:ascii="Times New Roman" w:hAnsi="Times New Roman" w:cs="Times New Roman"/>
          <w:sz w:val="22"/>
          <w:szCs w:val="22"/>
        </w:rPr>
        <w:t xml:space="preserve">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 xml:space="preserve">2.7. При проведении внутреннего контроля проводится: </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 xml:space="preserve">проверка документального оформления: </w:t>
      </w:r>
      <w:r w:rsidRPr="007C270E">
        <w:rPr>
          <w:rFonts w:ascii="Times New Roman" w:hAnsi="Times New Roman" w:cs="Times New Roman"/>
          <w:sz w:val="22"/>
          <w:szCs w:val="22"/>
        </w:rPr>
        <w:br/>
        <w:t>– записи в регистрах бюджетного учета проводятся на основе первичных учетных документов (в том числе бухгалтерских справок</w:t>
      </w:r>
      <w:proofErr w:type="gramStart"/>
      <w:r w:rsidRPr="007C270E">
        <w:rPr>
          <w:rFonts w:ascii="Times New Roman" w:hAnsi="Times New Roman" w:cs="Times New Roman"/>
          <w:sz w:val="22"/>
          <w:szCs w:val="22"/>
        </w:rPr>
        <w:t>);</w:t>
      </w:r>
      <w:r w:rsidRPr="007C270E">
        <w:rPr>
          <w:rFonts w:ascii="Times New Roman" w:hAnsi="Times New Roman" w:cs="Times New Roman"/>
          <w:sz w:val="22"/>
          <w:szCs w:val="22"/>
        </w:rPr>
        <w:br/>
        <w:t>–</w:t>
      </w:r>
      <w:proofErr w:type="gramEnd"/>
      <w:r w:rsidRPr="007C270E">
        <w:rPr>
          <w:rFonts w:ascii="Times New Roman" w:hAnsi="Times New Roman" w:cs="Times New Roman"/>
          <w:sz w:val="22"/>
          <w:szCs w:val="22"/>
        </w:rPr>
        <w:t xml:space="preserve"> включение в бюджетную (финансовую) отчетность существенных оценочных значений;</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 xml:space="preserve">подтверждение соответствия между объектами (документами) и их соответствия установленным требованиям; </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соотнесение оплаты материальных активов с их поступлением в учреждение;</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санкционирование сделок и операций;</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 xml:space="preserve">сверка расчетов учреждения с поставщиками и покупателями и </w:t>
      </w:r>
      <w:proofErr w:type="gramStart"/>
      <w:r w:rsidRPr="007C270E">
        <w:rPr>
          <w:rFonts w:ascii="Times New Roman" w:hAnsi="Times New Roman" w:cs="Times New Roman"/>
          <w:sz w:val="22"/>
          <w:szCs w:val="22"/>
        </w:rPr>
        <w:t>прочими дебиторами</w:t>
      </w:r>
      <w:proofErr w:type="gramEnd"/>
      <w:r w:rsidRPr="007C270E">
        <w:rPr>
          <w:rFonts w:ascii="Times New Roman" w:hAnsi="Times New Roman" w:cs="Times New Roman"/>
          <w:sz w:val="22"/>
          <w:szCs w:val="22"/>
        </w:rPr>
        <w:t xml:space="preserve"> и кредиторами для подтверждения сумм дебиторской и кредиторской задолженности;</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сверка остатков по счетам бюджетного учета наличных денежных средств с остатками денежных средств по данным кассовой книги;</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разграничение полномочий и ротация обязанностей;</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процедуры контроля фактического наличия и состояния объектов (в том числе инвентаризация);</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контроль правильности сделок, учетных операций;</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 xml:space="preserve">связанные с компьютерной обработкой информации: </w:t>
      </w:r>
      <w:r w:rsidRPr="007C270E">
        <w:rPr>
          <w:rFonts w:ascii="Times New Roman" w:hAnsi="Times New Roman" w:cs="Times New Roman"/>
          <w:sz w:val="22"/>
          <w:szCs w:val="22"/>
        </w:rPr>
        <w:br/>
        <w:t xml:space="preserve">– регламент доступа к компьютерным программам, информационным системам, данным и </w:t>
      </w:r>
      <w:proofErr w:type="gramStart"/>
      <w:r w:rsidRPr="007C270E">
        <w:rPr>
          <w:rFonts w:ascii="Times New Roman" w:hAnsi="Times New Roman" w:cs="Times New Roman"/>
          <w:sz w:val="22"/>
          <w:szCs w:val="22"/>
        </w:rPr>
        <w:t>справочникам;</w:t>
      </w:r>
      <w:r w:rsidRPr="007C270E">
        <w:rPr>
          <w:rFonts w:ascii="Times New Roman" w:hAnsi="Times New Roman" w:cs="Times New Roman"/>
          <w:sz w:val="22"/>
          <w:szCs w:val="22"/>
        </w:rPr>
        <w:br/>
        <w:t>–</w:t>
      </w:r>
      <w:proofErr w:type="gramEnd"/>
      <w:r w:rsidRPr="007C270E">
        <w:rPr>
          <w:rFonts w:ascii="Times New Roman" w:hAnsi="Times New Roman" w:cs="Times New Roman"/>
          <w:sz w:val="22"/>
          <w:szCs w:val="22"/>
        </w:rPr>
        <w:t xml:space="preserve"> порядок восстановления данных;</w:t>
      </w:r>
      <w:r w:rsidRPr="007C270E">
        <w:rPr>
          <w:rFonts w:ascii="Times New Roman" w:hAnsi="Times New Roman" w:cs="Times New Roman"/>
          <w:sz w:val="22"/>
          <w:szCs w:val="22"/>
        </w:rPr>
        <w:br/>
        <w:t xml:space="preserve">– обеспечение бесперебойного использования компьютерных программ (информационных систем); </w:t>
      </w:r>
      <w:r w:rsidRPr="007C270E">
        <w:rPr>
          <w:rFonts w:ascii="Times New Roman" w:hAnsi="Times New Roman" w:cs="Times New Roman"/>
          <w:sz w:val="22"/>
          <w:szCs w:val="22"/>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b/>
          <w:bCs/>
          <w:sz w:val="22"/>
          <w:szCs w:val="22"/>
        </w:rPr>
        <w:t>3. Организация внутреннего финансового контроля</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3.1. Внутренний финансовый контроль в учреждении подразделяется на предварительный, текущий и последующий.</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Предварительный контроль осуществляют руководитель учреждения, его заместители, главный бухгалтер и сотрудники юридического отдела.</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При проведении предварительного внутреннего финансового контроля проводится:</w:t>
      </w:r>
    </w:p>
    <w:p w:rsidR="007C270E" w:rsidRPr="007C270E" w:rsidRDefault="007C270E" w:rsidP="003E2CCE">
      <w:pPr>
        <w:numPr>
          <w:ilvl w:val="0"/>
          <w:numId w:val="40"/>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проверка финансово-плановых документов (расчетов потребности в денежных средствах, бюджетной сметы и др.) главным бухгалтером </w:t>
      </w:r>
      <w:r w:rsidRPr="007C270E">
        <w:rPr>
          <w:rFonts w:ascii="Times New Roman" w:hAnsi="Times New Roman" w:cs="Times New Roman"/>
          <w:bCs/>
          <w:iCs/>
          <w:sz w:val="22"/>
          <w:szCs w:val="22"/>
        </w:rPr>
        <w:t>(бухгалтером)</w:t>
      </w:r>
      <w:r w:rsidRPr="007C270E">
        <w:rPr>
          <w:rFonts w:ascii="Times New Roman" w:hAnsi="Times New Roman" w:cs="Times New Roman"/>
          <w:sz w:val="22"/>
          <w:szCs w:val="22"/>
        </w:rPr>
        <w:t>, их визирование, согласование и урегулирование разногласий;</w:t>
      </w:r>
    </w:p>
    <w:p w:rsidR="007C270E" w:rsidRPr="007C270E" w:rsidRDefault="007C270E" w:rsidP="003E2CCE">
      <w:pPr>
        <w:numPr>
          <w:ilvl w:val="0"/>
          <w:numId w:val="40"/>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проверка законности и экономической обоснованности, визирование проектов договоров (контрактов</w:t>
      </w:r>
      <w:proofErr w:type="gramStart"/>
      <w:r w:rsidRPr="007C270E">
        <w:rPr>
          <w:rFonts w:ascii="Times New Roman" w:hAnsi="Times New Roman" w:cs="Times New Roman"/>
          <w:sz w:val="22"/>
          <w:szCs w:val="22"/>
        </w:rPr>
        <w:t>),  визирование</w:t>
      </w:r>
      <w:proofErr w:type="gramEnd"/>
      <w:r w:rsidRPr="007C270E">
        <w:rPr>
          <w:rFonts w:ascii="Times New Roman" w:hAnsi="Times New Roman" w:cs="Times New Roman"/>
          <w:sz w:val="22"/>
          <w:szCs w:val="22"/>
        </w:rPr>
        <w:t xml:space="preserve">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7C270E" w:rsidRPr="007C270E" w:rsidRDefault="007C270E" w:rsidP="003E2CCE">
      <w:pPr>
        <w:numPr>
          <w:ilvl w:val="0"/>
          <w:numId w:val="41"/>
        </w:numPr>
        <w:ind w:left="0" w:firstLine="0"/>
        <w:contextualSpacing/>
        <w:rPr>
          <w:rFonts w:ascii="Times New Roman" w:hAnsi="Times New Roman" w:cs="Times New Roman"/>
          <w:sz w:val="22"/>
          <w:szCs w:val="22"/>
        </w:rPr>
      </w:pPr>
      <w:r w:rsidRPr="007C270E">
        <w:rPr>
          <w:rFonts w:ascii="Times New Roman" w:hAnsi="Times New Roman" w:cs="Times New Roman"/>
          <w:sz w:val="22"/>
          <w:szCs w:val="22"/>
        </w:rPr>
        <w:t>контроль за принятием обязательств учреждения в пределах доведенных лимитов бюджетных обязательств;</w:t>
      </w:r>
    </w:p>
    <w:p w:rsidR="007C270E" w:rsidRPr="007C270E" w:rsidRDefault="007C270E" w:rsidP="003E2CCE">
      <w:pPr>
        <w:numPr>
          <w:ilvl w:val="0"/>
          <w:numId w:val="40"/>
        </w:numPr>
        <w:ind w:left="0" w:firstLine="0"/>
        <w:contextualSpacing/>
        <w:rPr>
          <w:rFonts w:ascii="Times New Roman" w:hAnsi="Times New Roman" w:cs="Times New Roman"/>
          <w:sz w:val="22"/>
          <w:szCs w:val="22"/>
        </w:rPr>
      </w:pPr>
      <w:r w:rsidRPr="007C270E">
        <w:rPr>
          <w:rFonts w:ascii="Times New Roman" w:hAnsi="Times New Roman" w:cs="Times New Roman"/>
          <w:color w:val="333333"/>
          <w:sz w:val="22"/>
          <w:szCs w:val="22"/>
          <w:shd w:val="clear" w:color="auto" w:fill="FFFFFF"/>
        </w:rPr>
        <w:t>проверка проектов приказов руководителя учреждения</w:t>
      </w:r>
      <w:r w:rsidRPr="007C270E">
        <w:rPr>
          <w:rFonts w:ascii="Times New Roman" w:hAnsi="Times New Roman" w:cs="Times New Roman"/>
          <w:sz w:val="22"/>
          <w:szCs w:val="22"/>
        </w:rPr>
        <w:t>;</w:t>
      </w:r>
    </w:p>
    <w:p w:rsidR="007C270E" w:rsidRPr="007C270E" w:rsidRDefault="007C270E" w:rsidP="003E2CCE">
      <w:pPr>
        <w:numPr>
          <w:ilvl w:val="0"/>
          <w:numId w:val="40"/>
        </w:numPr>
        <w:tabs>
          <w:tab w:val="clear" w:pos="720"/>
        </w:tabs>
        <w:ind w:left="0" w:firstLine="0"/>
        <w:rPr>
          <w:rFonts w:ascii="Times New Roman" w:hAnsi="Times New Roman" w:cs="Times New Roman"/>
          <w:sz w:val="22"/>
          <w:szCs w:val="22"/>
        </w:rPr>
      </w:pPr>
      <w:r w:rsidRPr="007C270E">
        <w:rPr>
          <w:rFonts w:ascii="Times New Roman" w:hAnsi="Times New Roman" w:cs="Times New Roman"/>
          <w:sz w:val="22"/>
          <w:szCs w:val="22"/>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7C270E" w:rsidRPr="007C270E" w:rsidRDefault="007C270E" w:rsidP="003E2CCE">
      <w:pPr>
        <w:numPr>
          <w:ilvl w:val="0"/>
          <w:numId w:val="41"/>
        </w:numPr>
        <w:ind w:left="0" w:firstLine="0"/>
        <w:contextualSpacing/>
        <w:rPr>
          <w:rFonts w:ascii="Times New Roman" w:hAnsi="Times New Roman" w:cs="Times New Roman"/>
          <w:sz w:val="22"/>
          <w:szCs w:val="22"/>
        </w:rPr>
      </w:pPr>
      <w:r w:rsidRPr="007C270E">
        <w:rPr>
          <w:rFonts w:ascii="Times New Roman" w:hAnsi="Times New Roman" w:cs="Times New Roman"/>
          <w:sz w:val="22"/>
          <w:szCs w:val="22"/>
        </w:rPr>
        <w:t>проверка бюджетной, финансовой, статистической, налоговой и другой отчетности до утверждения или подписания;</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w:t>
      </w:r>
    </w:p>
    <w:p w:rsidR="007C270E" w:rsidRPr="007C270E" w:rsidRDefault="007C270E" w:rsidP="007C270E">
      <w:pPr>
        <w:contextualSpacing/>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3.1.2. При проведении текущего внутреннего финансового контроля проводится:</w:t>
      </w:r>
    </w:p>
    <w:p w:rsidR="007C270E" w:rsidRPr="007C270E" w:rsidRDefault="007C270E" w:rsidP="003E2CCE">
      <w:pPr>
        <w:numPr>
          <w:ilvl w:val="0"/>
          <w:numId w:val="41"/>
        </w:numPr>
        <w:ind w:left="0" w:firstLine="0"/>
        <w:rPr>
          <w:rFonts w:ascii="Times New Roman" w:hAnsi="Times New Roman" w:cs="Times New Roman"/>
          <w:sz w:val="22"/>
          <w:szCs w:val="22"/>
        </w:rPr>
      </w:pPr>
      <w:r w:rsidRPr="007C270E">
        <w:rPr>
          <w:rFonts w:ascii="Times New Roman" w:hAnsi="Times New Roman" w:cs="Times New Roman"/>
          <w:sz w:val="22"/>
          <w:szCs w:val="22"/>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7C270E" w:rsidRPr="007C270E" w:rsidRDefault="007C270E" w:rsidP="003E2CCE">
      <w:pPr>
        <w:numPr>
          <w:ilvl w:val="0"/>
          <w:numId w:val="41"/>
        </w:numPr>
        <w:ind w:left="0" w:firstLine="0"/>
        <w:rPr>
          <w:rFonts w:ascii="Times New Roman" w:hAnsi="Times New Roman" w:cs="Times New Roman"/>
          <w:sz w:val="22"/>
          <w:szCs w:val="22"/>
        </w:rPr>
      </w:pPr>
      <w:r w:rsidRPr="007C270E">
        <w:rPr>
          <w:rFonts w:ascii="Times New Roman" w:hAnsi="Times New Roman" w:cs="Times New Roman"/>
          <w:sz w:val="22"/>
          <w:szCs w:val="22"/>
        </w:rPr>
        <w:t>проверка первичных документов, отражающих факты хозяйственной жизни учреждения;</w:t>
      </w:r>
    </w:p>
    <w:p w:rsidR="007C270E" w:rsidRPr="007C270E" w:rsidRDefault="007C270E" w:rsidP="003E2CCE">
      <w:pPr>
        <w:numPr>
          <w:ilvl w:val="0"/>
          <w:numId w:val="41"/>
        </w:numPr>
        <w:ind w:left="0" w:firstLine="0"/>
        <w:rPr>
          <w:rFonts w:ascii="Times New Roman" w:hAnsi="Times New Roman" w:cs="Times New Roman"/>
          <w:sz w:val="22"/>
          <w:szCs w:val="22"/>
        </w:rPr>
      </w:pPr>
      <w:r w:rsidRPr="007C270E">
        <w:rPr>
          <w:rFonts w:ascii="Times New Roman" w:hAnsi="Times New Roman" w:cs="Times New Roman"/>
          <w:sz w:val="22"/>
          <w:szCs w:val="22"/>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7C270E" w:rsidRPr="007C270E" w:rsidRDefault="007C270E" w:rsidP="003E2CCE">
      <w:pPr>
        <w:numPr>
          <w:ilvl w:val="0"/>
          <w:numId w:val="41"/>
        </w:numPr>
        <w:ind w:left="0" w:firstLine="0"/>
        <w:rPr>
          <w:rFonts w:ascii="Times New Roman" w:hAnsi="Times New Roman" w:cs="Times New Roman"/>
          <w:sz w:val="22"/>
          <w:szCs w:val="22"/>
        </w:rPr>
      </w:pPr>
      <w:r w:rsidRPr="007C270E">
        <w:rPr>
          <w:rFonts w:ascii="Times New Roman" w:hAnsi="Times New Roman" w:cs="Times New Roman"/>
          <w:sz w:val="22"/>
          <w:szCs w:val="22"/>
        </w:rPr>
        <w:t>проверка полноты оприходования полученных в банке наличных денежных средств;</w:t>
      </w:r>
    </w:p>
    <w:p w:rsidR="007C270E" w:rsidRPr="007C270E" w:rsidRDefault="007C270E" w:rsidP="003E2CCE">
      <w:pPr>
        <w:numPr>
          <w:ilvl w:val="0"/>
          <w:numId w:val="41"/>
        </w:numPr>
        <w:ind w:left="0" w:firstLine="0"/>
        <w:rPr>
          <w:rFonts w:ascii="Times New Roman" w:hAnsi="Times New Roman" w:cs="Times New Roman"/>
          <w:sz w:val="22"/>
          <w:szCs w:val="22"/>
        </w:rPr>
      </w:pPr>
      <w:r w:rsidRPr="007C270E">
        <w:rPr>
          <w:rFonts w:ascii="Times New Roman" w:hAnsi="Times New Roman" w:cs="Times New Roman"/>
          <w:sz w:val="22"/>
          <w:szCs w:val="22"/>
        </w:rPr>
        <w:t>проверка у подотчетных лиц наличия полученных под отчет наличных денежных средств и (или) оправдательных документов;</w:t>
      </w:r>
    </w:p>
    <w:p w:rsidR="007C270E" w:rsidRPr="007C270E" w:rsidRDefault="007C270E" w:rsidP="003E2CCE">
      <w:pPr>
        <w:numPr>
          <w:ilvl w:val="0"/>
          <w:numId w:val="41"/>
        </w:numPr>
        <w:ind w:left="0" w:firstLine="0"/>
        <w:rPr>
          <w:rFonts w:ascii="Times New Roman" w:hAnsi="Times New Roman" w:cs="Times New Roman"/>
          <w:sz w:val="22"/>
          <w:szCs w:val="22"/>
        </w:rPr>
      </w:pPr>
      <w:r w:rsidRPr="007C270E">
        <w:rPr>
          <w:rFonts w:ascii="Times New Roman" w:hAnsi="Times New Roman" w:cs="Times New Roman"/>
          <w:sz w:val="22"/>
          <w:szCs w:val="22"/>
        </w:rPr>
        <w:t>контроль за взысканием дебиторской и погашением кредиторской задолженности;</w:t>
      </w:r>
    </w:p>
    <w:p w:rsidR="007C270E" w:rsidRPr="007C270E" w:rsidRDefault="007C270E" w:rsidP="003E2CCE">
      <w:pPr>
        <w:numPr>
          <w:ilvl w:val="0"/>
          <w:numId w:val="41"/>
        </w:numPr>
        <w:ind w:left="0" w:firstLine="0"/>
        <w:rPr>
          <w:rFonts w:ascii="Times New Roman" w:hAnsi="Times New Roman" w:cs="Times New Roman"/>
          <w:sz w:val="22"/>
          <w:szCs w:val="22"/>
        </w:rPr>
      </w:pPr>
      <w:r w:rsidRPr="007C270E">
        <w:rPr>
          <w:rFonts w:ascii="Times New Roman" w:hAnsi="Times New Roman" w:cs="Times New Roman"/>
          <w:sz w:val="22"/>
          <w:szCs w:val="22"/>
        </w:rPr>
        <w:t>сверка аналитического учета с синтетическим (оборотная ведомость);</w:t>
      </w:r>
    </w:p>
    <w:p w:rsidR="007C270E" w:rsidRPr="007C270E" w:rsidRDefault="007C270E" w:rsidP="003E2CCE">
      <w:pPr>
        <w:numPr>
          <w:ilvl w:val="0"/>
          <w:numId w:val="41"/>
        </w:numPr>
        <w:ind w:left="0" w:firstLine="0"/>
        <w:rPr>
          <w:rFonts w:ascii="Times New Roman" w:hAnsi="Times New Roman" w:cs="Times New Roman"/>
          <w:sz w:val="22"/>
          <w:szCs w:val="22"/>
        </w:rPr>
      </w:pPr>
      <w:r w:rsidRPr="007C270E">
        <w:rPr>
          <w:rFonts w:ascii="Times New Roman" w:hAnsi="Times New Roman" w:cs="Times New Roman"/>
          <w:sz w:val="22"/>
          <w:szCs w:val="22"/>
        </w:rPr>
        <w:t>проверка фактического наличия материальных средств;</w:t>
      </w:r>
    </w:p>
    <w:p w:rsidR="007C270E" w:rsidRPr="007C270E" w:rsidRDefault="007C270E" w:rsidP="003E2CCE">
      <w:pPr>
        <w:numPr>
          <w:ilvl w:val="0"/>
          <w:numId w:val="41"/>
        </w:numPr>
        <w:ind w:left="0" w:firstLine="0"/>
        <w:contextualSpacing/>
        <w:rPr>
          <w:rFonts w:ascii="Times New Roman" w:hAnsi="Times New Roman" w:cs="Times New Roman"/>
          <w:sz w:val="22"/>
          <w:szCs w:val="22"/>
        </w:rPr>
      </w:pPr>
      <w:r w:rsidRPr="007C270E">
        <w:rPr>
          <w:rFonts w:ascii="Times New Roman" w:hAnsi="Times New Roman" w:cs="Times New Roman"/>
          <w:sz w:val="22"/>
          <w:szCs w:val="22"/>
        </w:rPr>
        <w:t>мониторинг расходования лимитов бюджетных обязательств</w:t>
      </w:r>
      <w:r w:rsidRPr="007C270E">
        <w:rPr>
          <w:rFonts w:ascii="Times New Roman" w:hAnsi="Times New Roman" w:cs="Times New Roman"/>
          <w:color w:val="333333"/>
          <w:sz w:val="22"/>
          <w:szCs w:val="22"/>
          <w:shd w:val="clear" w:color="auto" w:fill="FFFFFF"/>
        </w:rPr>
        <w:t xml:space="preserve"> </w:t>
      </w:r>
      <w:r w:rsidRPr="007C270E">
        <w:rPr>
          <w:rFonts w:ascii="Times New Roman" w:hAnsi="Times New Roman" w:cs="Times New Roman"/>
          <w:sz w:val="22"/>
          <w:szCs w:val="22"/>
        </w:rPr>
        <w:t>(и других целевых средств)</w:t>
      </w:r>
      <w:r w:rsidRPr="007C270E">
        <w:rPr>
          <w:rFonts w:ascii="Times New Roman" w:hAnsi="Times New Roman" w:cs="Times New Roman"/>
          <w:color w:val="333333"/>
          <w:sz w:val="22"/>
          <w:szCs w:val="22"/>
          <w:shd w:val="clear" w:color="auto" w:fill="FFFFFF"/>
        </w:rPr>
        <w:t xml:space="preserve"> </w:t>
      </w:r>
      <w:r w:rsidRPr="007C270E">
        <w:rPr>
          <w:rFonts w:ascii="Times New Roman" w:hAnsi="Times New Roman" w:cs="Times New Roman"/>
          <w:sz w:val="22"/>
          <w:szCs w:val="22"/>
        </w:rPr>
        <w:t>по назначению, оценка эффективности и результативности их расходования;</w:t>
      </w:r>
    </w:p>
    <w:p w:rsidR="007C270E" w:rsidRPr="007C270E" w:rsidRDefault="007C270E" w:rsidP="003E2CCE">
      <w:pPr>
        <w:numPr>
          <w:ilvl w:val="0"/>
          <w:numId w:val="41"/>
        </w:numPr>
        <w:ind w:left="0" w:firstLine="0"/>
        <w:contextualSpacing/>
        <w:rPr>
          <w:rFonts w:ascii="Times New Roman" w:hAnsi="Times New Roman" w:cs="Times New Roman"/>
          <w:sz w:val="22"/>
          <w:szCs w:val="22"/>
        </w:rPr>
      </w:pPr>
      <w:r w:rsidRPr="007C270E">
        <w:rPr>
          <w:rFonts w:ascii="Times New Roman" w:hAnsi="Times New Roman" w:cs="Times New Roman"/>
          <w:sz w:val="22"/>
          <w:szCs w:val="22"/>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sidRPr="007C270E">
        <w:rPr>
          <w:rFonts w:ascii="Times New Roman" w:hAnsi="Times New Roman" w:cs="Times New Roman"/>
          <w:color w:val="333333"/>
          <w:sz w:val="22"/>
          <w:szCs w:val="22"/>
          <w:shd w:val="clear" w:color="auto" w:fill="FFFFFF"/>
        </w:rPr>
        <w:t>;</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7C270E" w:rsidRPr="007C270E" w:rsidRDefault="007C270E" w:rsidP="003E2CCE">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7C270E">
        <w:rPr>
          <w:rFonts w:ascii="Times New Roman" w:hAnsi="Times New Roman" w:cs="Times New Roman"/>
          <w:sz w:val="22"/>
          <w:szCs w:val="22"/>
        </w:rPr>
        <w:t>соответствие формы документа и хозяйственной операции;</w:t>
      </w:r>
    </w:p>
    <w:p w:rsidR="007C270E" w:rsidRPr="007C270E" w:rsidRDefault="007C270E" w:rsidP="003E2CCE">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7C270E">
        <w:rPr>
          <w:rFonts w:ascii="Times New Roman" w:hAnsi="Times New Roman" w:cs="Times New Roman"/>
          <w:sz w:val="22"/>
          <w:szCs w:val="22"/>
        </w:rPr>
        <w:t>наличие обязательных реквизитов, если документ составлен не по унифицированной форме;</w:t>
      </w:r>
    </w:p>
    <w:p w:rsidR="007C270E" w:rsidRPr="007C270E" w:rsidRDefault="007C270E" w:rsidP="003E2CCE">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7C270E">
        <w:rPr>
          <w:rFonts w:ascii="Times New Roman" w:hAnsi="Times New Roman" w:cs="Times New Roman"/>
          <w:sz w:val="22"/>
          <w:szCs w:val="22"/>
        </w:rPr>
        <w:t>правильность заполнения и наличие подписей.</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На документах, прошедших контроль, ответственные сотрудники ставят отметку «проверено», дату, подпись и расшифровку подписи.</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color w:val="222222"/>
          <w:sz w:val="22"/>
          <w:szCs w:val="22"/>
          <w:shd w:val="clear" w:color="auto" w:fill="FFFFFF"/>
        </w:rPr>
        <w:t xml:space="preserve">При </w:t>
      </w:r>
      <w:r w:rsidRPr="007C270E">
        <w:rPr>
          <w:rFonts w:ascii="Times New Roman" w:hAnsi="Times New Roman" w:cs="Times New Roman"/>
          <w:sz w:val="22"/>
          <w:szCs w:val="22"/>
        </w:rPr>
        <w:t xml:space="preserve">последующем внутреннем контроле </w:t>
      </w:r>
      <w:r w:rsidRPr="007C270E">
        <w:rPr>
          <w:rFonts w:ascii="Times New Roman" w:hAnsi="Times New Roman" w:cs="Times New Roman"/>
          <w:color w:val="222222"/>
          <w:sz w:val="22"/>
          <w:szCs w:val="22"/>
          <w:shd w:val="clear" w:color="auto" w:fill="FFFFFF"/>
        </w:rPr>
        <w:t>осуществляют следующие контрольные действия</w:t>
      </w:r>
      <w:r w:rsidRPr="007C270E">
        <w:rPr>
          <w:rFonts w:ascii="Times New Roman" w:hAnsi="Times New Roman" w:cs="Times New Roman"/>
          <w:sz w:val="22"/>
          <w:szCs w:val="22"/>
        </w:rPr>
        <w:t>:</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 xml:space="preserve">проверка наличия имущества учреждения, в том числе: инвентаризация, внезапная проверка кассы; </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анализ исполнения плановых документов;</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проверка поступления, наличия и использования денежных средств в учреждении;</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соблюдение норм расхода материальных запасов;</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документальные проверки финансово-хозяйственной деятельности учреждения и его обособленных структурных подразделений;</w:t>
      </w:r>
    </w:p>
    <w:p w:rsidR="007C270E" w:rsidRPr="007C270E" w:rsidRDefault="007C270E" w:rsidP="003E2CCE">
      <w:pPr>
        <w:numPr>
          <w:ilvl w:val="0"/>
          <w:numId w:val="42"/>
        </w:numPr>
        <w:ind w:left="0" w:firstLine="0"/>
        <w:contextualSpacing/>
        <w:rPr>
          <w:rFonts w:ascii="Times New Roman" w:hAnsi="Times New Roman" w:cs="Times New Roman"/>
          <w:sz w:val="22"/>
          <w:szCs w:val="22"/>
        </w:rPr>
      </w:pPr>
      <w:r w:rsidRPr="007C270E">
        <w:rPr>
          <w:rFonts w:ascii="Times New Roman" w:hAnsi="Times New Roman" w:cs="Times New Roman"/>
          <w:sz w:val="22"/>
          <w:szCs w:val="22"/>
        </w:rPr>
        <w:t>проверка достоверности отражения хозяйственных операций в учете и отчетности учреждения</w:t>
      </w:r>
      <w:r w:rsidRPr="007C270E">
        <w:rPr>
          <w:rFonts w:ascii="Times New Roman" w:hAnsi="Times New Roman" w:cs="Times New Roman"/>
          <w:color w:val="333333"/>
          <w:sz w:val="22"/>
          <w:szCs w:val="22"/>
          <w:shd w:val="clear" w:color="auto" w:fill="FFFFFF"/>
        </w:rPr>
        <w:t>.</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7C270E" w:rsidRPr="007C270E" w:rsidRDefault="007C270E" w:rsidP="003E2CCE">
      <w:pPr>
        <w:numPr>
          <w:ilvl w:val="0"/>
          <w:numId w:val="43"/>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объект проверки; </w:t>
      </w:r>
    </w:p>
    <w:p w:rsidR="007C270E" w:rsidRPr="007C270E" w:rsidRDefault="007C270E" w:rsidP="003E2CCE">
      <w:pPr>
        <w:numPr>
          <w:ilvl w:val="0"/>
          <w:numId w:val="44"/>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период, за который проводится проверка; </w:t>
      </w:r>
    </w:p>
    <w:p w:rsidR="007C270E" w:rsidRPr="007C270E" w:rsidRDefault="007C270E" w:rsidP="003E2CCE">
      <w:pPr>
        <w:numPr>
          <w:ilvl w:val="0"/>
          <w:numId w:val="44"/>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срок проведения проверки; </w:t>
      </w:r>
    </w:p>
    <w:p w:rsidR="007C270E" w:rsidRPr="007C270E" w:rsidRDefault="007C270E" w:rsidP="003E2CCE">
      <w:pPr>
        <w:numPr>
          <w:ilvl w:val="0"/>
          <w:numId w:val="44"/>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ответственных исполнителей.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Объектами плановой проверки являются:</w:t>
      </w:r>
    </w:p>
    <w:p w:rsidR="007C270E" w:rsidRPr="007C270E" w:rsidRDefault="007C270E" w:rsidP="003E2CCE">
      <w:pPr>
        <w:numPr>
          <w:ilvl w:val="0"/>
          <w:numId w:val="45"/>
        </w:numPr>
        <w:ind w:left="0" w:firstLine="0"/>
        <w:rPr>
          <w:rFonts w:ascii="Times New Roman" w:hAnsi="Times New Roman" w:cs="Times New Roman"/>
          <w:sz w:val="22"/>
          <w:szCs w:val="22"/>
        </w:rPr>
      </w:pPr>
      <w:r w:rsidRPr="007C270E">
        <w:rPr>
          <w:rFonts w:ascii="Times New Roman" w:hAnsi="Times New Roman" w:cs="Times New Roman"/>
          <w:sz w:val="22"/>
          <w:szCs w:val="22"/>
        </w:rPr>
        <w:t>соблюдение законодательства России, регулирующего порядок ведения бюджетного учета и норм учетной политики;</w:t>
      </w:r>
    </w:p>
    <w:p w:rsidR="007C270E" w:rsidRPr="007C270E" w:rsidRDefault="007C270E" w:rsidP="003E2CCE">
      <w:pPr>
        <w:numPr>
          <w:ilvl w:val="0"/>
          <w:numId w:val="45"/>
        </w:numPr>
        <w:ind w:left="0" w:firstLine="0"/>
        <w:rPr>
          <w:rFonts w:ascii="Times New Roman" w:hAnsi="Times New Roman" w:cs="Times New Roman"/>
          <w:sz w:val="22"/>
          <w:szCs w:val="22"/>
        </w:rPr>
      </w:pPr>
      <w:r w:rsidRPr="007C270E">
        <w:rPr>
          <w:rFonts w:ascii="Times New Roman" w:hAnsi="Times New Roman" w:cs="Times New Roman"/>
          <w:sz w:val="22"/>
          <w:szCs w:val="22"/>
        </w:rPr>
        <w:t>правильность и своевременность отражения всех хозяйственных операций в бюджетном учете;</w:t>
      </w:r>
    </w:p>
    <w:p w:rsidR="007C270E" w:rsidRPr="007C270E" w:rsidRDefault="007C270E" w:rsidP="003E2CCE">
      <w:pPr>
        <w:numPr>
          <w:ilvl w:val="0"/>
          <w:numId w:val="45"/>
        </w:numPr>
        <w:ind w:left="0" w:firstLine="0"/>
        <w:rPr>
          <w:rFonts w:ascii="Times New Roman" w:hAnsi="Times New Roman" w:cs="Times New Roman"/>
          <w:sz w:val="22"/>
          <w:szCs w:val="22"/>
        </w:rPr>
      </w:pPr>
      <w:r w:rsidRPr="007C270E">
        <w:rPr>
          <w:rFonts w:ascii="Times New Roman" w:hAnsi="Times New Roman" w:cs="Times New Roman"/>
          <w:sz w:val="22"/>
          <w:szCs w:val="22"/>
        </w:rPr>
        <w:t>полнота и правильность документального оформления операций;</w:t>
      </w:r>
    </w:p>
    <w:p w:rsidR="007C270E" w:rsidRPr="007C270E" w:rsidRDefault="007C270E" w:rsidP="003E2CCE">
      <w:pPr>
        <w:numPr>
          <w:ilvl w:val="0"/>
          <w:numId w:val="45"/>
        </w:numPr>
        <w:ind w:left="0" w:firstLine="0"/>
        <w:rPr>
          <w:rFonts w:ascii="Times New Roman" w:hAnsi="Times New Roman" w:cs="Times New Roman"/>
          <w:sz w:val="22"/>
          <w:szCs w:val="22"/>
        </w:rPr>
      </w:pPr>
      <w:r w:rsidRPr="007C270E">
        <w:rPr>
          <w:rFonts w:ascii="Times New Roman" w:hAnsi="Times New Roman" w:cs="Times New Roman"/>
          <w:sz w:val="22"/>
          <w:szCs w:val="22"/>
        </w:rPr>
        <w:t>своевременность и полнота проведения инвентаризаций;</w:t>
      </w:r>
    </w:p>
    <w:p w:rsidR="007C270E" w:rsidRPr="007C270E" w:rsidRDefault="007C270E" w:rsidP="003E2CCE">
      <w:pPr>
        <w:numPr>
          <w:ilvl w:val="0"/>
          <w:numId w:val="45"/>
        </w:numPr>
        <w:ind w:left="0" w:firstLine="0"/>
        <w:rPr>
          <w:rFonts w:ascii="Times New Roman" w:hAnsi="Times New Roman" w:cs="Times New Roman"/>
          <w:sz w:val="22"/>
          <w:szCs w:val="22"/>
        </w:rPr>
      </w:pPr>
      <w:r w:rsidRPr="007C270E">
        <w:rPr>
          <w:rFonts w:ascii="Times New Roman" w:hAnsi="Times New Roman" w:cs="Times New Roman"/>
          <w:sz w:val="22"/>
          <w:szCs w:val="22"/>
        </w:rPr>
        <w:t>достоверность отчетности.</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В ходе проведения внеплановой проверки осуществляется контроль по вопросам, в отношении которых есть информация о возможных нарушениях.</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3.3. Результаты проведения последующего контроля оформляются в виде акта. Акт проверки должен включать в себя следующие сведения:</w:t>
      </w:r>
    </w:p>
    <w:p w:rsidR="007C270E" w:rsidRPr="007C270E" w:rsidRDefault="007C270E" w:rsidP="003E2CCE">
      <w:pPr>
        <w:numPr>
          <w:ilvl w:val="0"/>
          <w:numId w:val="46"/>
        </w:numPr>
        <w:ind w:left="0" w:firstLine="0"/>
        <w:rPr>
          <w:rFonts w:ascii="Times New Roman" w:hAnsi="Times New Roman" w:cs="Times New Roman"/>
          <w:sz w:val="22"/>
          <w:szCs w:val="22"/>
        </w:rPr>
      </w:pPr>
      <w:r w:rsidRPr="007C270E">
        <w:rPr>
          <w:rFonts w:ascii="Times New Roman" w:hAnsi="Times New Roman" w:cs="Times New Roman"/>
          <w:sz w:val="22"/>
          <w:szCs w:val="22"/>
        </w:rPr>
        <w:t>программа проверки (утверждается руководителем учреждения);</w:t>
      </w:r>
    </w:p>
    <w:p w:rsidR="007C270E" w:rsidRPr="007C270E" w:rsidRDefault="007C270E" w:rsidP="003E2CCE">
      <w:pPr>
        <w:numPr>
          <w:ilvl w:val="0"/>
          <w:numId w:val="46"/>
        </w:numPr>
        <w:ind w:left="0" w:firstLine="0"/>
        <w:rPr>
          <w:rFonts w:ascii="Times New Roman" w:hAnsi="Times New Roman" w:cs="Times New Roman"/>
          <w:sz w:val="22"/>
          <w:szCs w:val="22"/>
        </w:rPr>
      </w:pPr>
      <w:r w:rsidRPr="007C270E">
        <w:rPr>
          <w:rFonts w:ascii="Times New Roman" w:hAnsi="Times New Roman" w:cs="Times New Roman"/>
          <w:sz w:val="22"/>
          <w:szCs w:val="22"/>
        </w:rPr>
        <w:t>характер и состояние систем бухгалтерского учета и отчетности,</w:t>
      </w:r>
    </w:p>
    <w:p w:rsidR="007C270E" w:rsidRPr="007C270E" w:rsidRDefault="007C270E" w:rsidP="003E2CCE">
      <w:pPr>
        <w:numPr>
          <w:ilvl w:val="0"/>
          <w:numId w:val="46"/>
        </w:numPr>
        <w:ind w:left="0" w:firstLine="0"/>
        <w:rPr>
          <w:rFonts w:ascii="Times New Roman" w:hAnsi="Times New Roman" w:cs="Times New Roman"/>
          <w:sz w:val="22"/>
          <w:szCs w:val="22"/>
        </w:rPr>
      </w:pPr>
      <w:r w:rsidRPr="007C270E">
        <w:rPr>
          <w:rFonts w:ascii="Times New Roman" w:hAnsi="Times New Roman" w:cs="Times New Roman"/>
          <w:sz w:val="22"/>
          <w:szCs w:val="22"/>
        </w:rPr>
        <w:t>виды, методы и приемы, применяемые в процессе проведения контрольных мероприятий;</w:t>
      </w:r>
    </w:p>
    <w:p w:rsidR="007C270E" w:rsidRPr="007C270E" w:rsidRDefault="007C270E" w:rsidP="003E2CCE">
      <w:pPr>
        <w:numPr>
          <w:ilvl w:val="0"/>
          <w:numId w:val="46"/>
        </w:numPr>
        <w:ind w:left="0" w:firstLine="0"/>
        <w:rPr>
          <w:rFonts w:ascii="Times New Roman" w:hAnsi="Times New Roman" w:cs="Times New Roman"/>
          <w:sz w:val="22"/>
          <w:szCs w:val="22"/>
        </w:rPr>
      </w:pPr>
      <w:r w:rsidRPr="007C270E">
        <w:rPr>
          <w:rFonts w:ascii="Times New Roman" w:hAnsi="Times New Roman" w:cs="Times New Roman"/>
          <w:sz w:val="22"/>
          <w:szCs w:val="22"/>
        </w:rPr>
        <w:t>анализ соблюдения законодательства России, регламентирующего порядок осуществления финансово-хозяйственной деятельности;</w:t>
      </w:r>
    </w:p>
    <w:p w:rsidR="007C270E" w:rsidRPr="007C270E" w:rsidRDefault="007C270E" w:rsidP="003E2CCE">
      <w:pPr>
        <w:numPr>
          <w:ilvl w:val="0"/>
          <w:numId w:val="46"/>
        </w:numPr>
        <w:ind w:left="0" w:firstLine="0"/>
        <w:rPr>
          <w:rFonts w:ascii="Times New Roman" w:hAnsi="Times New Roman" w:cs="Times New Roman"/>
          <w:sz w:val="22"/>
          <w:szCs w:val="22"/>
        </w:rPr>
      </w:pPr>
      <w:r w:rsidRPr="007C270E">
        <w:rPr>
          <w:rFonts w:ascii="Times New Roman" w:hAnsi="Times New Roman" w:cs="Times New Roman"/>
          <w:sz w:val="22"/>
          <w:szCs w:val="22"/>
        </w:rPr>
        <w:t>выводы о результатах проведения контроля;</w:t>
      </w:r>
    </w:p>
    <w:p w:rsidR="007C270E" w:rsidRPr="007C270E" w:rsidRDefault="007C270E" w:rsidP="003E2CCE">
      <w:pPr>
        <w:numPr>
          <w:ilvl w:val="0"/>
          <w:numId w:val="46"/>
        </w:numPr>
        <w:ind w:left="0" w:firstLine="0"/>
        <w:rPr>
          <w:rFonts w:ascii="Times New Roman" w:hAnsi="Times New Roman" w:cs="Times New Roman"/>
          <w:sz w:val="22"/>
          <w:szCs w:val="22"/>
        </w:rPr>
      </w:pPr>
      <w:r w:rsidRPr="007C270E">
        <w:rPr>
          <w:rFonts w:ascii="Times New Roman" w:hAnsi="Times New Roman" w:cs="Times New Roman"/>
          <w:sz w:val="22"/>
          <w:szCs w:val="22"/>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 xml:space="preserve">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w:t>
      </w:r>
      <w:proofErr w:type="gramStart"/>
      <w:r w:rsidRPr="007C270E">
        <w:rPr>
          <w:rFonts w:ascii="Times New Roman" w:hAnsi="Times New Roman" w:cs="Times New Roman"/>
          <w:sz w:val="22"/>
          <w:szCs w:val="22"/>
        </w:rPr>
        <w:t>нарушений с указанием сроков</w:t>
      </w:r>
      <w:proofErr w:type="gramEnd"/>
      <w:r w:rsidRPr="007C270E">
        <w:rPr>
          <w:rFonts w:ascii="Times New Roman" w:hAnsi="Times New Roman" w:cs="Times New Roman"/>
          <w:sz w:val="22"/>
          <w:szCs w:val="22"/>
        </w:rPr>
        <w:t xml:space="preserve"> и ответственных лиц, который утверждается руководителем учреждения.</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b/>
          <w:bCs/>
          <w:sz w:val="22"/>
          <w:szCs w:val="22"/>
        </w:rPr>
        <w:t>4. Субъекты внутреннего контроля</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4.1. В систему субъектов внутреннего контроля входят:</w:t>
      </w:r>
    </w:p>
    <w:p w:rsidR="007C270E" w:rsidRPr="007C270E" w:rsidRDefault="007C270E" w:rsidP="003E2CCE">
      <w:pPr>
        <w:numPr>
          <w:ilvl w:val="0"/>
          <w:numId w:val="47"/>
        </w:numPr>
        <w:ind w:left="0" w:firstLine="0"/>
        <w:rPr>
          <w:rFonts w:ascii="Times New Roman" w:hAnsi="Times New Roman" w:cs="Times New Roman"/>
          <w:sz w:val="22"/>
          <w:szCs w:val="22"/>
        </w:rPr>
      </w:pPr>
      <w:r w:rsidRPr="007C270E">
        <w:rPr>
          <w:rFonts w:ascii="Times New Roman" w:hAnsi="Times New Roman" w:cs="Times New Roman"/>
          <w:sz w:val="22"/>
          <w:szCs w:val="22"/>
        </w:rPr>
        <w:t>руководитель учреждения и его заместители;</w:t>
      </w:r>
    </w:p>
    <w:p w:rsidR="007C270E" w:rsidRPr="007C270E" w:rsidRDefault="007C270E" w:rsidP="003E2CCE">
      <w:pPr>
        <w:numPr>
          <w:ilvl w:val="0"/>
          <w:numId w:val="47"/>
        </w:numPr>
        <w:ind w:left="0" w:firstLine="0"/>
        <w:rPr>
          <w:rFonts w:ascii="Times New Roman" w:hAnsi="Times New Roman" w:cs="Times New Roman"/>
          <w:sz w:val="22"/>
          <w:szCs w:val="22"/>
        </w:rPr>
      </w:pPr>
      <w:r w:rsidRPr="007C270E">
        <w:rPr>
          <w:rFonts w:ascii="Times New Roman" w:hAnsi="Times New Roman" w:cs="Times New Roman"/>
          <w:sz w:val="22"/>
          <w:szCs w:val="22"/>
        </w:rPr>
        <w:t>комиссия по внутреннему контролю;</w:t>
      </w:r>
    </w:p>
    <w:p w:rsidR="007C270E" w:rsidRPr="007C270E" w:rsidRDefault="007C270E" w:rsidP="003E2CCE">
      <w:pPr>
        <w:numPr>
          <w:ilvl w:val="0"/>
          <w:numId w:val="47"/>
        </w:numPr>
        <w:ind w:left="0" w:firstLine="0"/>
        <w:rPr>
          <w:rFonts w:ascii="Times New Roman" w:hAnsi="Times New Roman" w:cs="Times New Roman"/>
          <w:sz w:val="22"/>
          <w:szCs w:val="22"/>
        </w:rPr>
      </w:pPr>
      <w:r w:rsidRPr="007C270E">
        <w:rPr>
          <w:rFonts w:ascii="Times New Roman" w:hAnsi="Times New Roman" w:cs="Times New Roman"/>
          <w:sz w:val="22"/>
          <w:szCs w:val="22"/>
        </w:rPr>
        <w:t>руководители и работники учреждения на всех уровнях;</w:t>
      </w:r>
    </w:p>
    <w:p w:rsidR="007C270E" w:rsidRPr="007C270E" w:rsidRDefault="007C270E" w:rsidP="003E2CCE">
      <w:pPr>
        <w:numPr>
          <w:ilvl w:val="0"/>
          <w:numId w:val="47"/>
        </w:numPr>
        <w:ind w:left="0" w:firstLine="0"/>
        <w:rPr>
          <w:rFonts w:ascii="Times New Roman" w:hAnsi="Times New Roman" w:cs="Times New Roman"/>
          <w:sz w:val="22"/>
          <w:szCs w:val="22"/>
        </w:rPr>
      </w:pPr>
      <w:r w:rsidRPr="007C270E">
        <w:rPr>
          <w:rFonts w:ascii="Times New Roman" w:hAnsi="Times New Roman" w:cs="Times New Roman"/>
          <w:sz w:val="22"/>
          <w:szCs w:val="22"/>
        </w:rPr>
        <w:t>сторонние организации или внешние аудиторы, привлекаемые для целей проверки финансово-хозяйственной деятельности учреждения.</w:t>
      </w:r>
    </w:p>
    <w:p w:rsidR="007C270E" w:rsidRPr="007C270E" w:rsidRDefault="007C270E" w:rsidP="007C270E">
      <w:pPr>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b/>
          <w:bCs/>
          <w:sz w:val="22"/>
          <w:szCs w:val="22"/>
        </w:rPr>
        <w:t>5. Права комиссии по проведению внутренних проверок.</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 xml:space="preserve">5.1. Для обеспечения эффективности внутреннего контроля комиссия по проведению внутренних проверок имеет право: </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проверять соответствие финансово-хозяйственных операций действующему законодательству; </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проверять правильность составления бухгалтерских документов и своевременного их отражения в учете; </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проверять все учетные бухгалтерские регистры; </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проверять планово-сметные документы; </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проверять состояние и сохранность товарно-материальных ценностей у материально ответственных и подотчетных лиц; </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проверять состояние, наличие и эффективность использования объектов основных средств; </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требовать от руководителей структурных подразделений справки, расчеты и объяснения по проверяемым фактам хозяйственной деятельности;</w:t>
      </w:r>
    </w:p>
    <w:p w:rsidR="007C270E" w:rsidRPr="007C270E" w:rsidRDefault="007C270E" w:rsidP="003E2CCE">
      <w:pPr>
        <w:numPr>
          <w:ilvl w:val="0"/>
          <w:numId w:val="48"/>
        </w:numPr>
        <w:ind w:left="0" w:firstLine="0"/>
        <w:rPr>
          <w:rFonts w:ascii="Times New Roman" w:hAnsi="Times New Roman" w:cs="Times New Roman"/>
          <w:sz w:val="22"/>
          <w:szCs w:val="22"/>
        </w:rPr>
      </w:pPr>
      <w:r w:rsidRPr="007C270E">
        <w:rPr>
          <w:rFonts w:ascii="Times New Roman" w:hAnsi="Times New Roman" w:cs="Times New Roman"/>
          <w:sz w:val="22"/>
          <w:szCs w:val="22"/>
        </w:rPr>
        <w:t xml:space="preserve">на иные действия, обусловленные спецификой деятельности комиссии и иными факторами. </w:t>
      </w:r>
    </w:p>
    <w:p w:rsidR="007C270E" w:rsidRPr="007C270E" w:rsidRDefault="007C270E" w:rsidP="007C270E">
      <w:pPr>
        <w:rPr>
          <w:rFonts w:ascii="Times New Roman" w:hAnsi="Times New Roman" w:cs="Times New Roman"/>
          <w:sz w:val="22"/>
          <w:szCs w:val="22"/>
        </w:rPr>
      </w:pPr>
    </w:p>
    <w:p w:rsidR="007C270E" w:rsidRPr="007C270E" w:rsidRDefault="007C270E" w:rsidP="007C270E">
      <w:pPr>
        <w:shd w:val="clear" w:color="auto" w:fill="FFFFFF"/>
        <w:jc w:val="center"/>
        <w:textAlignment w:val="baseline"/>
        <w:rPr>
          <w:rFonts w:ascii="Times New Roman" w:hAnsi="Times New Roman" w:cs="Times New Roman"/>
          <w:b/>
          <w:sz w:val="22"/>
          <w:szCs w:val="22"/>
        </w:rPr>
      </w:pPr>
      <w:r w:rsidRPr="007C270E">
        <w:rPr>
          <w:rFonts w:ascii="Times New Roman" w:hAnsi="Times New Roman" w:cs="Times New Roman"/>
          <w:b/>
          <w:sz w:val="22"/>
          <w:szCs w:val="22"/>
        </w:rPr>
        <w:t>6. Порядок формирования, утверждения и актуализации карт</w:t>
      </w:r>
    </w:p>
    <w:p w:rsidR="007C270E" w:rsidRPr="007C270E" w:rsidRDefault="007C270E" w:rsidP="007C270E">
      <w:pPr>
        <w:shd w:val="clear" w:color="auto" w:fill="FFFFFF"/>
        <w:jc w:val="center"/>
        <w:textAlignment w:val="baseline"/>
        <w:rPr>
          <w:rFonts w:ascii="Times New Roman" w:hAnsi="Times New Roman" w:cs="Times New Roman"/>
          <w:b/>
          <w:bCs/>
          <w:color w:val="222222"/>
          <w:sz w:val="22"/>
          <w:szCs w:val="22"/>
        </w:rPr>
      </w:pPr>
      <w:r w:rsidRPr="007C270E">
        <w:rPr>
          <w:rFonts w:ascii="Times New Roman" w:hAnsi="Times New Roman" w:cs="Times New Roman"/>
          <w:b/>
          <w:bCs/>
          <w:color w:val="222222"/>
          <w:sz w:val="22"/>
          <w:szCs w:val="22"/>
        </w:rPr>
        <w:t>внутреннего финансового контроля</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bCs/>
          <w:color w:val="222222"/>
          <w:sz w:val="22"/>
          <w:szCs w:val="22"/>
        </w:rPr>
        <w:t xml:space="preserve">6.1. </w:t>
      </w:r>
      <w:r w:rsidRPr="007C270E">
        <w:rPr>
          <w:rFonts w:ascii="Times New Roman" w:hAnsi="Times New Roman" w:cs="Times New Roman"/>
          <w:color w:val="222222"/>
          <w:sz w:val="22"/>
          <w:szCs w:val="22"/>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Процесс формирования (актуализации) карты внутреннего контроля включает следующие этапы:</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 xml:space="preserve">– анализ предметов внутреннего контроля в целях определения применяемых к ним методов контроля и контрольных </w:t>
      </w:r>
      <w:proofErr w:type="gramStart"/>
      <w:r w:rsidRPr="007C270E">
        <w:rPr>
          <w:rFonts w:ascii="Times New Roman" w:hAnsi="Times New Roman" w:cs="Times New Roman"/>
          <w:color w:val="222222"/>
          <w:sz w:val="22"/>
          <w:szCs w:val="22"/>
        </w:rPr>
        <w:t>действий;</w:t>
      </w:r>
      <w:r w:rsidRPr="007C270E">
        <w:rPr>
          <w:rFonts w:ascii="Times New Roman" w:hAnsi="Times New Roman" w:cs="Times New Roman"/>
          <w:color w:val="222222"/>
          <w:sz w:val="22"/>
          <w:szCs w:val="22"/>
        </w:rPr>
        <w:br/>
        <w:t>–</w:t>
      </w:r>
      <w:proofErr w:type="gramEnd"/>
      <w:r w:rsidRPr="007C270E">
        <w:rPr>
          <w:rFonts w:ascii="Times New Roman" w:hAnsi="Times New Roman" w:cs="Times New Roman"/>
          <w:color w:val="222222"/>
          <w:sz w:val="22"/>
          <w:szCs w:val="22"/>
        </w:rPr>
        <w:t xml:space="preserve"> формирование перечня операций, действий (в том числе по формированию документов), необходимых для выполнения функций;</w:t>
      </w:r>
      <w:r w:rsidRPr="007C270E">
        <w:rPr>
          <w:rFonts w:ascii="Times New Roman" w:hAnsi="Times New Roman" w:cs="Times New Roman"/>
          <w:color w:val="222222"/>
          <w:sz w:val="22"/>
          <w:szCs w:val="22"/>
        </w:rPr>
        <w:b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6.2. 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По результатам оценки предмета внутреннего контроля до начала очередного года формируется Перечень.</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6.3. 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 операций.</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 xml:space="preserve">6.4 Карты внутреннего финансового контроля составляются в </w:t>
      </w:r>
      <w:r w:rsidRPr="007C270E">
        <w:rPr>
          <w:rFonts w:ascii="Times New Roman" w:hAnsi="Times New Roman" w:cs="Times New Roman"/>
          <w:sz w:val="22"/>
          <w:szCs w:val="22"/>
        </w:rPr>
        <w:t>отделе бухгалтерского учета и отчетности</w:t>
      </w:r>
      <w:r w:rsidRPr="007C270E">
        <w:rPr>
          <w:rFonts w:ascii="Times New Roman" w:hAnsi="Times New Roman" w:cs="Times New Roman"/>
          <w:color w:val="222222"/>
          <w:sz w:val="22"/>
          <w:szCs w:val="22"/>
        </w:rPr>
        <w:t>.</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 xml:space="preserve">6.5. Карты внутреннего финансового контроля утверждаются </w:t>
      </w:r>
      <w:r w:rsidRPr="007C270E">
        <w:rPr>
          <w:rFonts w:ascii="Times New Roman" w:hAnsi="Times New Roman" w:cs="Times New Roman"/>
          <w:sz w:val="22"/>
          <w:szCs w:val="22"/>
        </w:rPr>
        <w:t>руководителем учреждения</w:t>
      </w:r>
      <w:r w:rsidRPr="007C270E">
        <w:rPr>
          <w:rFonts w:ascii="Times New Roman" w:hAnsi="Times New Roman" w:cs="Times New Roman"/>
          <w:color w:val="222222"/>
          <w:sz w:val="22"/>
          <w:szCs w:val="22"/>
        </w:rPr>
        <w:t>.</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 xml:space="preserve">– при принятии решения </w:t>
      </w:r>
      <w:r w:rsidRPr="007C270E">
        <w:rPr>
          <w:rFonts w:ascii="Times New Roman" w:hAnsi="Times New Roman" w:cs="Times New Roman"/>
          <w:sz w:val="22"/>
          <w:szCs w:val="22"/>
        </w:rPr>
        <w:t>руководителем учреждения</w:t>
      </w:r>
      <w:r w:rsidRPr="007C270E">
        <w:rPr>
          <w:rFonts w:ascii="Times New Roman" w:hAnsi="Times New Roman" w:cs="Times New Roman"/>
          <w:color w:val="222222"/>
          <w:sz w:val="22"/>
          <w:szCs w:val="22"/>
        </w:rPr>
        <w:t xml:space="preserve"> о внесении изменений в карты внутреннего финансового </w:t>
      </w:r>
      <w:proofErr w:type="gramStart"/>
      <w:r w:rsidRPr="007C270E">
        <w:rPr>
          <w:rFonts w:ascii="Times New Roman" w:hAnsi="Times New Roman" w:cs="Times New Roman"/>
          <w:color w:val="222222"/>
          <w:sz w:val="22"/>
          <w:szCs w:val="22"/>
        </w:rPr>
        <w:t>контроля;</w:t>
      </w:r>
      <w:r w:rsidRPr="007C270E">
        <w:rPr>
          <w:rFonts w:ascii="Times New Roman" w:hAnsi="Times New Roman" w:cs="Times New Roman"/>
          <w:color w:val="222222"/>
          <w:sz w:val="22"/>
          <w:szCs w:val="22"/>
        </w:rPr>
        <w:br/>
        <w:t>–</w:t>
      </w:r>
      <w:proofErr w:type="gramEnd"/>
      <w:r w:rsidRPr="007C270E">
        <w:rPr>
          <w:rFonts w:ascii="Times New Roman" w:hAnsi="Times New Roman" w:cs="Times New Roman"/>
          <w:color w:val="222222"/>
          <w:sz w:val="22"/>
          <w:szCs w:val="22"/>
        </w:rPr>
        <w:t xml:space="preserve">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w:t>
      </w:r>
      <w:r w:rsidRPr="007C270E">
        <w:rPr>
          <w:rFonts w:ascii="Times New Roman" w:hAnsi="Times New Roman" w:cs="Times New Roman"/>
          <w:sz w:val="22"/>
          <w:szCs w:val="22"/>
        </w:rPr>
        <w:t>не позднее пяти рабочих дней</w:t>
      </w:r>
      <w:r w:rsidRPr="007C270E">
        <w:rPr>
          <w:rFonts w:ascii="Times New Roman" w:hAnsi="Times New Roman" w:cs="Times New Roman"/>
          <w:color w:val="222222"/>
          <w:sz w:val="22"/>
          <w:szCs w:val="22"/>
        </w:rPr>
        <w:t xml:space="preserve"> после принятия соответствующего решения.</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 xml:space="preserve">6.7. Карта внутреннего контроля и (или) Перечень могут быть оформлены </w:t>
      </w:r>
      <w:r w:rsidRPr="007C270E">
        <w:rPr>
          <w:rFonts w:ascii="Times New Roman" w:hAnsi="Times New Roman" w:cs="Times New Roman"/>
          <w:sz w:val="22"/>
          <w:szCs w:val="22"/>
        </w:rPr>
        <w:t>как на бумажном носителе, так и в форме электронного документа с использованием электронной подписи</w:t>
      </w:r>
      <w:r w:rsidRPr="007C270E">
        <w:rPr>
          <w:rFonts w:ascii="Times New Roman" w:hAnsi="Times New Roman" w:cs="Times New Roman"/>
          <w:color w:val="222222"/>
          <w:sz w:val="22"/>
          <w:szCs w:val="22"/>
        </w:rPr>
        <w:t>.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 xml:space="preserve">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w:t>
      </w:r>
      <w:r w:rsidRPr="007C270E">
        <w:rPr>
          <w:rFonts w:ascii="Times New Roman" w:hAnsi="Times New Roman" w:cs="Times New Roman"/>
          <w:sz w:val="22"/>
          <w:szCs w:val="22"/>
        </w:rPr>
        <w:t>пять лет</w:t>
      </w:r>
      <w:r w:rsidRPr="007C270E">
        <w:rPr>
          <w:rFonts w:ascii="Times New Roman" w:hAnsi="Times New Roman" w:cs="Times New Roman"/>
          <w:color w:val="222222"/>
          <w:sz w:val="22"/>
          <w:szCs w:val="22"/>
        </w:rPr>
        <w:t>.</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p>
    <w:p w:rsidR="007C270E" w:rsidRPr="007C270E" w:rsidRDefault="007C270E" w:rsidP="007C270E">
      <w:pPr>
        <w:shd w:val="clear" w:color="auto" w:fill="FFFFFF"/>
        <w:jc w:val="center"/>
        <w:textAlignment w:val="baseline"/>
        <w:rPr>
          <w:rFonts w:ascii="Times New Roman" w:hAnsi="Times New Roman" w:cs="Times New Roman"/>
          <w:b/>
          <w:bCs/>
          <w:color w:val="222222"/>
          <w:sz w:val="22"/>
          <w:szCs w:val="22"/>
        </w:rPr>
      </w:pPr>
      <w:r w:rsidRPr="007C270E">
        <w:rPr>
          <w:rFonts w:ascii="Times New Roman" w:hAnsi="Times New Roman" w:cs="Times New Roman"/>
          <w:b/>
          <w:color w:val="222222"/>
          <w:sz w:val="22"/>
          <w:szCs w:val="22"/>
        </w:rPr>
        <w:t xml:space="preserve">7. </w:t>
      </w:r>
      <w:r w:rsidRPr="007C270E">
        <w:rPr>
          <w:rFonts w:ascii="Times New Roman" w:hAnsi="Times New Roman" w:cs="Times New Roman"/>
          <w:b/>
          <w:bCs/>
          <w:color w:val="222222"/>
          <w:sz w:val="22"/>
          <w:szCs w:val="22"/>
        </w:rPr>
        <w:t>Оценка рисков</w:t>
      </w:r>
    </w:p>
    <w:p w:rsidR="007C270E" w:rsidRPr="007C270E" w:rsidRDefault="007C270E" w:rsidP="007C270E">
      <w:pPr>
        <w:shd w:val="clear" w:color="auto" w:fill="FFFFFF"/>
        <w:textAlignment w:val="baseline"/>
        <w:rPr>
          <w:rFonts w:ascii="Times New Roman" w:hAnsi="Times New Roman" w:cs="Times New Roman"/>
          <w:b/>
          <w:color w:val="222222"/>
          <w:sz w:val="22"/>
          <w:szCs w:val="22"/>
        </w:rPr>
      </w:pP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7.1. Оценка бюджетных рисков состоит в идентификации рисков по каждой указанной в Перечне операции и определении уровня риска.</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 xml:space="preserve">– несвоевременность выполнения </w:t>
      </w:r>
      <w:proofErr w:type="gramStart"/>
      <w:r w:rsidRPr="007C270E">
        <w:rPr>
          <w:rFonts w:ascii="Times New Roman" w:hAnsi="Times New Roman" w:cs="Times New Roman"/>
          <w:sz w:val="22"/>
          <w:szCs w:val="22"/>
        </w:rPr>
        <w:t>операции;</w:t>
      </w:r>
      <w:r w:rsidRPr="007C270E">
        <w:rPr>
          <w:rFonts w:ascii="Times New Roman" w:hAnsi="Times New Roman" w:cs="Times New Roman"/>
          <w:sz w:val="22"/>
          <w:szCs w:val="22"/>
        </w:rPr>
        <w:br/>
        <w:t>–</w:t>
      </w:r>
      <w:proofErr w:type="gramEnd"/>
      <w:r w:rsidRPr="007C270E">
        <w:rPr>
          <w:rFonts w:ascii="Times New Roman" w:hAnsi="Times New Roman" w:cs="Times New Roman"/>
          <w:sz w:val="22"/>
          <w:szCs w:val="22"/>
        </w:rPr>
        <w:t xml:space="preserve"> ошибки, допущенные в ходе выполнения операции;</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 xml:space="preserve">7.2. 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 По каждому критерию определяется шкала уровней вероятности (последствий) риска, имеющая </w:t>
      </w:r>
      <w:r w:rsidRPr="007C270E">
        <w:rPr>
          <w:rFonts w:ascii="Times New Roman" w:hAnsi="Times New Roman" w:cs="Times New Roman"/>
          <w:sz w:val="22"/>
          <w:szCs w:val="22"/>
        </w:rPr>
        <w:t>пять</w:t>
      </w:r>
      <w:r w:rsidRPr="007C270E">
        <w:rPr>
          <w:rFonts w:ascii="Times New Roman" w:hAnsi="Times New Roman" w:cs="Times New Roman"/>
          <w:color w:val="222222"/>
          <w:sz w:val="22"/>
          <w:szCs w:val="22"/>
        </w:rPr>
        <w:t xml:space="preserve"> позиций:</w:t>
      </w:r>
    </w:p>
    <w:p w:rsidR="007C270E" w:rsidRPr="007C270E" w:rsidRDefault="007C270E" w:rsidP="007C270E">
      <w:pPr>
        <w:shd w:val="clear" w:color="auto" w:fill="FFFFFF"/>
        <w:textAlignment w:val="baseline"/>
        <w:rPr>
          <w:rFonts w:ascii="Times New Roman" w:hAnsi="Times New Roman" w:cs="Times New Roman"/>
          <w:sz w:val="22"/>
          <w:szCs w:val="22"/>
        </w:rPr>
      </w:pPr>
      <w:r w:rsidRPr="007C270E">
        <w:rPr>
          <w:rFonts w:ascii="Times New Roman" w:hAnsi="Times New Roman" w:cs="Times New Roman"/>
          <w:sz w:val="22"/>
          <w:szCs w:val="22"/>
        </w:rPr>
        <w:t>–</w:t>
      </w:r>
      <w:r w:rsidRPr="007C270E">
        <w:rPr>
          <w:rFonts w:ascii="Times New Roman" w:hAnsi="Times New Roman" w:cs="Times New Roman"/>
          <w:color w:val="222222"/>
          <w:sz w:val="22"/>
          <w:szCs w:val="22"/>
        </w:rPr>
        <w:t xml:space="preserve"> </w:t>
      </w:r>
      <w:r w:rsidRPr="007C270E">
        <w:rPr>
          <w:rFonts w:ascii="Times New Roman" w:hAnsi="Times New Roman" w:cs="Times New Roman"/>
          <w:sz w:val="22"/>
          <w:szCs w:val="22"/>
        </w:rPr>
        <w:t>уровень по критерию «вероятность» – невероятный (от 0% до 20%), маловероятный (от 20% до 40%), средний (от 40% до 60%), вероятный (от 60% до 80%), ожидаемый (от 80% до 100</w:t>
      </w:r>
      <w:proofErr w:type="gramStart"/>
      <w:r w:rsidRPr="007C270E">
        <w:rPr>
          <w:rFonts w:ascii="Times New Roman" w:hAnsi="Times New Roman" w:cs="Times New Roman"/>
          <w:sz w:val="22"/>
          <w:szCs w:val="22"/>
        </w:rPr>
        <w:t>%);</w:t>
      </w:r>
      <w:r w:rsidRPr="007C270E">
        <w:rPr>
          <w:rFonts w:ascii="Times New Roman" w:hAnsi="Times New Roman" w:cs="Times New Roman"/>
          <w:sz w:val="22"/>
          <w:szCs w:val="22"/>
        </w:rPr>
        <w:br/>
        <w:t>–</w:t>
      </w:r>
      <w:proofErr w:type="gramEnd"/>
      <w:r w:rsidRPr="007C270E">
        <w:rPr>
          <w:rFonts w:ascii="Times New Roman" w:hAnsi="Times New Roman" w:cs="Times New Roman"/>
          <w:sz w:val="22"/>
          <w:szCs w:val="22"/>
        </w:rPr>
        <w:t xml:space="preserve"> уровень по критерию «последствия» – низкий, умеренный, высокий, очень высокий.</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7.3. Оценка вероятности осуществляется на основе анализа информации о следующих причинах рисков:</w:t>
      </w:r>
    </w:p>
    <w:p w:rsidR="007C270E" w:rsidRPr="007C270E" w:rsidRDefault="007C270E" w:rsidP="007C270E">
      <w:pPr>
        <w:shd w:val="clear" w:color="auto" w:fill="FFFFFF"/>
        <w:textAlignment w:val="baseline"/>
        <w:rPr>
          <w:rFonts w:ascii="Times New Roman" w:hAnsi="Times New Roman" w:cs="Times New Roman"/>
          <w:sz w:val="22"/>
          <w:szCs w:val="22"/>
        </w:rPr>
      </w:pPr>
      <w:r w:rsidRPr="007C270E">
        <w:rPr>
          <w:rFonts w:ascii="Times New Roman" w:hAnsi="Times New Roman" w:cs="Times New Roman"/>
          <w:sz w:val="22"/>
          <w:szCs w:val="22"/>
        </w:rPr>
        <w:t>–</w:t>
      </w:r>
      <w:r w:rsidRPr="007C270E">
        <w:rPr>
          <w:rFonts w:ascii="Times New Roman" w:hAnsi="Times New Roman" w:cs="Times New Roman"/>
          <w:color w:val="222222"/>
          <w:sz w:val="22"/>
          <w:szCs w:val="22"/>
        </w:rPr>
        <w:t xml:space="preserve"> </w:t>
      </w:r>
      <w:r w:rsidRPr="007C270E">
        <w:rPr>
          <w:rFonts w:ascii="Times New Roman" w:hAnsi="Times New Roman" w:cs="Times New Roman"/>
          <w:sz w:val="22"/>
          <w:szCs w:val="22"/>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r w:rsidRPr="007C270E">
        <w:rPr>
          <w:rFonts w:ascii="Times New Roman" w:hAnsi="Times New Roman" w:cs="Times New Roman"/>
          <w:sz w:val="22"/>
          <w:szCs w:val="22"/>
        </w:rPr>
        <w:br/>
        <w:t>– длительный период обновления средств автоматизации подготовки документа;</w:t>
      </w:r>
      <w:r w:rsidRPr="007C270E">
        <w:rPr>
          <w:rFonts w:ascii="Times New Roman" w:hAnsi="Times New Roman" w:cs="Times New Roman"/>
          <w:sz w:val="22"/>
          <w:szCs w:val="22"/>
        </w:rPr>
        <w:br/>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r w:rsidRPr="007C270E">
        <w:rPr>
          <w:rFonts w:ascii="Times New Roman" w:hAnsi="Times New Roman" w:cs="Times New Roman"/>
          <w:sz w:val="22"/>
          <w:szCs w:val="22"/>
        </w:rPr>
        <w:br/>
        <w:t>– 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r w:rsidRPr="007C270E">
        <w:rPr>
          <w:rFonts w:ascii="Times New Roman" w:hAnsi="Times New Roman" w:cs="Times New Roman"/>
          <w:sz w:val="22"/>
          <w:szCs w:val="22"/>
        </w:rPr>
        <w:b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r w:rsidRPr="007C270E">
        <w:rPr>
          <w:rFonts w:ascii="Times New Roman" w:hAnsi="Times New Roman" w:cs="Times New Roman"/>
          <w:sz w:val="22"/>
          <w:szCs w:val="22"/>
        </w:rPr>
        <w:br/>
        <w:t>– неэффективность средств автоматизации подготовки документа, необходимого для выполнения внутренней бюджетной процедуры;</w:t>
      </w:r>
      <w:r w:rsidRPr="007C270E">
        <w:rPr>
          <w:rFonts w:ascii="Times New Roman" w:hAnsi="Times New Roman" w:cs="Times New Roman"/>
          <w:sz w:val="22"/>
          <w:szCs w:val="22"/>
        </w:rPr>
        <w:b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7.4. Операции с уровнем риска «средний», «высокий», «очень высокий» включаются в карту внутреннего финансового контроля.</w:t>
      </w:r>
    </w:p>
    <w:p w:rsidR="007C270E" w:rsidRPr="007C270E" w:rsidRDefault="007C270E" w:rsidP="007C270E">
      <w:pPr>
        <w:shd w:val="clear" w:color="auto" w:fill="FFFFFF"/>
        <w:textAlignment w:val="baseline"/>
        <w:rPr>
          <w:rFonts w:ascii="Times New Roman" w:hAnsi="Times New Roman" w:cs="Times New Roman"/>
          <w:b/>
          <w:color w:val="222222"/>
          <w:sz w:val="22"/>
          <w:szCs w:val="22"/>
        </w:rPr>
      </w:pPr>
    </w:p>
    <w:p w:rsidR="007C270E" w:rsidRPr="007C270E" w:rsidRDefault="007C270E" w:rsidP="007C270E">
      <w:pPr>
        <w:shd w:val="clear" w:color="auto" w:fill="FFFFFF"/>
        <w:jc w:val="center"/>
        <w:textAlignment w:val="baseline"/>
        <w:rPr>
          <w:rFonts w:ascii="Times New Roman" w:hAnsi="Times New Roman" w:cs="Times New Roman"/>
          <w:b/>
          <w:bCs/>
          <w:color w:val="222222"/>
          <w:sz w:val="22"/>
          <w:szCs w:val="22"/>
        </w:rPr>
      </w:pPr>
      <w:r w:rsidRPr="007C270E">
        <w:rPr>
          <w:rFonts w:ascii="Times New Roman" w:hAnsi="Times New Roman" w:cs="Times New Roman"/>
          <w:b/>
          <w:bCs/>
          <w:sz w:val="22"/>
          <w:szCs w:val="22"/>
        </w:rPr>
        <w:t xml:space="preserve">8. </w:t>
      </w:r>
      <w:r w:rsidRPr="007C270E">
        <w:rPr>
          <w:rFonts w:ascii="Times New Roman" w:hAnsi="Times New Roman" w:cs="Times New Roman"/>
          <w:b/>
          <w:bCs/>
          <w:color w:val="222222"/>
          <w:sz w:val="22"/>
          <w:szCs w:val="22"/>
        </w:rPr>
        <w:t>Порядок ведения, учета и хранения регистров (журналов)</w:t>
      </w:r>
    </w:p>
    <w:p w:rsidR="007C270E" w:rsidRPr="007C270E" w:rsidRDefault="007C270E" w:rsidP="007C270E">
      <w:pPr>
        <w:shd w:val="clear" w:color="auto" w:fill="FFFFFF"/>
        <w:jc w:val="center"/>
        <w:textAlignment w:val="baseline"/>
        <w:rPr>
          <w:rFonts w:ascii="Times New Roman" w:hAnsi="Times New Roman" w:cs="Times New Roman"/>
          <w:b/>
          <w:bCs/>
          <w:color w:val="222222"/>
          <w:sz w:val="22"/>
          <w:szCs w:val="22"/>
        </w:rPr>
      </w:pPr>
      <w:r w:rsidRPr="007C270E">
        <w:rPr>
          <w:rFonts w:ascii="Times New Roman" w:hAnsi="Times New Roman" w:cs="Times New Roman"/>
          <w:b/>
          <w:bCs/>
          <w:color w:val="222222"/>
          <w:sz w:val="22"/>
          <w:szCs w:val="22"/>
        </w:rPr>
        <w:t>внутреннего финансового контроля</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7C270E" w:rsidRPr="007C270E" w:rsidRDefault="007C270E" w:rsidP="007C270E">
      <w:pPr>
        <w:shd w:val="clear" w:color="auto" w:fill="FFFFFF"/>
        <w:textAlignment w:val="baseline"/>
        <w:rPr>
          <w:rFonts w:ascii="Times New Roman" w:hAnsi="Times New Roman" w:cs="Times New Roman"/>
          <w:color w:val="222222"/>
          <w:sz w:val="22"/>
          <w:szCs w:val="22"/>
        </w:rPr>
      </w:pPr>
      <w:r w:rsidRPr="007C270E">
        <w:rPr>
          <w:rFonts w:ascii="Times New Roman" w:hAnsi="Times New Roman" w:cs="Times New Roman"/>
          <w:color w:val="222222"/>
          <w:sz w:val="22"/>
          <w:szCs w:val="22"/>
        </w:rPr>
        <w:t xml:space="preserve">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w:t>
      </w:r>
      <w:r w:rsidRPr="007C270E">
        <w:rPr>
          <w:rFonts w:ascii="Times New Roman" w:hAnsi="Times New Roman" w:cs="Times New Roman"/>
          <w:sz w:val="22"/>
          <w:szCs w:val="22"/>
        </w:rPr>
        <w:t>учреждении</w:t>
      </w:r>
      <w:r w:rsidRPr="007C270E">
        <w:rPr>
          <w:rFonts w:ascii="Times New Roman" w:hAnsi="Times New Roman" w:cs="Times New Roman"/>
          <w:color w:val="222222"/>
          <w:sz w:val="22"/>
          <w:szCs w:val="22"/>
        </w:rPr>
        <w:t>, в том числе с применением автоматизированных информационных систем.</w:t>
      </w:r>
    </w:p>
    <w:p w:rsidR="007C270E" w:rsidRPr="007C270E" w:rsidRDefault="007C270E" w:rsidP="007C270E">
      <w:pPr>
        <w:shd w:val="clear" w:color="auto" w:fill="FFFFFF"/>
        <w:textAlignment w:val="baseline"/>
        <w:rPr>
          <w:rFonts w:ascii="Times New Roman" w:hAnsi="Times New Roman" w:cs="Times New Roman"/>
          <w:b/>
          <w:color w:val="222222"/>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b/>
          <w:bCs/>
          <w:sz w:val="22"/>
          <w:szCs w:val="22"/>
        </w:rPr>
        <w:t xml:space="preserve">9. Ответственность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9.2. Ответственность за организацию и функционирование системы внутреннего контроля возлагается на заместителя директора по общим вопросам Ф.А. Костомарова.</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 xml:space="preserve">9.3.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b/>
          <w:bCs/>
          <w:sz w:val="22"/>
          <w:szCs w:val="22"/>
        </w:rPr>
        <w:t>10. Оценка состояния системы финансового контроля</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10.2.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7C270E">
        <w:rPr>
          <w:rFonts w:ascii="Times New Roman" w:hAnsi="Times New Roman" w:cs="Times New Roman"/>
          <w:sz w:val="22"/>
          <w:szCs w:val="22"/>
        </w:rPr>
        <w:t>необходимости</w:t>
      </w:r>
      <w:proofErr w:type="gramEnd"/>
      <w:r w:rsidRPr="007C270E">
        <w:rPr>
          <w:rFonts w:ascii="Times New Roman" w:hAnsi="Times New Roman" w:cs="Times New Roman"/>
          <w:sz w:val="22"/>
          <w:szCs w:val="22"/>
        </w:rPr>
        <w:t xml:space="preserve"> разработанные совместно с главным бухгалтером предложения по их совершенствованию.</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b/>
          <w:bCs/>
          <w:sz w:val="22"/>
          <w:szCs w:val="22"/>
        </w:rPr>
        <w:t>11. Заключительные положения</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11.1. Все изменения и дополнения к настоящему положению утверждаются руководителем учреждения.</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11.2.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sz w:val="22"/>
          <w:szCs w:val="22"/>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7C270E">
        <w:rPr>
          <w:rFonts w:ascii="Times New Roman" w:hAnsi="Times New Roman" w:cs="Times New Roman"/>
          <w:b/>
          <w:bCs/>
          <w:sz w:val="22"/>
          <w:szCs w:val="22"/>
        </w:rPr>
        <w:t xml:space="preserve">График проведения внутренних проверок финансово-хозяйственной деятельности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w:t>
      </w:r>
    </w:p>
    <w:tbl>
      <w:tblPr>
        <w:tblW w:w="9030" w:type="dxa"/>
        <w:tblCellMar>
          <w:top w:w="15" w:type="dxa"/>
          <w:left w:w="15" w:type="dxa"/>
          <w:bottom w:w="15" w:type="dxa"/>
          <w:right w:w="15" w:type="dxa"/>
        </w:tblCellMar>
        <w:tblLook w:val="04A0" w:firstRow="1" w:lastRow="0" w:firstColumn="1" w:lastColumn="0" w:noHBand="0" w:noVBand="1"/>
      </w:tblPr>
      <w:tblGrid>
        <w:gridCol w:w="342"/>
        <w:gridCol w:w="2862"/>
        <w:gridCol w:w="2114"/>
        <w:gridCol w:w="1271"/>
        <w:gridCol w:w="2441"/>
      </w:tblGrid>
      <w:tr w:rsidR="007C270E" w:rsidRPr="007C270E"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C270E" w:rsidRPr="007C270E" w:rsidRDefault="007C270E" w:rsidP="007C270E">
            <w:pPr>
              <w:jc w:val="center"/>
              <w:rPr>
                <w:rFonts w:ascii="Times New Roman" w:hAnsi="Times New Roman" w:cs="Times New Roman"/>
                <w:b/>
                <w:sz w:val="22"/>
                <w:szCs w:val="22"/>
              </w:rPr>
            </w:pPr>
            <w:r w:rsidRPr="007C270E">
              <w:rPr>
                <w:rFonts w:ascii="Times New Roman" w:hAnsi="Times New Roman" w:cs="Times New Roman"/>
                <w:b/>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C270E" w:rsidRPr="007C270E" w:rsidRDefault="007C270E" w:rsidP="007C270E">
            <w:pPr>
              <w:jc w:val="center"/>
              <w:rPr>
                <w:rFonts w:ascii="Times New Roman" w:hAnsi="Times New Roman" w:cs="Times New Roman"/>
                <w:b/>
                <w:sz w:val="22"/>
                <w:szCs w:val="22"/>
              </w:rPr>
            </w:pPr>
            <w:r w:rsidRPr="007C270E">
              <w:rPr>
                <w:rFonts w:ascii="Times New Roman" w:hAnsi="Times New Roman" w:cs="Times New Roman"/>
                <w:b/>
                <w:sz w:val="22"/>
                <w:szCs w:val="22"/>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C270E" w:rsidRPr="007C270E" w:rsidRDefault="007C270E" w:rsidP="007C270E">
            <w:pPr>
              <w:jc w:val="center"/>
              <w:rPr>
                <w:rFonts w:ascii="Times New Roman" w:hAnsi="Times New Roman" w:cs="Times New Roman"/>
                <w:b/>
                <w:sz w:val="22"/>
                <w:szCs w:val="22"/>
              </w:rPr>
            </w:pPr>
            <w:r w:rsidRPr="007C270E">
              <w:rPr>
                <w:rFonts w:ascii="Times New Roman" w:hAnsi="Times New Roman" w:cs="Times New Roman"/>
                <w:b/>
                <w:sz w:val="22"/>
                <w:szCs w:val="22"/>
              </w:rPr>
              <w:t xml:space="preserve">Срок проведения </w:t>
            </w:r>
            <w:r w:rsidRPr="007C270E">
              <w:rPr>
                <w:rFonts w:ascii="Times New Roman" w:hAnsi="Times New Roman" w:cs="Times New Roman"/>
                <w:b/>
                <w:sz w:val="22"/>
                <w:szCs w:val="22"/>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C270E" w:rsidRPr="007C270E" w:rsidRDefault="007C270E" w:rsidP="007C270E">
            <w:pPr>
              <w:jc w:val="center"/>
              <w:rPr>
                <w:rFonts w:ascii="Times New Roman" w:hAnsi="Times New Roman" w:cs="Times New Roman"/>
                <w:b/>
                <w:sz w:val="22"/>
                <w:szCs w:val="22"/>
              </w:rPr>
            </w:pPr>
            <w:r w:rsidRPr="007C270E">
              <w:rPr>
                <w:rFonts w:ascii="Times New Roman" w:hAnsi="Times New Roman" w:cs="Times New Roman"/>
                <w:b/>
                <w:sz w:val="22"/>
                <w:szCs w:val="22"/>
              </w:rPr>
              <w:t xml:space="preserve">Период, за </w:t>
            </w:r>
            <w:r w:rsidRPr="007C270E">
              <w:rPr>
                <w:rFonts w:ascii="Times New Roman" w:hAnsi="Times New Roman" w:cs="Times New Roman"/>
                <w:b/>
                <w:sz w:val="22"/>
                <w:szCs w:val="22"/>
              </w:rPr>
              <w:br/>
              <w:t xml:space="preserve">который </w:t>
            </w:r>
            <w:r w:rsidRPr="007C270E">
              <w:rPr>
                <w:rFonts w:ascii="Times New Roman" w:hAnsi="Times New Roman" w:cs="Times New Roman"/>
                <w:b/>
                <w:sz w:val="22"/>
                <w:szCs w:val="22"/>
              </w:rPr>
              <w:br/>
              <w:t xml:space="preserve">проводится </w:t>
            </w:r>
            <w:r w:rsidRPr="007C270E">
              <w:rPr>
                <w:rFonts w:ascii="Times New Roman" w:hAnsi="Times New Roman" w:cs="Times New Roman"/>
                <w:b/>
                <w:sz w:val="22"/>
                <w:szCs w:val="22"/>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C270E" w:rsidRPr="007C270E" w:rsidRDefault="007C270E" w:rsidP="007C270E">
            <w:pPr>
              <w:jc w:val="center"/>
              <w:rPr>
                <w:rFonts w:ascii="Times New Roman" w:hAnsi="Times New Roman" w:cs="Times New Roman"/>
                <w:b/>
                <w:sz w:val="22"/>
                <w:szCs w:val="22"/>
              </w:rPr>
            </w:pPr>
            <w:r w:rsidRPr="007C270E">
              <w:rPr>
                <w:rFonts w:ascii="Times New Roman" w:hAnsi="Times New Roman" w:cs="Times New Roman"/>
                <w:b/>
                <w:sz w:val="22"/>
                <w:szCs w:val="22"/>
              </w:rPr>
              <w:t xml:space="preserve">Ответственный </w:t>
            </w:r>
            <w:r w:rsidRPr="007C270E">
              <w:rPr>
                <w:rFonts w:ascii="Times New Roman" w:hAnsi="Times New Roman" w:cs="Times New Roman"/>
                <w:b/>
                <w:sz w:val="22"/>
                <w:szCs w:val="22"/>
              </w:rPr>
              <w:br/>
              <w:t>исполнитель</w:t>
            </w:r>
          </w:p>
        </w:tc>
      </w:tr>
      <w:tr w:rsidR="007C270E" w:rsidRPr="007C270E"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Ревизия кассы, соблюдение порядка ведения кассовых операций</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jc w:val="center"/>
              <w:rPr>
                <w:rFonts w:ascii="Times New Roman" w:hAnsi="Times New Roman" w:cs="Times New Roman"/>
                <w:sz w:val="22"/>
                <w:szCs w:val="22"/>
              </w:rPr>
            </w:pPr>
            <w:r w:rsidRPr="007C270E">
              <w:rPr>
                <w:rFonts w:ascii="Times New Roman" w:hAnsi="Times New Roman" w:cs="Times New Roman"/>
                <w:sz w:val="22"/>
                <w:szCs w:val="22"/>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Pr>
                <w:rFonts w:ascii="Times New Roman" w:hAnsi="Times New Roman" w:cs="Times New Roman"/>
                <w:sz w:val="22"/>
                <w:szCs w:val="22"/>
              </w:rPr>
              <w:t>Ведущий специалист</w:t>
            </w:r>
          </w:p>
        </w:tc>
      </w:tr>
      <w:tr w:rsidR="007C270E" w:rsidRPr="007C270E"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Проверка соблюдения лимита денежных средств в кассе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Pr>
                <w:rFonts w:ascii="Times New Roman" w:hAnsi="Times New Roman" w:cs="Times New Roman"/>
                <w:sz w:val="22"/>
                <w:szCs w:val="22"/>
              </w:rPr>
              <w:t>Ведущий специалист</w:t>
            </w:r>
          </w:p>
        </w:tc>
      </w:tr>
      <w:tr w:rsidR="007C270E" w:rsidRPr="007C270E"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На 1 января</w:t>
            </w:r>
          </w:p>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Pr>
                <w:rFonts w:ascii="Times New Roman" w:hAnsi="Times New Roman" w:cs="Times New Roman"/>
                <w:sz w:val="22"/>
                <w:szCs w:val="22"/>
              </w:rPr>
              <w:t>Ведущий специалист</w:t>
            </w:r>
          </w:p>
        </w:tc>
      </w:tr>
      <w:tr w:rsidR="007C270E" w:rsidRPr="007C270E"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 xml:space="preserve">Проверка правильности расчетов с Казначейством </w:t>
            </w:r>
            <w:r w:rsidRPr="007C270E">
              <w:rPr>
                <w:rFonts w:ascii="Times New Roman" w:hAnsi="Times New Roman" w:cs="Times New Roman"/>
                <w:sz w:val="22"/>
                <w:szCs w:val="22"/>
              </w:rPr>
              <w:br/>
              <w:t>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jc w:val="center"/>
              <w:rPr>
                <w:rFonts w:ascii="Times New Roman" w:hAnsi="Times New Roman" w:cs="Times New Roman"/>
                <w:sz w:val="22"/>
                <w:szCs w:val="22"/>
              </w:rPr>
            </w:pPr>
            <w:r w:rsidRPr="007C270E">
              <w:rPr>
                <w:rFonts w:ascii="Times New Roman" w:hAnsi="Times New Roman" w:cs="Times New Roman"/>
                <w:sz w:val="22"/>
                <w:szCs w:val="22"/>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Pr>
                <w:rFonts w:ascii="Times New Roman" w:hAnsi="Times New Roman" w:cs="Times New Roman"/>
                <w:sz w:val="22"/>
                <w:szCs w:val="22"/>
              </w:rPr>
              <w:t>Ведущий специалист</w:t>
            </w:r>
          </w:p>
        </w:tc>
      </w:tr>
      <w:tr w:rsidR="007C270E" w:rsidRPr="007C270E"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jc w:val="center"/>
              <w:rPr>
                <w:rFonts w:ascii="Times New Roman" w:hAnsi="Times New Roman" w:cs="Times New Roman"/>
                <w:sz w:val="22"/>
                <w:szCs w:val="22"/>
              </w:rPr>
            </w:pPr>
            <w:r w:rsidRPr="007C270E">
              <w:rPr>
                <w:rFonts w:ascii="Times New Roman" w:hAnsi="Times New Roman" w:cs="Times New Roman"/>
                <w:sz w:val="22"/>
                <w:szCs w:val="22"/>
              </w:rPr>
              <w:t>Ежегодно 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Председатель инвентаризационной комиссии</w:t>
            </w:r>
          </w:p>
        </w:tc>
      </w:tr>
      <w:tr w:rsidR="007C270E" w:rsidRPr="007C270E"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jc w:val="center"/>
              <w:rPr>
                <w:rFonts w:ascii="Times New Roman" w:hAnsi="Times New Roman" w:cs="Times New Roman"/>
                <w:sz w:val="22"/>
                <w:szCs w:val="22"/>
              </w:rPr>
            </w:pPr>
            <w:r w:rsidRPr="007C270E">
              <w:rPr>
                <w:rFonts w:ascii="Times New Roman" w:hAnsi="Times New Roman" w:cs="Times New Roman"/>
                <w:sz w:val="22"/>
                <w:szCs w:val="22"/>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Председатель инвентаризационной комиссии</w:t>
            </w:r>
          </w:p>
        </w:tc>
      </w:tr>
      <w:tr w:rsidR="007C270E" w:rsidRPr="007C270E" w:rsidTr="006B6B5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 </w:t>
            </w:r>
          </w:p>
        </w:tc>
      </w:tr>
    </w:tbl>
    <w:p w:rsidR="007C270E" w:rsidRPr="007C270E" w:rsidRDefault="007C270E" w:rsidP="007C270E">
      <w:pPr>
        <w:rPr>
          <w:rFonts w:ascii="Times New Roman" w:hAnsi="Times New Roman" w:cs="Times New Roman"/>
          <w:vanish/>
          <w:sz w:val="22"/>
          <w:szCs w:val="22"/>
        </w:rPr>
      </w:pPr>
    </w:p>
    <w:tbl>
      <w:tblPr>
        <w:tblW w:w="9120" w:type="dxa"/>
        <w:tblCellMar>
          <w:top w:w="15" w:type="dxa"/>
          <w:left w:w="15" w:type="dxa"/>
          <w:bottom w:w="15" w:type="dxa"/>
          <w:right w:w="15" w:type="dxa"/>
        </w:tblCellMar>
        <w:tblLook w:val="04A0" w:firstRow="1" w:lastRow="0" w:firstColumn="1" w:lastColumn="0" w:noHBand="0" w:noVBand="1"/>
      </w:tblPr>
      <w:tblGrid>
        <w:gridCol w:w="3462"/>
        <w:gridCol w:w="426"/>
        <w:gridCol w:w="1661"/>
        <w:gridCol w:w="3571"/>
      </w:tblGrid>
      <w:tr w:rsidR="007C270E" w:rsidRPr="007C270E" w:rsidTr="006B6B5C">
        <w:tc>
          <w:tcPr>
            <w:tcW w:w="3462" w:type="dxa"/>
            <w:tcMar>
              <w:top w:w="60" w:type="dxa"/>
              <w:left w:w="60" w:type="dxa"/>
              <w:bottom w:w="60" w:type="dxa"/>
              <w:right w:w="60" w:type="dxa"/>
            </w:tcMar>
            <w:vAlign w:val="bottom"/>
            <w:hideMark/>
          </w:tcPr>
          <w:p w:rsidR="007C270E" w:rsidRPr="007C270E" w:rsidRDefault="007C270E" w:rsidP="007C270E">
            <w:pPr>
              <w:rPr>
                <w:rFonts w:ascii="Times New Roman" w:hAnsi="Times New Roman" w:cs="Times New Roman"/>
                <w:sz w:val="22"/>
                <w:szCs w:val="22"/>
              </w:rPr>
            </w:pPr>
            <w:r>
              <w:rPr>
                <w:rFonts w:ascii="Times New Roman" w:hAnsi="Times New Roman" w:cs="Times New Roman"/>
                <w:sz w:val="22"/>
                <w:szCs w:val="22"/>
              </w:rPr>
              <w:t>Глава Администрации</w:t>
            </w:r>
          </w:p>
        </w:tc>
        <w:tc>
          <w:tcPr>
            <w:tcW w:w="426" w:type="dxa"/>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 </w:t>
            </w:r>
          </w:p>
        </w:tc>
        <w:tc>
          <w:tcPr>
            <w:tcW w:w="1661" w:type="dxa"/>
            <w:tcBorders>
              <w:bottom w:val="single" w:sz="8" w:space="0" w:color="000000"/>
            </w:tcBorders>
            <w:tcMar>
              <w:top w:w="60" w:type="dxa"/>
              <w:left w:w="60" w:type="dxa"/>
              <w:bottom w:w="60" w:type="dxa"/>
              <w:right w:w="60" w:type="dxa"/>
            </w:tcMar>
            <w:hideMark/>
          </w:tcPr>
          <w:p w:rsidR="007C270E" w:rsidRPr="007C270E" w:rsidRDefault="007C270E" w:rsidP="007C270E">
            <w:pPr>
              <w:rPr>
                <w:rFonts w:ascii="Times New Roman" w:hAnsi="Times New Roman" w:cs="Times New Roman"/>
                <w:sz w:val="22"/>
                <w:szCs w:val="22"/>
              </w:rPr>
            </w:pPr>
            <w:r w:rsidRPr="007C270E">
              <w:rPr>
                <w:rFonts w:ascii="Times New Roman" w:hAnsi="Times New Roman" w:cs="Times New Roman"/>
                <w:sz w:val="22"/>
                <w:szCs w:val="22"/>
              </w:rPr>
              <w:t> </w:t>
            </w:r>
          </w:p>
        </w:tc>
        <w:tc>
          <w:tcPr>
            <w:tcW w:w="0" w:type="auto"/>
            <w:tcMar>
              <w:top w:w="60" w:type="dxa"/>
              <w:left w:w="60" w:type="dxa"/>
              <w:bottom w:w="60" w:type="dxa"/>
              <w:right w:w="60" w:type="dxa"/>
            </w:tcMar>
            <w:vAlign w:val="bottom"/>
            <w:hideMark/>
          </w:tcPr>
          <w:p w:rsidR="007C270E" w:rsidRPr="007C270E" w:rsidRDefault="007C270E" w:rsidP="007C270E">
            <w:pPr>
              <w:jc w:val="right"/>
              <w:rPr>
                <w:rFonts w:ascii="Times New Roman" w:hAnsi="Times New Roman" w:cs="Times New Roman"/>
                <w:sz w:val="22"/>
                <w:szCs w:val="22"/>
              </w:rPr>
            </w:pPr>
            <w:proofErr w:type="spellStart"/>
            <w:r>
              <w:rPr>
                <w:rFonts w:ascii="Times New Roman" w:hAnsi="Times New Roman" w:cs="Times New Roman"/>
                <w:sz w:val="22"/>
                <w:szCs w:val="22"/>
              </w:rPr>
              <w:t>Г.А.Музов</w:t>
            </w:r>
            <w:proofErr w:type="spellEnd"/>
          </w:p>
        </w:tc>
      </w:tr>
    </w:tbl>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7C270E">
        <w:rPr>
          <w:rFonts w:ascii="Times New Roman" w:hAnsi="Times New Roman" w:cs="Times New Roman"/>
          <w:sz w:val="22"/>
          <w:szCs w:val="22"/>
        </w:rPr>
        <w:t> </w:t>
      </w: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376980">
        <w:rPr>
          <w:sz w:val="20"/>
        </w:rPr>
        <w:t xml:space="preserve">Приложение </w:t>
      </w:r>
      <w:r w:rsidRPr="00376980">
        <w:rPr>
          <w:rStyle w:val="fill"/>
          <w:color w:val="auto"/>
          <w:sz w:val="20"/>
        </w:rPr>
        <w:t>15</w:t>
      </w:r>
      <w:r w:rsidRPr="00376980">
        <w:rPr>
          <w:sz w:val="20"/>
        </w:rPr>
        <w:br/>
        <w:t xml:space="preserve">к </w:t>
      </w:r>
      <w:r w:rsidR="00060F3D">
        <w:rPr>
          <w:sz w:val="20"/>
        </w:rPr>
        <w:t>распоряжению</w:t>
      </w:r>
      <w:r w:rsidRPr="00376980">
        <w:rPr>
          <w:sz w:val="20"/>
        </w:rPr>
        <w:t xml:space="preserve"> от </w:t>
      </w:r>
      <w:r w:rsidRPr="00376980">
        <w:rPr>
          <w:rStyle w:val="fill"/>
          <w:color w:val="auto"/>
          <w:sz w:val="20"/>
        </w:rPr>
        <w:t>28.12.2018</w:t>
      </w:r>
      <w:r w:rsidRPr="00376980">
        <w:rPr>
          <w:sz w:val="20"/>
        </w:rPr>
        <w:t xml:space="preserve"> № </w:t>
      </w:r>
      <w:r w:rsidR="00060F3D">
        <w:rPr>
          <w:sz w:val="20"/>
        </w:rPr>
        <w:t>39-р</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 </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 </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sidRPr="00376980">
        <w:rPr>
          <w:b/>
          <w:bCs/>
          <w:sz w:val="20"/>
        </w:rPr>
        <w:t xml:space="preserve">Порядок </w:t>
      </w:r>
      <w:r w:rsidRPr="00376980">
        <w:rPr>
          <w:b/>
          <w:sz w:val="20"/>
        </w:rPr>
        <w:t>расчета резервов по отпускам</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376980">
        <w:rPr>
          <w:sz w:val="20"/>
        </w:rPr>
        <w:t> </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 </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 xml:space="preserve">1. Оценочное обязательство по резерву на оплату отпусков за фактически отработанное время определяется ежеквартально на последний день квартала. Сумма резерва, отраженная в бухучете до отчетной даты, корректируется до величины вновь рассчитанного </w:t>
      </w:r>
      <w:proofErr w:type="gramStart"/>
      <w:r w:rsidRPr="00376980">
        <w:rPr>
          <w:sz w:val="20"/>
        </w:rPr>
        <w:t>резерва:</w:t>
      </w:r>
      <w:r w:rsidRPr="00376980">
        <w:rPr>
          <w:sz w:val="20"/>
        </w:rPr>
        <w:br/>
        <w:t>–</w:t>
      </w:r>
      <w:proofErr w:type="gramEnd"/>
      <w:r w:rsidRPr="00376980">
        <w:rPr>
          <w:sz w:val="20"/>
        </w:rPr>
        <w:t xml:space="preserve"> в сторону увеличения – дополнительными бухгалтерскими проводками;</w:t>
      </w:r>
      <w:r w:rsidRPr="00376980">
        <w:rPr>
          <w:sz w:val="20"/>
        </w:rPr>
        <w:br/>
        <w:t xml:space="preserve">– в сторону уменьшения – проводками, оформленными методом «красное </w:t>
      </w:r>
      <w:proofErr w:type="spellStart"/>
      <w:r w:rsidRPr="00376980">
        <w:rPr>
          <w:sz w:val="20"/>
        </w:rPr>
        <w:t>сторно</w:t>
      </w:r>
      <w:proofErr w:type="spellEnd"/>
      <w:r w:rsidRPr="00376980">
        <w:rPr>
          <w:sz w:val="20"/>
        </w:rPr>
        <w:t>».</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 </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2. В величину резерва на оплату отпусков включается:</w:t>
      </w:r>
      <w:r w:rsidRPr="00376980">
        <w:rPr>
          <w:sz w:val="20"/>
        </w:rPr>
        <w:br/>
        <w:t>1) сумма оплаты отпусков сотрудникам за фактически отработанное время на дату расчета резерва;</w:t>
      </w:r>
      <w:r w:rsidRPr="00376980">
        <w:rPr>
          <w:sz w:val="20"/>
        </w:rPr>
        <w:b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 </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3. Сумма оплаты отпусков рассчитывается по формуле:</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tbl>
      <w:tblPr>
        <w:tblW w:w="0" w:type="auto"/>
        <w:tblLook w:val="04A0" w:firstRow="1" w:lastRow="0" w:firstColumn="1" w:lastColumn="0" w:noHBand="0" w:noVBand="1"/>
      </w:tblPr>
      <w:tblGrid>
        <w:gridCol w:w="1398"/>
        <w:gridCol w:w="333"/>
        <w:gridCol w:w="3823"/>
        <w:gridCol w:w="333"/>
        <w:gridCol w:w="2663"/>
      </w:tblGrid>
      <w:tr w:rsidR="007C270E" w:rsidRPr="00376980" w:rsidTr="006B6B5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70E" w:rsidRPr="00376980" w:rsidRDefault="007C270E" w:rsidP="006B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376980">
              <w:rPr>
                <w:sz w:val="20"/>
              </w:rPr>
              <w:t>Сумма оплаты отпусков</w:t>
            </w:r>
          </w:p>
        </w:tc>
        <w:tc>
          <w:tcPr>
            <w:tcW w:w="0" w:type="auto"/>
            <w:tcBorders>
              <w:left w:val="single" w:sz="4" w:space="0" w:color="auto"/>
              <w:right w:val="single" w:sz="4" w:space="0" w:color="auto"/>
            </w:tcBorders>
            <w:shd w:val="clear" w:color="auto" w:fill="auto"/>
            <w:vAlign w:val="center"/>
          </w:tcPr>
          <w:p w:rsidR="007C270E" w:rsidRPr="00376980" w:rsidRDefault="007C270E" w:rsidP="006B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376980">
              <w:rPr>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70E" w:rsidRPr="00376980" w:rsidRDefault="007C270E" w:rsidP="006B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376980">
              <w:rPr>
                <w:sz w:val="20"/>
              </w:rPr>
              <w:t>Количество неиспользованных всеми сотрудниками дней отпусков на последний день квартала</w:t>
            </w:r>
          </w:p>
        </w:tc>
        <w:tc>
          <w:tcPr>
            <w:tcW w:w="0" w:type="auto"/>
            <w:tcBorders>
              <w:left w:val="single" w:sz="4" w:space="0" w:color="auto"/>
              <w:right w:val="single" w:sz="4" w:space="0" w:color="auto"/>
            </w:tcBorders>
            <w:shd w:val="clear" w:color="auto" w:fill="auto"/>
            <w:vAlign w:val="center"/>
          </w:tcPr>
          <w:p w:rsidR="007C270E" w:rsidRPr="00376980" w:rsidRDefault="007C270E" w:rsidP="006B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376980">
              <w:rPr>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70E" w:rsidRPr="00376980" w:rsidRDefault="007C270E" w:rsidP="006B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sidRPr="00376980">
              <w:rPr>
                <w:sz w:val="20"/>
              </w:rPr>
              <w:t>Средний дневной заработок по учреждению за последние 12 мес.</w:t>
            </w:r>
          </w:p>
        </w:tc>
      </w:tr>
    </w:tbl>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4. Данные о количестве дней неиспользованного отпуска представляет кадровая служба в соответствии с графиком документооборота.</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 xml:space="preserve">5. Средний дневной заработок (З </w:t>
      </w:r>
      <w:proofErr w:type="spellStart"/>
      <w:r w:rsidRPr="00376980">
        <w:rPr>
          <w:sz w:val="20"/>
        </w:rPr>
        <w:t>ср.д</w:t>
      </w:r>
      <w:proofErr w:type="spellEnd"/>
      <w:r w:rsidRPr="00376980">
        <w:rPr>
          <w:sz w:val="20"/>
        </w:rPr>
        <w:t>.) в целом по учреждению определяется по формуле:</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b/>
          <w:sz w:val="20"/>
        </w:rPr>
        <w:t xml:space="preserve">З </w:t>
      </w:r>
      <w:proofErr w:type="spellStart"/>
      <w:r w:rsidRPr="00376980">
        <w:rPr>
          <w:b/>
          <w:sz w:val="20"/>
        </w:rPr>
        <w:t>ср.д</w:t>
      </w:r>
      <w:proofErr w:type="spellEnd"/>
      <w:r w:rsidRPr="00376980">
        <w:rPr>
          <w:b/>
          <w:sz w:val="20"/>
        </w:rPr>
        <w:t xml:space="preserve">. = </w:t>
      </w:r>
      <w:proofErr w:type="gramStart"/>
      <w:r w:rsidRPr="00376980">
        <w:rPr>
          <w:b/>
          <w:sz w:val="20"/>
        </w:rPr>
        <w:t>ФОТ :</w:t>
      </w:r>
      <w:proofErr w:type="gramEnd"/>
      <w:r w:rsidRPr="00376980">
        <w:rPr>
          <w:b/>
          <w:sz w:val="20"/>
        </w:rPr>
        <w:t xml:space="preserve"> 12 мес. : Ч : 29,3</w:t>
      </w:r>
      <w:r w:rsidRPr="00376980">
        <w:rPr>
          <w:sz w:val="20"/>
        </w:rPr>
        <w:t xml:space="preserve"> </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где:</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ФОТ – фонд оплаты труда в целом по учреждению за 12 месяцев, предшествующих дате расчета резерва;</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Ч – количество штатных единиц по штатному расписанию, действующему на дату расчета резерва;</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29,3 – среднемесячное число календарных дней, установленное статьей 139 Трудового кодекса.</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6. В сумму обязательных страховых взносов для формирования резерва включается:</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1) сумма, рассчитанная по общеустановленной ставке страховых взносов;</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2) сумма, рассчитанная из дополнительных тарифов страховых взносов в Пенсионный фонд.</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Дополнительные тарифы страховых взносов в Пенсионный фонд рассчитываются отдельно по формуле:</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 xml:space="preserve">В = </w:t>
      </w:r>
      <w:proofErr w:type="spellStart"/>
      <w:proofErr w:type="gramStart"/>
      <w:r w:rsidRPr="00376980">
        <w:rPr>
          <w:sz w:val="20"/>
        </w:rPr>
        <w:t>Впр</w:t>
      </w:r>
      <w:proofErr w:type="spellEnd"/>
      <w:r w:rsidRPr="00376980">
        <w:rPr>
          <w:sz w:val="20"/>
        </w:rPr>
        <w:t xml:space="preserve"> :</w:t>
      </w:r>
      <w:proofErr w:type="gramEnd"/>
      <w:r w:rsidRPr="00376980">
        <w:rPr>
          <w:sz w:val="20"/>
        </w:rPr>
        <w:t xml:space="preserve"> ФОТ × 100, где:</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В – дополнительные тарифы страховых взносов в Пенсионный фонд РФ, включаемые в расчет резерва;</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roofErr w:type="spellStart"/>
      <w:r w:rsidRPr="00376980">
        <w:rPr>
          <w:sz w:val="20"/>
        </w:rPr>
        <w:t>Впр</w:t>
      </w:r>
      <w:proofErr w:type="spellEnd"/>
      <w:r w:rsidRPr="00376980">
        <w:rPr>
          <w:sz w:val="20"/>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7C270E" w:rsidRPr="00376980"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376980">
        <w:rPr>
          <w:sz w:val="20"/>
        </w:rPr>
        <w:t>ФОТ – фонд оплаты труда в целом по учреждению за 12 месяцев, предшествующих дате расчета резерва.</w:t>
      </w: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7C270E">
        <w:rPr>
          <w:sz w:val="20"/>
        </w:rPr>
        <w:t xml:space="preserve">Приложение </w:t>
      </w:r>
      <w:r w:rsidRPr="007C270E">
        <w:rPr>
          <w:bCs/>
          <w:iCs/>
          <w:sz w:val="20"/>
        </w:rPr>
        <w:t>16</w:t>
      </w:r>
      <w:r w:rsidRPr="007C270E">
        <w:rPr>
          <w:sz w:val="20"/>
        </w:rPr>
        <w:br/>
        <w:t xml:space="preserve">к </w:t>
      </w:r>
      <w:r w:rsidR="00060F3D">
        <w:rPr>
          <w:sz w:val="20"/>
        </w:rPr>
        <w:t>распоряжению</w:t>
      </w:r>
      <w:r w:rsidRPr="007C270E">
        <w:rPr>
          <w:sz w:val="20"/>
        </w:rPr>
        <w:t xml:space="preserve"> от </w:t>
      </w:r>
      <w:r w:rsidRPr="007C270E">
        <w:rPr>
          <w:bCs/>
          <w:iCs/>
          <w:sz w:val="20"/>
        </w:rPr>
        <w:t>28.12.2018</w:t>
      </w:r>
      <w:r w:rsidRPr="007C270E">
        <w:rPr>
          <w:sz w:val="20"/>
        </w:rPr>
        <w:t xml:space="preserve"> № </w:t>
      </w:r>
      <w:r w:rsidR="00060F3D">
        <w:rPr>
          <w:sz w:val="20"/>
        </w:rPr>
        <w:t>39-р</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7C270E">
        <w:rPr>
          <w:sz w:val="20"/>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7C270E">
        <w:rPr>
          <w:sz w:val="20"/>
        </w:rPr>
        <w:t> </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7C270E">
        <w:rPr>
          <w:sz w:val="20"/>
        </w:rPr>
        <w:t> </w:t>
      </w:r>
    </w:p>
    <w:p w:rsidR="007C270E" w:rsidRPr="007C270E" w:rsidRDefault="007C270E" w:rsidP="007C270E">
      <w:pPr>
        <w:jc w:val="center"/>
        <w:rPr>
          <w:b/>
          <w:sz w:val="20"/>
        </w:rPr>
      </w:pPr>
      <w:r w:rsidRPr="007C270E">
        <w:rPr>
          <w:b/>
          <w:bCs/>
          <w:sz w:val="20"/>
        </w:rPr>
        <w:t>Порядок признания в бухгалтерском учете и раскрытия в бухгалтерской (финансовой) отчетности событий после отчетной даты</w:t>
      </w:r>
    </w:p>
    <w:p w:rsidR="007C270E" w:rsidRPr="007C270E" w:rsidRDefault="007C270E" w:rsidP="007C270E">
      <w:pPr>
        <w:rPr>
          <w:sz w:val="20"/>
        </w:rPr>
      </w:pPr>
      <w:r w:rsidRPr="007C270E">
        <w:rPr>
          <w:sz w:val="20"/>
        </w:rPr>
        <w:t> </w:t>
      </w:r>
    </w:p>
    <w:p w:rsidR="007C270E" w:rsidRPr="007C270E" w:rsidRDefault="007C270E" w:rsidP="007C270E">
      <w:pPr>
        <w:rPr>
          <w:sz w:val="20"/>
        </w:rPr>
      </w:pPr>
      <w:r w:rsidRPr="007C270E">
        <w:rPr>
          <w:sz w:val="20"/>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rsidR="007C270E" w:rsidRPr="007C270E" w:rsidRDefault="007C270E" w:rsidP="007C270E">
      <w:pPr>
        <w:rPr>
          <w:sz w:val="20"/>
          <w:szCs w:val="20"/>
        </w:rPr>
      </w:pPr>
      <w:r w:rsidRPr="007C270E">
        <w:rPr>
          <w:sz w:val="20"/>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7C270E">
        <w:rPr>
          <w:sz w:val="20"/>
          <w:szCs w:val="20"/>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7C270E" w:rsidRPr="007C270E" w:rsidRDefault="007C270E" w:rsidP="007C270E">
      <w:pPr>
        <w:rPr>
          <w:sz w:val="20"/>
        </w:rPr>
      </w:pPr>
    </w:p>
    <w:p w:rsidR="007C270E" w:rsidRPr="007C270E" w:rsidRDefault="007C270E" w:rsidP="007C270E">
      <w:pPr>
        <w:rPr>
          <w:sz w:val="20"/>
        </w:rPr>
      </w:pPr>
      <w:r w:rsidRPr="007C270E">
        <w:rPr>
          <w:sz w:val="20"/>
        </w:rPr>
        <w:t> 2. Событиями после отчетной даты признаются:</w:t>
      </w:r>
    </w:p>
    <w:p w:rsidR="007C270E" w:rsidRPr="007C270E" w:rsidRDefault="007C270E" w:rsidP="007C270E">
      <w:pPr>
        <w:rPr>
          <w:sz w:val="20"/>
        </w:rPr>
      </w:pPr>
      <w:r w:rsidRPr="007C270E">
        <w:rPr>
          <w:sz w:val="20"/>
        </w:rPr>
        <w:t> </w:t>
      </w:r>
    </w:p>
    <w:p w:rsidR="007C270E" w:rsidRPr="007C270E" w:rsidRDefault="007C270E" w:rsidP="007C270E">
      <w:pPr>
        <w:rPr>
          <w:sz w:val="20"/>
          <w:szCs w:val="20"/>
          <w:shd w:val="clear" w:color="auto" w:fill="FFFFFF"/>
        </w:rPr>
      </w:pPr>
      <w:r w:rsidRPr="007C270E">
        <w:rPr>
          <w:sz w:val="20"/>
        </w:rPr>
        <w:t xml:space="preserve">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w:t>
      </w:r>
      <w:r w:rsidRPr="007C270E">
        <w:rPr>
          <w:sz w:val="20"/>
          <w:szCs w:val="20"/>
        </w:rPr>
        <w:t>в пункте 7 СГС «</w:t>
      </w:r>
      <w:r w:rsidRPr="007C270E">
        <w:rPr>
          <w:sz w:val="20"/>
          <w:szCs w:val="20"/>
          <w:shd w:val="clear" w:color="auto" w:fill="FFFFFF"/>
        </w:rPr>
        <w:t>События после отчетной даты».</w:t>
      </w:r>
    </w:p>
    <w:p w:rsidR="007C270E" w:rsidRPr="007C270E" w:rsidRDefault="007C270E" w:rsidP="007C270E">
      <w:pPr>
        <w:rPr>
          <w:sz w:val="20"/>
        </w:rPr>
      </w:pPr>
    </w:p>
    <w:p w:rsidR="007C270E" w:rsidRPr="007C270E" w:rsidRDefault="007C270E" w:rsidP="007C270E">
      <w:pPr>
        <w:rPr>
          <w:sz w:val="20"/>
          <w:szCs w:val="20"/>
          <w:shd w:val="clear" w:color="auto" w:fill="FFFFFF"/>
        </w:rPr>
      </w:pPr>
      <w:r w:rsidRPr="007C270E">
        <w:rPr>
          <w:sz w:val="20"/>
        </w:rPr>
        <w:t xml:space="preserve">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w:t>
      </w:r>
      <w:r w:rsidRPr="007C270E">
        <w:rPr>
          <w:sz w:val="20"/>
          <w:szCs w:val="20"/>
        </w:rPr>
        <w:t>в пункте 7 СГС «</w:t>
      </w:r>
      <w:r w:rsidRPr="007C270E">
        <w:rPr>
          <w:sz w:val="20"/>
          <w:szCs w:val="20"/>
          <w:shd w:val="clear" w:color="auto" w:fill="FFFFFF"/>
        </w:rPr>
        <w:t>События после отчетной даты».</w:t>
      </w:r>
    </w:p>
    <w:p w:rsidR="007C270E" w:rsidRPr="007C270E" w:rsidRDefault="007C270E" w:rsidP="007C270E">
      <w:pPr>
        <w:rPr>
          <w:sz w:val="20"/>
        </w:rPr>
      </w:pPr>
      <w:r w:rsidRPr="007C270E">
        <w:rPr>
          <w:sz w:val="20"/>
        </w:rPr>
        <w:t> </w:t>
      </w:r>
    </w:p>
    <w:p w:rsidR="007C270E" w:rsidRPr="007C270E" w:rsidRDefault="007C270E" w:rsidP="007C270E">
      <w:pPr>
        <w:rPr>
          <w:sz w:val="20"/>
        </w:rPr>
      </w:pPr>
      <w:r w:rsidRPr="007C270E">
        <w:rPr>
          <w:sz w:val="20"/>
        </w:rPr>
        <w:t>3. Событие отражается в учете и отчетности в следующем порядке:</w:t>
      </w:r>
    </w:p>
    <w:p w:rsidR="007C270E" w:rsidRPr="007C270E" w:rsidRDefault="007C270E" w:rsidP="007C270E">
      <w:pPr>
        <w:rPr>
          <w:sz w:val="20"/>
        </w:rPr>
      </w:pPr>
      <w:r w:rsidRPr="007C270E">
        <w:rPr>
          <w:sz w:val="20"/>
        </w:rPr>
        <w:t> </w:t>
      </w:r>
    </w:p>
    <w:p w:rsidR="007C270E" w:rsidRPr="007C270E" w:rsidRDefault="007C270E" w:rsidP="007C270E">
      <w:pPr>
        <w:rPr>
          <w:sz w:val="20"/>
        </w:rPr>
      </w:pPr>
      <w:r w:rsidRPr="007C270E">
        <w:rPr>
          <w:sz w:val="20"/>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7C270E" w:rsidRPr="007C270E" w:rsidRDefault="007C270E" w:rsidP="003E2CCE">
      <w:pPr>
        <w:numPr>
          <w:ilvl w:val="0"/>
          <w:numId w:val="51"/>
        </w:numPr>
        <w:ind w:left="0" w:firstLine="0"/>
        <w:rPr>
          <w:sz w:val="20"/>
        </w:rPr>
      </w:pPr>
      <w:r w:rsidRPr="007C270E">
        <w:rPr>
          <w:sz w:val="20"/>
        </w:rPr>
        <w:t xml:space="preserve">дополнительная бухгалтерская запись, которая отражает это событие, </w:t>
      </w:r>
    </w:p>
    <w:p w:rsidR="007C270E" w:rsidRPr="007C270E" w:rsidRDefault="007C270E" w:rsidP="003E2CCE">
      <w:pPr>
        <w:numPr>
          <w:ilvl w:val="0"/>
          <w:numId w:val="51"/>
        </w:numPr>
        <w:ind w:left="0" w:firstLine="0"/>
        <w:rPr>
          <w:sz w:val="20"/>
        </w:rPr>
      </w:pPr>
      <w:r w:rsidRPr="007C270E">
        <w:rPr>
          <w:sz w:val="20"/>
        </w:rPr>
        <w:t xml:space="preserve">либо запись способом «красное </w:t>
      </w:r>
      <w:proofErr w:type="spellStart"/>
      <w:r w:rsidRPr="007C270E">
        <w:rPr>
          <w:sz w:val="20"/>
        </w:rPr>
        <w:t>сторно</w:t>
      </w:r>
      <w:proofErr w:type="spellEnd"/>
      <w:r w:rsidRPr="007C270E">
        <w:rPr>
          <w:sz w:val="20"/>
        </w:rPr>
        <w:t>» и (или) дополнительная бухгалтерская запись на сумму, отраженную в бухгалтерском учете.</w:t>
      </w:r>
    </w:p>
    <w:p w:rsidR="007C270E" w:rsidRPr="007C270E" w:rsidRDefault="007C270E" w:rsidP="007C270E">
      <w:pPr>
        <w:rPr>
          <w:sz w:val="20"/>
        </w:rPr>
      </w:pPr>
      <w:r w:rsidRPr="007C270E">
        <w:rPr>
          <w:sz w:val="20"/>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7C270E" w:rsidRPr="007C270E" w:rsidRDefault="007C270E" w:rsidP="007C270E">
      <w:pPr>
        <w:rPr>
          <w:sz w:val="20"/>
        </w:rPr>
      </w:pPr>
      <w:r w:rsidRPr="007C270E">
        <w:rPr>
          <w:sz w:val="20"/>
        </w:rPr>
        <w:t>В разделе 5 текстовой части пояснительной записки раскрывается информация о Событии и его оценке в денежном выражении.</w:t>
      </w:r>
    </w:p>
    <w:p w:rsidR="007C270E" w:rsidRPr="007C270E" w:rsidRDefault="007C270E" w:rsidP="007C270E">
      <w:pPr>
        <w:rPr>
          <w:sz w:val="20"/>
        </w:rPr>
      </w:pPr>
      <w:r w:rsidRPr="007C270E">
        <w:rPr>
          <w:sz w:val="20"/>
        </w:rPr>
        <w:t> </w:t>
      </w:r>
    </w:p>
    <w:p w:rsidR="007C270E" w:rsidRPr="007C270E" w:rsidRDefault="007C270E" w:rsidP="007C270E">
      <w:pPr>
        <w:rPr>
          <w:sz w:val="20"/>
        </w:rPr>
      </w:pPr>
      <w:r w:rsidRPr="007C270E">
        <w:rPr>
          <w:sz w:val="20"/>
        </w:rPr>
        <w:t>3.2.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7C270E" w:rsidRPr="007C270E" w:rsidRDefault="007C270E" w:rsidP="007C2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rsidR="007C270E" w:rsidRPr="007C270E" w:rsidRDefault="007C270E" w:rsidP="007C270E">
      <w:pPr>
        <w:rPr>
          <w:sz w:val="20"/>
        </w:rPr>
      </w:pPr>
    </w:p>
    <w:p w:rsidR="007C270E" w:rsidRPr="007C270E" w:rsidRDefault="007C270E" w:rsidP="007C270E">
      <w:pPr>
        <w:rPr>
          <w:sz w:val="20"/>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7C270E"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C56DF6" w:rsidRDefault="00C56DF6"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sectPr w:rsidR="00C56DF6" w:rsidSect="002E4C5A">
          <w:pgSz w:w="11906" w:h="16838"/>
          <w:pgMar w:top="1134" w:right="1673" w:bottom="1134" w:left="1673" w:header="709" w:footer="709" w:gutter="0"/>
          <w:cols w:space="708"/>
          <w:docGrid w:linePitch="360"/>
        </w:sectPr>
      </w:pPr>
    </w:p>
    <w:p w:rsidR="00C56DF6" w:rsidRPr="00C56DF6" w:rsidRDefault="00C56DF6" w:rsidP="00C5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rPr>
      </w:pPr>
      <w:r w:rsidRPr="00C56DF6">
        <w:rPr>
          <w:sz w:val="20"/>
        </w:rPr>
        <w:t xml:space="preserve">Приложение </w:t>
      </w:r>
      <w:r w:rsidRPr="00C56DF6">
        <w:rPr>
          <w:bCs/>
          <w:iCs/>
          <w:sz w:val="20"/>
        </w:rPr>
        <w:t>17</w:t>
      </w:r>
      <w:r w:rsidRPr="00C56DF6">
        <w:rPr>
          <w:sz w:val="20"/>
        </w:rPr>
        <w:br/>
        <w:t xml:space="preserve">к </w:t>
      </w:r>
      <w:r w:rsidR="00060F3D">
        <w:rPr>
          <w:sz w:val="20"/>
        </w:rPr>
        <w:t>распоряжению</w:t>
      </w:r>
      <w:r w:rsidRPr="00C56DF6">
        <w:rPr>
          <w:sz w:val="20"/>
        </w:rPr>
        <w:t xml:space="preserve"> от </w:t>
      </w:r>
      <w:r w:rsidRPr="00C56DF6">
        <w:rPr>
          <w:bCs/>
          <w:iCs/>
          <w:sz w:val="20"/>
        </w:rPr>
        <w:t>28.12.2018</w:t>
      </w:r>
      <w:r w:rsidRPr="00C56DF6">
        <w:rPr>
          <w:sz w:val="20"/>
        </w:rPr>
        <w:t xml:space="preserve"> № </w:t>
      </w:r>
      <w:r w:rsidR="00060F3D">
        <w:rPr>
          <w:bCs/>
          <w:iCs/>
          <w:sz w:val="20"/>
        </w:rPr>
        <w:t>39-р</w:t>
      </w:r>
    </w:p>
    <w:p w:rsidR="00C56DF6" w:rsidRPr="00C56DF6" w:rsidRDefault="00C56DF6" w:rsidP="00C5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C56DF6">
        <w:rPr>
          <w:sz w:val="20"/>
        </w:rPr>
        <w:t> </w:t>
      </w:r>
    </w:p>
    <w:p w:rsidR="00C56DF6" w:rsidRPr="00C56DF6" w:rsidRDefault="00C56DF6" w:rsidP="00C5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rPr>
      </w:pPr>
      <w:r w:rsidRPr="00C56DF6">
        <w:rPr>
          <w:b/>
          <w:bCs/>
          <w:sz w:val="20"/>
        </w:rPr>
        <w:t>Порядок и сроки передачи первичных учетных документов для отражения в бухгалтерском учете</w:t>
      </w:r>
    </w:p>
    <w:p w:rsidR="00C56DF6" w:rsidRPr="00C56DF6" w:rsidRDefault="00C56DF6" w:rsidP="00C5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tbl>
      <w:tblPr>
        <w:tblW w:w="15048" w:type="dxa"/>
        <w:tblLayout w:type="fixed"/>
        <w:tblCellMar>
          <w:top w:w="15" w:type="dxa"/>
          <w:left w:w="15" w:type="dxa"/>
          <w:bottom w:w="15" w:type="dxa"/>
          <w:right w:w="15" w:type="dxa"/>
        </w:tblCellMar>
        <w:tblLook w:val="04A0" w:firstRow="1" w:lastRow="0" w:firstColumn="1" w:lastColumn="0" w:noHBand="0" w:noVBand="1"/>
      </w:tblPr>
      <w:tblGrid>
        <w:gridCol w:w="1377"/>
        <w:gridCol w:w="557"/>
        <w:gridCol w:w="1267"/>
        <w:gridCol w:w="1267"/>
        <w:gridCol w:w="1217"/>
        <w:gridCol w:w="1062"/>
        <w:gridCol w:w="1342"/>
        <w:gridCol w:w="1080"/>
        <w:gridCol w:w="1541"/>
        <w:gridCol w:w="1042"/>
        <w:gridCol w:w="1157"/>
        <w:gridCol w:w="995"/>
        <w:gridCol w:w="68"/>
        <w:gridCol w:w="1076"/>
      </w:tblGrid>
      <w:tr w:rsidR="00C56DF6" w:rsidRPr="00C56DF6" w:rsidTr="006B6B5C">
        <w:tc>
          <w:tcPr>
            <w:tcW w:w="159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
                <w:bCs/>
                <w:sz w:val="20"/>
                <w:szCs w:val="20"/>
              </w:rPr>
              <w:t>Наименование</w:t>
            </w:r>
            <w:r w:rsidRPr="00C56DF6">
              <w:rPr>
                <w:sz w:val="20"/>
                <w:szCs w:val="20"/>
              </w:rPr>
              <w:br/>
            </w:r>
            <w:r w:rsidRPr="00C56DF6">
              <w:rPr>
                <w:b/>
                <w:bCs/>
                <w:sz w:val="20"/>
                <w:szCs w:val="20"/>
              </w:rPr>
              <w:t>документа</w:t>
            </w:r>
          </w:p>
        </w:tc>
        <w:tc>
          <w:tcPr>
            <w:tcW w:w="4951"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
                <w:bCs/>
                <w:sz w:val="20"/>
                <w:szCs w:val="20"/>
              </w:rPr>
              <w:t>Создание (получение) документа</w:t>
            </w:r>
          </w:p>
        </w:tc>
        <w:tc>
          <w:tcPr>
            <w:tcW w:w="5790"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
                <w:bCs/>
                <w:sz w:val="20"/>
                <w:szCs w:val="20"/>
              </w:rPr>
              <w:t>Проверка документа</w:t>
            </w:r>
          </w:p>
        </w:tc>
        <w:tc>
          <w:tcPr>
            <w:tcW w:w="252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
                <w:bCs/>
                <w:sz w:val="20"/>
                <w:szCs w:val="20"/>
              </w:rPr>
              <w:t>Обработка документа</w:t>
            </w:r>
          </w:p>
        </w:tc>
        <w:tc>
          <w:tcPr>
            <w:tcW w:w="245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
                <w:bCs/>
                <w:sz w:val="20"/>
                <w:szCs w:val="20"/>
              </w:rPr>
              <w:t>Передача в архив</w:t>
            </w:r>
          </w:p>
        </w:tc>
      </w:tr>
      <w:tr w:rsidR="00C56DF6" w:rsidRPr="00C56DF6" w:rsidTr="006B6B5C">
        <w:tc>
          <w:tcPr>
            <w:tcW w:w="1590" w:type="dxa"/>
            <w:vMerge/>
            <w:tcBorders>
              <w:top w:val="single" w:sz="8" w:space="0" w:color="000000"/>
              <w:left w:val="single" w:sz="8" w:space="0" w:color="000000"/>
              <w:bottom w:val="single" w:sz="8" w:space="0" w:color="000000"/>
              <w:right w:val="single" w:sz="8" w:space="0" w:color="000000"/>
            </w:tcBorders>
            <w:vAlign w:val="center"/>
            <w:hideMark/>
          </w:tcPr>
          <w:p w:rsidR="00C56DF6" w:rsidRPr="00C56DF6" w:rsidRDefault="00C56DF6" w:rsidP="00C56DF6">
            <w:pPr>
              <w:rPr>
                <w:sz w:val="20"/>
                <w:szCs w:val="20"/>
              </w:rPr>
            </w:pPr>
          </w:p>
        </w:tc>
        <w:tc>
          <w:tcPr>
            <w:tcW w:w="62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
                <w:bCs/>
                <w:sz w:val="20"/>
                <w:szCs w:val="20"/>
              </w:rPr>
              <w:t>Кол-во</w:t>
            </w:r>
            <w:r w:rsidRPr="00C56DF6">
              <w:rPr>
                <w:sz w:val="20"/>
                <w:szCs w:val="20"/>
              </w:rPr>
              <w:br/>
            </w:r>
            <w:r w:rsidRPr="00C56DF6">
              <w:rPr>
                <w:b/>
                <w:bCs/>
                <w:sz w:val="20"/>
                <w:szCs w:val="20"/>
              </w:rPr>
              <w:t>экз.</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proofErr w:type="spellStart"/>
            <w:proofErr w:type="gramStart"/>
            <w:r w:rsidRPr="00C56DF6">
              <w:rPr>
                <w:b/>
                <w:bCs/>
                <w:sz w:val="20"/>
                <w:szCs w:val="20"/>
              </w:rPr>
              <w:t>Ответст</w:t>
            </w:r>
            <w:proofErr w:type="spellEnd"/>
            <w:r w:rsidRPr="00C56DF6">
              <w:rPr>
                <w:b/>
                <w:bCs/>
                <w:sz w:val="20"/>
                <w:szCs w:val="20"/>
              </w:rPr>
              <w:t>-</w:t>
            </w:r>
            <w:r w:rsidRPr="00C56DF6">
              <w:rPr>
                <w:sz w:val="20"/>
                <w:szCs w:val="20"/>
              </w:rPr>
              <w:br/>
            </w:r>
            <w:r w:rsidRPr="00C56DF6">
              <w:rPr>
                <w:b/>
                <w:bCs/>
                <w:sz w:val="20"/>
                <w:szCs w:val="20"/>
              </w:rPr>
              <w:t>венный</w:t>
            </w:r>
            <w:proofErr w:type="gramEnd"/>
            <w:r w:rsidRPr="00C56DF6">
              <w:rPr>
                <w:sz w:val="20"/>
                <w:szCs w:val="20"/>
              </w:rPr>
              <w:br/>
            </w:r>
            <w:r w:rsidRPr="00C56DF6">
              <w:rPr>
                <w:b/>
                <w:bCs/>
                <w:sz w:val="20"/>
                <w:szCs w:val="20"/>
              </w:rPr>
              <w:t>за</w:t>
            </w:r>
            <w:r w:rsidRPr="00C56DF6">
              <w:rPr>
                <w:sz w:val="20"/>
                <w:szCs w:val="20"/>
              </w:rPr>
              <w:br/>
            </w:r>
            <w:r w:rsidRPr="00C56DF6">
              <w:rPr>
                <w:b/>
                <w:bCs/>
                <w:sz w:val="20"/>
                <w:szCs w:val="20"/>
              </w:rPr>
              <w:t>выдачу (выписку)</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proofErr w:type="spellStart"/>
            <w:proofErr w:type="gramStart"/>
            <w:r w:rsidRPr="00C56DF6">
              <w:rPr>
                <w:b/>
                <w:bCs/>
                <w:sz w:val="20"/>
                <w:szCs w:val="20"/>
              </w:rPr>
              <w:t>Ответст</w:t>
            </w:r>
            <w:proofErr w:type="spellEnd"/>
            <w:r w:rsidRPr="00C56DF6">
              <w:rPr>
                <w:b/>
                <w:bCs/>
                <w:sz w:val="20"/>
                <w:szCs w:val="20"/>
              </w:rPr>
              <w:t>-</w:t>
            </w:r>
            <w:r w:rsidRPr="00C56DF6">
              <w:rPr>
                <w:sz w:val="20"/>
                <w:szCs w:val="20"/>
              </w:rPr>
              <w:br/>
            </w:r>
            <w:r w:rsidRPr="00C56DF6">
              <w:rPr>
                <w:b/>
                <w:bCs/>
                <w:sz w:val="20"/>
                <w:szCs w:val="20"/>
              </w:rPr>
              <w:t>венный</w:t>
            </w:r>
            <w:proofErr w:type="gramEnd"/>
            <w:r w:rsidRPr="00C56DF6">
              <w:rPr>
                <w:sz w:val="20"/>
                <w:szCs w:val="20"/>
              </w:rPr>
              <w:br/>
            </w:r>
            <w:r w:rsidRPr="00C56DF6">
              <w:rPr>
                <w:b/>
                <w:bCs/>
                <w:sz w:val="20"/>
                <w:szCs w:val="20"/>
              </w:rPr>
              <w:t xml:space="preserve">за </w:t>
            </w:r>
            <w:r w:rsidRPr="00C56DF6">
              <w:rPr>
                <w:sz w:val="20"/>
                <w:szCs w:val="20"/>
              </w:rPr>
              <w:br/>
            </w:r>
            <w:r w:rsidRPr="00C56DF6">
              <w:rPr>
                <w:b/>
                <w:bCs/>
                <w:sz w:val="20"/>
                <w:szCs w:val="20"/>
              </w:rPr>
              <w:t>оформление</w:t>
            </w:r>
          </w:p>
        </w:tc>
        <w:tc>
          <w:tcPr>
            <w:tcW w:w="1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
                <w:bCs/>
                <w:sz w:val="20"/>
                <w:szCs w:val="20"/>
              </w:rPr>
              <w:t>Срок</w:t>
            </w:r>
            <w:r w:rsidRPr="00C56DF6">
              <w:rPr>
                <w:sz w:val="20"/>
                <w:szCs w:val="20"/>
              </w:rPr>
              <w:br/>
            </w:r>
            <w:proofErr w:type="spellStart"/>
            <w:proofErr w:type="gramStart"/>
            <w:r w:rsidRPr="00C56DF6">
              <w:rPr>
                <w:b/>
                <w:bCs/>
                <w:sz w:val="20"/>
                <w:szCs w:val="20"/>
              </w:rPr>
              <w:t>испол</w:t>
            </w:r>
            <w:proofErr w:type="spellEnd"/>
            <w:r w:rsidRPr="00C56DF6">
              <w:rPr>
                <w:b/>
                <w:bCs/>
                <w:sz w:val="20"/>
                <w:szCs w:val="20"/>
              </w:rPr>
              <w:t>-</w:t>
            </w:r>
            <w:r w:rsidRPr="00C56DF6">
              <w:rPr>
                <w:sz w:val="20"/>
                <w:szCs w:val="20"/>
              </w:rPr>
              <w:br/>
            </w:r>
            <w:r w:rsidRPr="00C56DF6">
              <w:rPr>
                <w:b/>
                <w:bCs/>
                <w:sz w:val="20"/>
                <w:szCs w:val="20"/>
              </w:rPr>
              <w:t>нения</w:t>
            </w:r>
            <w:proofErr w:type="gramEnd"/>
          </w:p>
        </w:tc>
        <w:tc>
          <w:tcPr>
            <w:tcW w:w="1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proofErr w:type="spellStart"/>
            <w:proofErr w:type="gramStart"/>
            <w:r w:rsidRPr="00C56DF6">
              <w:rPr>
                <w:b/>
                <w:bCs/>
                <w:sz w:val="20"/>
                <w:szCs w:val="20"/>
              </w:rPr>
              <w:t>Ответст</w:t>
            </w:r>
            <w:proofErr w:type="spellEnd"/>
            <w:r w:rsidRPr="00C56DF6">
              <w:rPr>
                <w:b/>
                <w:bCs/>
                <w:sz w:val="20"/>
                <w:szCs w:val="20"/>
              </w:rPr>
              <w:t>-</w:t>
            </w:r>
            <w:r w:rsidRPr="00C56DF6">
              <w:rPr>
                <w:sz w:val="20"/>
                <w:szCs w:val="20"/>
              </w:rPr>
              <w:br/>
            </w:r>
            <w:r w:rsidRPr="00C56DF6">
              <w:rPr>
                <w:b/>
                <w:bCs/>
                <w:sz w:val="20"/>
                <w:szCs w:val="20"/>
              </w:rPr>
              <w:t>венный</w:t>
            </w:r>
            <w:proofErr w:type="gramEnd"/>
            <w:r w:rsidRPr="00C56DF6">
              <w:rPr>
                <w:sz w:val="20"/>
                <w:szCs w:val="20"/>
              </w:rPr>
              <w:br/>
            </w:r>
            <w:r w:rsidRPr="00C56DF6">
              <w:rPr>
                <w:b/>
                <w:bCs/>
                <w:sz w:val="20"/>
                <w:szCs w:val="20"/>
              </w:rPr>
              <w:t xml:space="preserve">за </w:t>
            </w:r>
            <w:r w:rsidRPr="00C56DF6">
              <w:rPr>
                <w:sz w:val="20"/>
                <w:szCs w:val="20"/>
              </w:rPr>
              <w:br/>
            </w:r>
            <w:r w:rsidRPr="00C56DF6">
              <w:rPr>
                <w:b/>
                <w:bCs/>
                <w:sz w:val="20"/>
                <w:szCs w:val="20"/>
              </w:rPr>
              <w:t>проверку</w:t>
            </w:r>
          </w:p>
        </w:tc>
        <w:tc>
          <w:tcPr>
            <w:tcW w:w="15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
                <w:bCs/>
                <w:sz w:val="20"/>
                <w:szCs w:val="20"/>
              </w:rPr>
              <w:t xml:space="preserve">Кто </w:t>
            </w:r>
            <w:r w:rsidRPr="00C56DF6">
              <w:rPr>
                <w:sz w:val="20"/>
                <w:szCs w:val="20"/>
              </w:rPr>
              <w:br/>
            </w:r>
            <w:proofErr w:type="gramStart"/>
            <w:r w:rsidRPr="00C56DF6">
              <w:rPr>
                <w:b/>
                <w:bCs/>
                <w:sz w:val="20"/>
                <w:szCs w:val="20"/>
              </w:rPr>
              <w:t>представ-</w:t>
            </w:r>
            <w:r w:rsidRPr="00C56DF6">
              <w:rPr>
                <w:sz w:val="20"/>
                <w:szCs w:val="20"/>
              </w:rPr>
              <w:br/>
            </w:r>
            <w:proofErr w:type="spellStart"/>
            <w:r w:rsidRPr="00C56DF6">
              <w:rPr>
                <w:b/>
                <w:bCs/>
                <w:sz w:val="20"/>
                <w:szCs w:val="20"/>
              </w:rPr>
              <w:t>ляет</w:t>
            </w:r>
            <w:proofErr w:type="spellEnd"/>
            <w:proofErr w:type="gramEnd"/>
          </w:p>
        </w:tc>
        <w:tc>
          <w:tcPr>
            <w:tcW w:w="12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
                <w:bCs/>
                <w:sz w:val="20"/>
                <w:szCs w:val="20"/>
              </w:rPr>
              <w:t>Порядок</w:t>
            </w:r>
            <w:r w:rsidRPr="00C56DF6">
              <w:rPr>
                <w:sz w:val="20"/>
                <w:szCs w:val="20"/>
              </w:rPr>
              <w:br/>
            </w:r>
            <w:proofErr w:type="gramStart"/>
            <w:r w:rsidRPr="00C56DF6">
              <w:rPr>
                <w:b/>
                <w:bCs/>
                <w:sz w:val="20"/>
                <w:szCs w:val="20"/>
              </w:rPr>
              <w:t>представ-</w:t>
            </w:r>
            <w:r w:rsidRPr="00C56DF6">
              <w:rPr>
                <w:b/>
                <w:bCs/>
                <w:sz w:val="20"/>
                <w:szCs w:val="20"/>
              </w:rPr>
              <w:br/>
            </w:r>
            <w:proofErr w:type="spellStart"/>
            <w:r w:rsidRPr="00C56DF6">
              <w:rPr>
                <w:b/>
                <w:bCs/>
                <w:sz w:val="20"/>
                <w:szCs w:val="20"/>
              </w:rPr>
              <w:t>ления</w:t>
            </w:r>
            <w:proofErr w:type="spellEnd"/>
            <w:proofErr w:type="gramEnd"/>
          </w:p>
        </w:tc>
        <w:tc>
          <w:tcPr>
            <w:tcW w:w="17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
                <w:bCs/>
                <w:sz w:val="20"/>
                <w:szCs w:val="20"/>
              </w:rPr>
              <w:t>Срок</w:t>
            </w:r>
            <w:r w:rsidRPr="00C56DF6">
              <w:rPr>
                <w:sz w:val="20"/>
                <w:szCs w:val="20"/>
              </w:rPr>
              <w:br/>
            </w:r>
            <w:proofErr w:type="gramStart"/>
            <w:r w:rsidRPr="00C56DF6">
              <w:rPr>
                <w:b/>
                <w:bCs/>
                <w:sz w:val="20"/>
                <w:szCs w:val="20"/>
              </w:rPr>
              <w:t>представ-</w:t>
            </w:r>
            <w:r w:rsidRPr="00C56DF6">
              <w:rPr>
                <w:sz w:val="20"/>
                <w:szCs w:val="20"/>
              </w:rPr>
              <w:br/>
            </w:r>
            <w:proofErr w:type="spellStart"/>
            <w:r w:rsidRPr="00C56DF6">
              <w:rPr>
                <w:b/>
                <w:bCs/>
                <w:sz w:val="20"/>
                <w:szCs w:val="20"/>
              </w:rPr>
              <w:t>ления</w:t>
            </w:r>
            <w:proofErr w:type="spellEnd"/>
            <w:proofErr w:type="gramEnd"/>
          </w:p>
        </w:tc>
        <w:tc>
          <w:tcPr>
            <w:tcW w:w="11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proofErr w:type="spellStart"/>
            <w:proofErr w:type="gramStart"/>
            <w:r w:rsidRPr="00C56DF6">
              <w:rPr>
                <w:b/>
                <w:bCs/>
                <w:sz w:val="20"/>
                <w:szCs w:val="20"/>
              </w:rPr>
              <w:t>Ответст</w:t>
            </w:r>
            <w:proofErr w:type="spellEnd"/>
            <w:r w:rsidRPr="00C56DF6">
              <w:rPr>
                <w:b/>
                <w:bCs/>
                <w:sz w:val="20"/>
                <w:szCs w:val="20"/>
              </w:rPr>
              <w:t>-</w:t>
            </w:r>
            <w:r w:rsidRPr="00C56DF6">
              <w:rPr>
                <w:sz w:val="20"/>
                <w:szCs w:val="20"/>
              </w:rPr>
              <w:br/>
            </w:r>
            <w:r w:rsidRPr="00C56DF6">
              <w:rPr>
                <w:b/>
                <w:bCs/>
                <w:sz w:val="20"/>
                <w:szCs w:val="20"/>
              </w:rPr>
              <w:t>венный</w:t>
            </w:r>
            <w:proofErr w:type="gramEnd"/>
            <w:r w:rsidRPr="00C56DF6">
              <w:rPr>
                <w:b/>
                <w:bCs/>
                <w:sz w:val="20"/>
                <w:szCs w:val="20"/>
              </w:rPr>
              <w:t xml:space="preserve"> </w:t>
            </w:r>
            <w:r w:rsidRPr="00C56DF6">
              <w:rPr>
                <w:sz w:val="20"/>
                <w:szCs w:val="20"/>
              </w:rPr>
              <w:br/>
            </w:r>
            <w:r w:rsidRPr="00C56DF6">
              <w:rPr>
                <w:b/>
                <w:bCs/>
                <w:sz w:val="20"/>
                <w:szCs w:val="20"/>
              </w:rPr>
              <w:t xml:space="preserve">за </w:t>
            </w:r>
            <w:r w:rsidRPr="00C56DF6">
              <w:rPr>
                <w:sz w:val="20"/>
                <w:szCs w:val="20"/>
              </w:rPr>
              <w:br/>
            </w:r>
            <w:r w:rsidRPr="00C56DF6">
              <w:rPr>
                <w:b/>
                <w:bCs/>
                <w:sz w:val="20"/>
                <w:szCs w:val="20"/>
              </w:rPr>
              <w:t>обработку</w:t>
            </w:r>
          </w:p>
        </w:tc>
        <w:tc>
          <w:tcPr>
            <w:tcW w:w="13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
                <w:bCs/>
                <w:sz w:val="20"/>
                <w:szCs w:val="20"/>
              </w:rPr>
              <w:t>Срок</w:t>
            </w:r>
            <w:r w:rsidRPr="00C56DF6">
              <w:rPr>
                <w:sz w:val="20"/>
                <w:szCs w:val="20"/>
              </w:rPr>
              <w:br/>
            </w:r>
            <w:proofErr w:type="spellStart"/>
            <w:proofErr w:type="gramStart"/>
            <w:r w:rsidRPr="00C56DF6">
              <w:rPr>
                <w:b/>
                <w:bCs/>
                <w:sz w:val="20"/>
                <w:szCs w:val="20"/>
              </w:rPr>
              <w:t>испол</w:t>
            </w:r>
            <w:proofErr w:type="spellEnd"/>
            <w:r w:rsidRPr="00C56DF6">
              <w:rPr>
                <w:b/>
                <w:bCs/>
                <w:sz w:val="20"/>
                <w:szCs w:val="20"/>
              </w:rPr>
              <w:t>-</w:t>
            </w:r>
            <w:r w:rsidRPr="00C56DF6">
              <w:rPr>
                <w:sz w:val="20"/>
                <w:szCs w:val="20"/>
              </w:rPr>
              <w:br/>
            </w:r>
            <w:r w:rsidRPr="00C56DF6">
              <w:rPr>
                <w:b/>
                <w:bCs/>
                <w:sz w:val="20"/>
                <w:szCs w:val="20"/>
              </w:rPr>
              <w:t>нения</w:t>
            </w:r>
            <w:proofErr w:type="gramEnd"/>
          </w:p>
        </w:tc>
        <w:tc>
          <w:tcPr>
            <w:tcW w:w="11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proofErr w:type="spellStart"/>
            <w:proofErr w:type="gramStart"/>
            <w:r w:rsidRPr="00C56DF6">
              <w:rPr>
                <w:b/>
                <w:bCs/>
                <w:sz w:val="20"/>
                <w:szCs w:val="20"/>
              </w:rPr>
              <w:t>Ответст</w:t>
            </w:r>
            <w:proofErr w:type="spellEnd"/>
            <w:r w:rsidRPr="00C56DF6">
              <w:rPr>
                <w:b/>
                <w:bCs/>
                <w:sz w:val="20"/>
                <w:szCs w:val="20"/>
              </w:rPr>
              <w:t>-</w:t>
            </w:r>
            <w:r w:rsidRPr="00C56DF6">
              <w:rPr>
                <w:sz w:val="20"/>
                <w:szCs w:val="20"/>
              </w:rPr>
              <w:br/>
            </w:r>
            <w:r w:rsidRPr="00C56DF6">
              <w:rPr>
                <w:b/>
                <w:bCs/>
                <w:sz w:val="20"/>
                <w:szCs w:val="20"/>
              </w:rPr>
              <w:t>венный</w:t>
            </w:r>
            <w:proofErr w:type="gramEnd"/>
            <w:r w:rsidRPr="00C56DF6">
              <w:rPr>
                <w:sz w:val="20"/>
                <w:szCs w:val="20"/>
              </w:rPr>
              <w:br/>
            </w:r>
            <w:r w:rsidRPr="00C56DF6">
              <w:rPr>
                <w:b/>
                <w:bCs/>
                <w:sz w:val="20"/>
                <w:szCs w:val="20"/>
              </w:rPr>
              <w:t xml:space="preserve">за </w:t>
            </w:r>
            <w:r w:rsidRPr="00C56DF6">
              <w:rPr>
                <w:sz w:val="20"/>
                <w:szCs w:val="20"/>
              </w:rPr>
              <w:br/>
            </w:r>
            <w:r w:rsidRPr="00C56DF6">
              <w:rPr>
                <w:b/>
                <w:bCs/>
                <w:sz w:val="20"/>
                <w:szCs w:val="20"/>
              </w:rPr>
              <w:t>передачу</w:t>
            </w:r>
          </w:p>
        </w:tc>
        <w:tc>
          <w:tcPr>
            <w:tcW w:w="131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
                <w:bCs/>
                <w:sz w:val="20"/>
                <w:szCs w:val="20"/>
              </w:rPr>
              <w:t>Срок</w:t>
            </w:r>
            <w:r w:rsidRPr="00C56DF6">
              <w:rPr>
                <w:sz w:val="20"/>
                <w:szCs w:val="20"/>
              </w:rPr>
              <w:br/>
            </w:r>
            <w:r w:rsidRPr="00C56DF6">
              <w:rPr>
                <w:b/>
                <w:bCs/>
                <w:sz w:val="20"/>
                <w:szCs w:val="20"/>
              </w:rPr>
              <w:t>передачи</w:t>
            </w:r>
          </w:p>
        </w:tc>
      </w:tr>
      <w:tr w:rsidR="00C56DF6" w:rsidRPr="00C56DF6" w:rsidTr="006B6B5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sz w:val="20"/>
                <w:szCs w:val="20"/>
              </w:rPr>
              <w:t>1</w:t>
            </w:r>
          </w:p>
        </w:tc>
        <w:tc>
          <w:tcPr>
            <w:tcW w:w="62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sz w:val="20"/>
                <w:szCs w:val="20"/>
              </w:rPr>
              <w:t>2</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sz w:val="20"/>
                <w:szCs w:val="20"/>
              </w:rPr>
              <w:t>3</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sz w:val="20"/>
                <w:szCs w:val="20"/>
              </w:rPr>
              <w:t>4</w:t>
            </w:r>
          </w:p>
        </w:tc>
        <w:tc>
          <w:tcPr>
            <w:tcW w:w="1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sz w:val="20"/>
                <w:szCs w:val="20"/>
              </w:rPr>
              <w:t>5</w:t>
            </w:r>
          </w:p>
        </w:tc>
        <w:tc>
          <w:tcPr>
            <w:tcW w:w="1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sz w:val="20"/>
                <w:szCs w:val="20"/>
              </w:rPr>
              <w:t>6</w:t>
            </w:r>
          </w:p>
        </w:tc>
        <w:tc>
          <w:tcPr>
            <w:tcW w:w="15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sz w:val="20"/>
                <w:szCs w:val="20"/>
              </w:rPr>
              <w:t>7</w:t>
            </w:r>
          </w:p>
        </w:tc>
        <w:tc>
          <w:tcPr>
            <w:tcW w:w="12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sz w:val="20"/>
                <w:szCs w:val="20"/>
              </w:rPr>
              <w:t>8</w:t>
            </w:r>
          </w:p>
        </w:tc>
        <w:tc>
          <w:tcPr>
            <w:tcW w:w="17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sz w:val="20"/>
                <w:szCs w:val="20"/>
              </w:rPr>
              <w:t>9</w:t>
            </w:r>
          </w:p>
        </w:tc>
        <w:tc>
          <w:tcPr>
            <w:tcW w:w="11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sz w:val="20"/>
                <w:szCs w:val="20"/>
              </w:rPr>
              <w:t>10</w:t>
            </w:r>
          </w:p>
        </w:tc>
        <w:tc>
          <w:tcPr>
            <w:tcW w:w="13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sz w:val="20"/>
                <w:szCs w:val="20"/>
              </w:rPr>
              <w:t>11</w:t>
            </w:r>
          </w:p>
        </w:tc>
        <w:tc>
          <w:tcPr>
            <w:tcW w:w="11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sz w:val="20"/>
                <w:szCs w:val="20"/>
              </w:rPr>
              <w:t>12</w:t>
            </w:r>
          </w:p>
        </w:tc>
        <w:tc>
          <w:tcPr>
            <w:tcW w:w="1315"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sz w:val="20"/>
                <w:szCs w:val="20"/>
              </w:rPr>
              <w:t>13</w:t>
            </w:r>
          </w:p>
        </w:tc>
      </w:tr>
      <w:tr w:rsidR="00C56DF6" w:rsidRPr="00C56DF6" w:rsidTr="006B6B5C">
        <w:tc>
          <w:tcPr>
            <w:tcW w:w="17314" w:type="dxa"/>
            <w:gridSpan w:val="1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sz w:val="20"/>
                <w:szCs w:val="20"/>
              </w:rPr>
              <w:t>…</w:t>
            </w:r>
          </w:p>
        </w:tc>
      </w:tr>
      <w:tr w:rsidR="00C56DF6" w:rsidRPr="00C56DF6" w:rsidTr="006B6B5C">
        <w:tc>
          <w:tcPr>
            <w:tcW w:w="17314" w:type="dxa"/>
            <w:gridSpan w:val="1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РАСЧЕТНЫЕ ДОКУМЕНТЫ</w:t>
            </w:r>
          </w:p>
        </w:tc>
      </w:tr>
      <w:tr w:rsidR="00C56DF6" w:rsidRPr="00C56DF6" w:rsidTr="006B6B5C">
        <w:tc>
          <w:tcPr>
            <w:tcW w:w="17314" w:type="dxa"/>
            <w:gridSpan w:val="1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КАССОВЫЕ ДОКУМЕНТЫ</w:t>
            </w:r>
          </w:p>
        </w:tc>
      </w:tr>
      <w:tr w:rsidR="00C56DF6" w:rsidRPr="00C56DF6" w:rsidTr="006B6B5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Приходный</w:t>
            </w:r>
            <w:r w:rsidRPr="00C56DF6">
              <w:rPr>
                <w:sz w:val="20"/>
                <w:szCs w:val="20"/>
              </w:rPr>
              <w:t xml:space="preserve"> </w:t>
            </w:r>
            <w:r w:rsidRPr="00C56DF6">
              <w:rPr>
                <w:bCs/>
                <w:iCs/>
                <w:sz w:val="20"/>
                <w:szCs w:val="20"/>
              </w:rPr>
              <w:t>кассовый ордер</w:t>
            </w:r>
            <w:r w:rsidRPr="00C56DF6">
              <w:rPr>
                <w:sz w:val="20"/>
                <w:szCs w:val="20"/>
              </w:rPr>
              <w:t xml:space="preserve"> </w:t>
            </w:r>
            <w:r w:rsidRPr="00C56DF6">
              <w:rPr>
                <w:sz w:val="20"/>
                <w:szCs w:val="20"/>
              </w:rPr>
              <w:br/>
            </w:r>
            <w:r w:rsidRPr="00C56DF6">
              <w:rPr>
                <w:bCs/>
                <w:iCs/>
                <w:sz w:val="20"/>
                <w:szCs w:val="20"/>
              </w:rPr>
              <w:t>(ф. 0310001)</w:t>
            </w:r>
          </w:p>
        </w:tc>
        <w:tc>
          <w:tcPr>
            <w:tcW w:w="62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1 в</w:t>
            </w:r>
            <w:r w:rsidRPr="00C56DF6">
              <w:rPr>
                <w:sz w:val="20"/>
                <w:szCs w:val="20"/>
              </w:rPr>
              <w:t xml:space="preserve"> </w:t>
            </w:r>
            <w:r w:rsidRPr="00C56DF6">
              <w:rPr>
                <w:bCs/>
                <w:iCs/>
                <w:sz w:val="20"/>
                <w:szCs w:val="20"/>
              </w:rPr>
              <w:t>бухг.</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sz w:val="20"/>
                <w:szCs w:val="20"/>
              </w:rPr>
            </w:pPr>
            <w:r w:rsidRPr="00C56DF6">
              <w:rPr>
                <w:bCs/>
                <w:iCs/>
                <w:sz w:val="20"/>
                <w:szCs w:val="20"/>
              </w:rPr>
              <w:t>кассир</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sz w:val="20"/>
                <w:szCs w:val="20"/>
              </w:rPr>
            </w:pPr>
            <w:r w:rsidRPr="00C56DF6">
              <w:rPr>
                <w:bCs/>
                <w:iCs/>
                <w:sz w:val="20"/>
                <w:szCs w:val="20"/>
              </w:rPr>
              <w:t>кассир</w:t>
            </w:r>
          </w:p>
        </w:tc>
        <w:tc>
          <w:tcPr>
            <w:tcW w:w="1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sz w:val="20"/>
                <w:szCs w:val="20"/>
              </w:rPr>
            </w:pPr>
            <w:r w:rsidRPr="00C56DF6">
              <w:rPr>
                <w:bCs/>
                <w:iCs/>
                <w:sz w:val="20"/>
                <w:szCs w:val="20"/>
              </w:rPr>
              <w:t>по</w:t>
            </w:r>
            <w:r w:rsidRPr="00C56DF6">
              <w:rPr>
                <w:sz w:val="20"/>
                <w:szCs w:val="20"/>
              </w:rPr>
              <w:t xml:space="preserve"> </w:t>
            </w:r>
            <w:r w:rsidRPr="00C56DF6">
              <w:rPr>
                <w:bCs/>
                <w:iCs/>
                <w:sz w:val="20"/>
                <w:szCs w:val="20"/>
              </w:rPr>
              <w:t>мере</w:t>
            </w:r>
            <w:r w:rsidRPr="00C56DF6">
              <w:rPr>
                <w:sz w:val="20"/>
                <w:szCs w:val="20"/>
              </w:rPr>
              <w:t xml:space="preserve"> </w:t>
            </w:r>
            <w:r w:rsidRPr="00C56DF6">
              <w:rPr>
                <w:sz w:val="20"/>
                <w:szCs w:val="20"/>
              </w:rPr>
              <w:br/>
            </w:r>
            <w:r w:rsidRPr="00C56DF6">
              <w:rPr>
                <w:bCs/>
                <w:iCs/>
                <w:sz w:val="20"/>
                <w:szCs w:val="20"/>
              </w:rPr>
              <w:t>приема</w:t>
            </w:r>
            <w:r w:rsidRPr="00C56DF6">
              <w:rPr>
                <w:sz w:val="20"/>
                <w:szCs w:val="20"/>
              </w:rPr>
              <w:t xml:space="preserve"> </w:t>
            </w:r>
            <w:r w:rsidRPr="00C56DF6">
              <w:rPr>
                <w:sz w:val="20"/>
                <w:szCs w:val="20"/>
              </w:rPr>
              <w:br/>
            </w:r>
            <w:r w:rsidRPr="00C56DF6">
              <w:rPr>
                <w:bCs/>
                <w:iCs/>
                <w:sz w:val="20"/>
                <w:szCs w:val="20"/>
              </w:rPr>
              <w:t>денег</w:t>
            </w:r>
          </w:p>
        </w:tc>
        <w:tc>
          <w:tcPr>
            <w:tcW w:w="1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sz w:val="20"/>
                <w:szCs w:val="20"/>
              </w:rPr>
            </w:pPr>
            <w:r w:rsidRPr="00C56DF6">
              <w:rPr>
                <w:bCs/>
                <w:iCs/>
                <w:sz w:val="20"/>
                <w:szCs w:val="20"/>
              </w:rPr>
              <w:t>главный</w:t>
            </w:r>
            <w:r w:rsidRPr="00C56DF6">
              <w:rPr>
                <w:sz w:val="20"/>
                <w:szCs w:val="20"/>
              </w:rPr>
              <w:t xml:space="preserve"> </w:t>
            </w:r>
            <w:r w:rsidRPr="00C56DF6">
              <w:rPr>
                <w:sz w:val="20"/>
                <w:szCs w:val="20"/>
              </w:rPr>
              <w:br/>
            </w:r>
            <w:r w:rsidRPr="00C56DF6">
              <w:rPr>
                <w:bCs/>
                <w:iCs/>
                <w:sz w:val="20"/>
                <w:szCs w:val="20"/>
              </w:rPr>
              <w:t>бухгалтер</w:t>
            </w:r>
          </w:p>
        </w:tc>
        <w:tc>
          <w:tcPr>
            <w:tcW w:w="15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sz w:val="20"/>
                <w:szCs w:val="20"/>
              </w:rPr>
            </w:pPr>
            <w:r w:rsidRPr="00C56DF6">
              <w:rPr>
                <w:bCs/>
                <w:iCs/>
                <w:sz w:val="20"/>
                <w:szCs w:val="20"/>
              </w:rPr>
              <w:t>кассир</w:t>
            </w:r>
          </w:p>
        </w:tc>
        <w:tc>
          <w:tcPr>
            <w:tcW w:w="12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в конце</w:t>
            </w:r>
            <w:r w:rsidRPr="00C56DF6">
              <w:rPr>
                <w:sz w:val="20"/>
                <w:szCs w:val="20"/>
              </w:rPr>
              <w:t xml:space="preserve"> </w:t>
            </w:r>
            <w:r w:rsidRPr="00C56DF6">
              <w:rPr>
                <w:sz w:val="20"/>
                <w:szCs w:val="20"/>
              </w:rPr>
              <w:br/>
            </w:r>
            <w:r w:rsidRPr="00C56DF6">
              <w:rPr>
                <w:bCs/>
                <w:iCs/>
                <w:sz w:val="20"/>
                <w:szCs w:val="20"/>
              </w:rPr>
              <w:t>дня</w:t>
            </w:r>
          </w:p>
        </w:tc>
        <w:tc>
          <w:tcPr>
            <w:tcW w:w="17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не позже</w:t>
            </w:r>
            <w:r w:rsidRPr="00C56DF6">
              <w:rPr>
                <w:sz w:val="20"/>
                <w:szCs w:val="20"/>
              </w:rPr>
              <w:t xml:space="preserve"> </w:t>
            </w:r>
            <w:r w:rsidRPr="00C56DF6">
              <w:rPr>
                <w:sz w:val="20"/>
                <w:szCs w:val="20"/>
              </w:rPr>
              <w:br/>
            </w:r>
            <w:r w:rsidRPr="00C56DF6">
              <w:rPr>
                <w:bCs/>
                <w:iCs/>
                <w:sz w:val="20"/>
                <w:szCs w:val="20"/>
              </w:rPr>
              <w:t>следующего</w:t>
            </w:r>
            <w:r w:rsidRPr="00C56DF6">
              <w:rPr>
                <w:sz w:val="20"/>
                <w:szCs w:val="20"/>
              </w:rPr>
              <w:t xml:space="preserve"> </w:t>
            </w:r>
            <w:r w:rsidRPr="00C56DF6">
              <w:rPr>
                <w:sz w:val="20"/>
                <w:szCs w:val="20"/>
              </w:rPr>
              <w:br/>
            </w:r>
            <w:r w:rsidRPr="00C56DF6">
              <w:rPr>
                <w:bCs/>
                <w:iCs/>
                <w:sz w:val="20"/>
                <w:szCs w:val="20"/>
              </w:rPr>
              <w:t>дня после</w:t>
            </w:r>
            <w:r w:rsidRPr="00C56DF6">
              <w:rPr>
                <w:sz w:val="20"/>
                <w:szCs w:val="20"/>
              </w:rPr>
              <w:t xml:space="preserve"> </w:t>
            </w:r>
            <w:r w:rsidRPr="00C56DF6">
              <w:rPr>
                <w:sz w:val="20"/>
                <w:szCs w:val="20"/>
              </w:rPr>
              <w:br/>
            </w:r>
            <w:r w:rsidRPr="00C56DF6">
              <w:rPr>
                <w:bCs/>
                <w:iCs/>
                <w:sz w:val="20"/>
                <w:szCs w:val="20"/>
              </w:rPr>
              <w:t>поступления</w:t>
            </w:r>
          </w:p>
        </w:tc>
        <w:tc>
          <w:tcPr>
            <w:tcW w:w="11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proofErr w:type="spellStart"/>
            <w:proofErr w:type="gramStart"/>
            <w:r w:rsidRPr="00C56DF6">
              <w:rPr>
                <w:bCs/>
                <w:iCs/>
                <w:sz w:val="20"/>
                <w:szCs w:val="20"/>
              </w:rPr>
              <w:t>бухгал</w:t>
            </w:r>
            <w:proofErr w:type="spellEnd"/>
            <w:r w:rsidRPr="00C56DF6">
              <w:rPr>
                <w:bCs/>
                <w:iCs/>
                <w:sz w:val="20"/>
                <w:szCs w:val="20"/>
              </w:rPr>
              <w:t>-</w:t>
            </w:r>
            <w:r w:rsidRPr="00C56DF6">
              <w:rPr>
                <w:sz w:val="20"/>
                <w:szCs w:val="20"/>
              </w:rPr>
              <w:br/>
            </w:r>
            <w:proofErr w:type="spellStart"/>
            <w:r w:rsidRPr="00C56DF6">
              <w:rPr>
                <w:bCs/>
                <w:iCs/>
                <w:sz w:val="20"/>
                <w:szCs w:val="20"/>
              </w:rPr>
              <w:t>терия</w:t>
            </w:r>
            <w:proofErr w:type="spellEnd"/>
            <w:proofErr w:type="gramEnd"/>
          </w:p>
        </w:tc>
        <w:tc>
          <w:tcPr>
            <w:tcW w:w="13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в день</w:t>
            </w:r>
            <w:r w:rsidRPr="00C56DF6">
              <w:rPr>
                <w:sz w:val="20"/>
                <w:szCs w:val="20"/>
              </w:rPr>
              <w:t xml:space="preserve"> </w:t>
            </w:r>
            <w:r w:rsidRPr="00C56DF6">
              <w:rPr>
                <w:sz w:val="20"/>
                <w:szCs w:val="20"/>
              </w:rPr>
              <w:br/>
            </w:r>
            <w:r w:rsidRPr="00C56DF6">
              <w:rPr>
                <w:bCs/>
                <w:iCs/>
                <w:sz w:val="20"/>
                <w:szCs w:val="20"/>
              </w:rPr>
              <w:t>поступления</w:t>
            </w:r>
          </w:p>
        </w:tc>
        <w:tc>
          <w:tcPr>
            <w:tcW w:w="122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служебный отдел</w:t>
            </w:r>
          </w:p>
        </w:tc>
        <w:tc>
          <w:tcPr>
            <w:tcW w:w="12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по</w:t>
            </w:r>
            <w:r w:rsidRPr="00C56DF6">
              <w:rPr>
                <w:sz w:val="20"/>
                <w:szCs w:val="20"/>
              </w:rPr>
              <w:t xml:space="preserve"> </w:t>
            </w:r>
            <w:r w:rsidRPr="00C56DF6">
              <w:rPr>
                <w:sz w:val="20"/>
                <w:szCs w:val="20"/>
              </w:rPr>
              <w:br/>
            </w:r>
            <w:r w:rsidRPr="00C56DF6">
              <w:rPr>
                <w:bCs/>
                <w:iCs/>
                <w:sz w:val="20"/>
                <w:szCs w:val="20"/>
              </w:rPr>
              <w:t>истечении 5 лет</w:t>
            </w:r>
          </w:p>
        </w:tc>
      </w:tr>
      <w:tr w:rsidR="00C56DF6" w:rsidRPr="00C56DF6" w:rsidTr="006B6B5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Расходный</w:t>
            </w:r>
            <w:r w:rsidRPr="00C56DF6">
              <w:rPr>
                <w:sz w:val="20"/>
                <w:szCs w:val="20"/>
              </w:rPr>
              <w:t xml:space="preserve"> </w:t>
            </w:r>
            <w:r w:rsidRPr="00C56DF6">
              <w:rPr>
                <w:bCs/>
                <w:iCs/>
                <w:sz w:val="20"/>
                <w:szCs w:val="20"/>
              </w:rPr>
              <w:t>кассовый ордер</w:t>
            </w:r>
            <w:r w:rsidRPr="00C56DF6">
              <w:rPr>
                <w:sz w:val="20"/>
                <w:szCs w:val="20"/>
              </w:rPr>
              <w:t xml:space="preserve"> </w:t>
            </w:r>
            <w:r w:rsidRPr="00C56DF6">
              <w:rPr>
                <w:sz w:val="20"/>
                <w:szCs w:val="20"/>
              </w:rPr>
              <w:br/>
            </w:r>
            <w:r w:rsidRPr="00C56DF6">
              <w:rPr>
                <w:bCs/>
                <w:iCs/>
                <w:sz w:val="20"/>
                <w:szCs w:val="20"/>
              </w:rPr>
              <w:t>(ф. 0310002)</w:t>
            </w:r>
          </w:p>
        </w:tc>
        <w:tc>
          <w:tcPr>
            <w:tcW w:w="62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1 в</w:t>
            </w:r>
            <w:r w:rsidRPr="00C56DF6">
              <w:rPr>
                <w:sz w:val="20"/>
                <w:szCs w:val="20"/>
              </w:rPr>
              <w:t xml:space="preserve"> </w:t>
            </w:r>
            <w:r w:rsidRPr="00C56DF6">
              <w:rPr>
                <w:bCs/>
                <w:iCs/>
                <w:sz w:val="20"/>
                <w:szCs w:val="20"/>
              </w:rPr>
              <w:t>бухг.</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sz w:val="20"/>
                <w:szCs w:val="20"/>
              </w:rPr>
            </w:pPr>
            <w:r w:rsidRPr="00C56DF6">
              <w:rPr>
                <w:bCs/>
                <w:iCs/>
                <w:sz w:val="20"/>
                <w:szCs w:val="20"/>
              </w:rPr>
              <w:t>кассир</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sz w:val="20"/>
                <w:szCs w:val="20"/>
              </w:rPr>
            </w:pPr>
            <w:r w:rsidRPr="00C56DF6">
              <w:rPr>
                <w:bCs/>
                <w:iCs/>
                <w:sz w:val="20"/>
                <w:szCs w:val="20"/>
              </w:rPr>
              <w:t>кассир</w:t>
            </w:r>
          </w:p>
        </w:tc>
        <w:tc>
          <w:tcPr>
            <w:tcW w:w="1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sz w:val="20"/>
                <w:szCs w:val="20"/>
              </w:rPr>
            </w:pPr>
            <w:r w:rsidRPr="00C56DF6">
              <w:rPr>
                <w:bCs/>
                <w:iCs/>
                <w:sz w:val="20"/>
                <w:szCs w:val="20"/>
              </w:rPr>
              <w:t>по</w:t>
            </w:r>
            <w:r w:rsidRPr="00C56DF6">
              <w:rPr>
                <w:sz w:val="20"/>
                <w:szCs w:val="20"/>
              </w:rPr>
              <w:t xml:space="preserve"> </w:t>
            </w:r>
            <w:r w:rsidRPr="00C56DF6">
              <w:rPr>
                <w:bCs/>
                <w:iCs/>
                <w:sz w:val="20"/>
                <w:szCs w:val="20"/>
              </w:rPr>
              <w:t>мере</w:t>
            </w:r>
            <w:r w:rsidRPr="00C56DF6">
              <w:rPr>
                <w:sz w:val="20"/>
                <w:szCs w:val="20"/>
              </w:rPr>
              <w:t xml:space="preserve"> </w:t>
            </w:r>
            <w:r w:rsidRPr="00C56DF6">
              <w:rPr>
                <w:sz w:val="20"/>
                <w:szCs w:val="20"/>
              </w:rPr>
              <w:br/>
            </w:r>
            <w:r w:rsidRPr="00C56DF6">
              <w:rPr>
                <w:bCs/>
                <w:iCs/>
                <w:sz w:val="20"/>
                <w:szCs w:val="20"/>
              </w:rPr>
              <w:t>выдачи</w:t>
            </w:r>
            <w:r w:rsidRPr="00C56DF6">
              <w:rPr>
                <w:sz w:val="20"/>
                <w:szCs w:val="20"/>
              </w:rPr>
              <w:t xml:space="preserve"> </w:t>
            </w:r>
            <w:r w:rsidRPr="00C56DF6">
              <w:rPr>
                <w:sz w:val="20"/>
                <w:szCs w:val="20"/>
              </w:rPr>
              <w:br/>
            </w:r>
            <w:r w:rsidRPr="00C56DF6">
              <w:rPr>
                <w:bCs/>
                <w:iCs/>
                <w:sz w:val="20"/>
                <w:szCs w:val="20"/>
              </w:rPr>
              <w:t>денег</w:t>
            </w:r>
          </w:p>
        </w:tc>
        <w:tc>
          <w:tcPr>
            <w:tcW w:w="1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sz w:val="20"/>
                <w:szCs w:val="20"/>
              </w:rPr>
            </w:pPr>
            <w:r w:rsidRPr="00C56DF6">
              <w:rPr>
                <w:bCs/>
                <w:iCs/>
                <w:sz w:val="20"/>
                <w:szCs w:val="20"/>
              </w:rPr>
              <w:t>главный</w:t>
            </w:r>
            <w:r w:rsidRPr="00C56DF6">
              <w:rPr>
                <w:sz w:val="20"/>
                <w:szCs w:val="20"/>
              </w:rPr>
              <w:t xml:space="preserve"> </w:t>
            </w:r>
            <w:r w:rsidRPr="00C56DF6">
              <w:rPr>
                <w:sz w:val="20"/>
                <w:szCs w:val="20"/>
              </w:rPr>
              <w:br/>
            </w:r>
            <w:r w:rsidRPr="00C56DF6">
              <w:rPr>
                <w:bCs/>
                <w:iCs/>
                <w:sz w:val="20"/>
                <w:szCs w:val="20"/>
              </w:rPr>
              <w:t>бухгалтер</w:t>
            </w:r>
          </w:p>
        </w:tc>
        <w:tc>
          <w:tcPr>
            <w:tcW w:w="15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sz w:val="20"/>
                <w:szCs w:val="20"/>
              </w:rPr>
            </w:pPr>
            <w:r w:rsidRPr="00C56DF6">
              <w:rPr>
                <w:bCs/>
                <w:iCs/>
                <w:sz w:val="20"/>
                <w:szCs w:val="20"/>
              </w:rPr>
              <w:t>кассир</w:t>
            </w:r>
          </w:p>
        </w:tc>
        <w:tc>
          <w:tcPr>
            <w:tcW w:w="12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в конце</w:t>
            </w:r>
            <w:r w:rsidRPr="00C56DF6">
              <w:rPr>
                <w:sz w:val="20"/>
                <w:szCs w:val="20"/>
              </w:rPr>
              <w:t xml:space="preserve"> </w:t>
            </w:r>
            <w:r w:rsidRPr="00C56DF6">
              <w:rPr>
                <w:sz w:val="20"/>
                <w:szCs w:val="20"/>
              </w:rPr>
              <w:br/>
            </w:r>
            <w:r w:rsidRPr="00C56DF6">
              <w:rPr>
                <w:bCs/>
                <w:iCs/>
                <w:sz w:val="20"/>
                <w:szCs w:val="20"/>
              </w:rPr>
              <w:t>дня</w:t>
            </w:r>
          </w:p>
        </w:tc>
        <w:tc>
          <w:tcPr>
            <w:tcW w:w="17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не позже</w:t>
            </w:r>
            <w:r w:rsidRPr="00C56DF6">
              <w:rPr>
                <w:sz w:val="20"/>
                <w:szCs w:val="20"/>
              </w:rPr>
              <w:t xml:space="preserve"> </w:t>
            </w:r>
            <w:r w:rsidRPr="00C56DF6">
              <w:rPr>
                <w:sz w:val="20"/>
                <w:szCs w:val="20"/>
              </w:rPr>
              <w:br/>
            </w:r>
            <w:r w:rsidRPr="00C56DF6">
              <w:rPr>
                <w:bCs/>
                <w:iCs/>
                <w:sz w:val="20"/>
                <w:szCs w:val="20"/>
              </w:rPr>
              <w:t>следующего</w:t>
            </w:r>
            <w:r w:rsidRPr="00C56DF6">
              <w:rPr>
                <w:sz w:val="20"/>
                <w:szCs w:val="20"/>
              </w:rPr>
              <w:t xml:space="preserve"> </w:t>
            </w:r>
            <w:r w:rsidRPr="00C56DF6">
              <w:rPr>
                <w:sz w:val="20"/>
                <w:szCs w:val="20"/>
              </w:rPr>
              <w:br/>
            </w:r>
            <w:r w:rsidRPr="00C56DF6">
              <w:rPr>
                <w:bCs/>
                <w:iCs/>
                <w:sz w:val="20"/>
                <w:szCs w:val="20"/>
              </w:rPr>
              <w:t>дня после</w:t>
            </w:r>
            <w:r w:rsidRPr="00C56DF6">
              <w:rPr>
                <w:sz w:val="20"/>
                <w:szCs w:val="20"/>
              </w:rPr>
              <w:t xml:space="preserve"> </w:t>
            </w:r>
            <w:r w:rsidRPr="00C56DF6">
              <w:rPr>
                <w:sz w:val="20"/>
                <w:szCs w:val="20"/>
              </w:rPr>
              <w:br/>
            </w:r>
            <w:r w:rsidRPr="00C56DF6">
              <w:rPr>
                <w:bCs/>
                <w:iCs/>
                <w:sz w:val="20"/>
                <w:szCs w:val="20"/>
              </w:rPr>
              <w:t>поступления</w:t>
            </w:r>
          </w:p>
        </w:tc>
        <w:tc>
          <w:tcPr>
            <w:tcW w:w="11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proofErr w:type="spellStart"/>
            <w:proofErr w:type="gramStart"/>
            <w:r w:rsidRPr="00C56DF6">
              <w:rPr>
                <w:bCs/>
                <w:iCs/>
                <w:sz w:val="20"/>
                <w:szCs w:val="20"/>
              </w:rPr>
              <w:t>бухгал</w:t>
            </w:r>
            <w:proofErr w:type="spellEnd"/>
            <w:r w:rsidRPr="00C56DF6">
              <w:rPr>
                <w:bCs/>
                <w:iCs/>
                <w:sz w:val="20"/>
                <w:szCs w:val="20"/>
              </w:rPr>
              <w:t>-</w:t>
            </w:r>
            <w:r w:rsidRPr="00C56DF6">
              <w:rPr>
                <w:sz w:val="20"/>
                <w:szCs w:val="20"/>
              </w:rPr>
              <w:br/>
            </w:r>
            <w:proofErr w:type="spellStart"/>
            <w:r w:rsidRPr="00C56DF6">
              <w:rPr>
                <w:bCs/>
                <w:iCs/>
                <w:sz w:val="20"/>
                <w:szCs w:val="20"/>
              </w:rPr>
              <w:t>терия</w:t>
            </w:r>
            <w:proofErr w:type="spellEnd"/>
            <w:proofErr w:type="gramEnd"/>
          </w:p>
        </w:tc>
        <w:tc>
          <w:tcPr>
            <w:tcW w:w="13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в день</w:t>
            </w:r>
            <w:r w:rsidRPr="00C56DF6">
              <w:rPr>
                <w:sz w:val="20"/>
                <w:szCs w:val="20"/>
              </w:rPr>
              <w:t xml:space="preserve"> </w:t>
            </w:r>
            <w:r w:rsidRPr="00C56DF6">
              <w:rPr>
                <w:sz w:val="20"/>
                <w:szCs w:val="20"/>
              </w:rPr>
              <w:br/>
            </w:r>
            <w:r w:rsidRPr="00C56DF6">
              <w:rPr>
                <w:bCs/>
                <w:iCs/>
                <w:sz w:val="20"/>
                <w:szCs w:val="20"/>
              </w:rPr>
              <w:t>поступления</w:t>
            </w:r>
          </w:p>
        </w:tc>
        <w:tc>
          <w:tcPr>
            <w:tcW w:w="122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proofErr w:type="spellStart"/>
            <w:r w:rsidRPr="00C56DF6">
              <w:rPr>
                <w:bCs/>
                <w:iCs/>
                <w:sz w:val="20"/>
                <w:szCs w:val="20"/>
              </w:rPr>
              <w:t>служебны</w:t>
            </w:r>
            <w:proofErr w:type="spellEnd"/>
            <w:r w:rsidRPr="00C56DF6">
              <w:rPr>
                <w:sz w:val="20"/>
                <w:szCs w:val="20"/>
              </w:rPr>
              <w:br/>
            </w:r>
            <w:r w:rsidRPr="00C56DF6">
              <w:rPr>
                <w:bCs/>
                <w:iCs/>
                <w:sz w:val="20"/>
                <w:szCs w:val="20"/>
              </w:rPr>
              <w:t>й отдел</w:t>
            </w:r>
          </w:p>
        </w:tc>
        <w:tc>
          <w:tcPr>
            <w:tcW w:w="12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по</w:t>
            </w:r>
            <w:r w:rsidRPr="00C56DF6">
              <w:rPr>
                <w:sz w:val="20"/>
                <w:szCs w:val="20"/>
              </w:rPr>
              <w:t xml:space="preserve"> </w:t>
            </w:r>
            <w:r w:rsidRPr="00C56DF6">
              <w:rPr>
                <w:sz w:val="20"/>
                <w:szCs w:val="20"/>
              </w:rPr>
              <w:br/>
            </w:r>
            <w:r w:rsidRPr="00C56DF6">
              <w:rPr>
                <w:bCs/>
                <w:iCs/>
                <w:sz w:val="20"/>
                <w:szCs w:val="20"/>
              </w:rPr>
              <w:t>истечении 5 лет</w:t>
            </w:r>
          </w:p>
        </w:tc>
      </w:tr>
      <w:tr w:rsidR="00C56DF6" w:rsidRPr="00C56DF6" w:rsidTr="006B6B5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w:t>
            </w:r>
          </w:p>
        </w:tc>
        <w:tc>
          <w:tcPr>
            <w:tcW w:w="62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w:t>
            </w:r>
          </w:p>
        </w:tc>
        <w:tc>
          <w:tcPr>
            <w:tcW w:w="1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w:t>
            </w:r>
          </w:p>
        </w:tc>
        <w:tc>
          <w:tcPr>
            <w:tcW w:w="1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w:t>
            </w:r>
          </w:p>
        </w:tc>
        <w:tc>
          <w:tcPr>
            <w:tcW w:w="15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w:t>
            </w:r>
          </w:p>
        </w:tc>
        <w:tc>
          <w:tcPr>
            <w:tcW w:w="12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w:t>
            </w:r>
          </w:p>
        </w:tc>
        <w:tc>
          <w:tcPr>
            <w:tcW w:w="17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w:t>
            </w:r>
          </w:p>
        </w:tc>
        <w:tc>
          <w:tcPr>
            <w:tcW w:w="11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w:t>
            </w:r>
          </w:p>
        </w:tc>
        <w:tc>
          <w:tcPr>
            <w:tcW w:w="13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w:t>
            </w:r>
          </w:p>
        </w:tc>
        <w:tc>
          <w:tcPr>
            <w:tcW w:w="122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w:t>
            </w:r>
          </w:p>
        </w:tc>
        <w:tc>
          <w:tcPr>
            <w:tcW w:w="12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w:t>
            </w:r>
          </w:p>
        </w:tc>
      </w:tr>
      <w:tr w:rsidR="00C56DF6" w:rsidRPr="00C56DF6" w:rsidTr="006B6B5C">
        <w:tc>
          <w:tcPr>
            <w:tcW w:w="17314" w:type="dxa"/>
            <w:gridSpan w:val="1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Cs/>
                <w:iCs/>
                <w:sz w:val="20"/>
                <w:szCs w:val="20"/>
              </w:rPr>
            </w:pPr>
            <w:r w:rsidRPr="00C56DF6">
              <w:rPr>
                <w:bCs/>
                <w:iCs/>
                <w:sz w:val="20"/>
                <w:szCs w:val="20"/>
              </w:rPr>
              <w:t>ДОКУМЕНТЫ ПО РАСЧЕТАМ С СОТРУДНИКАМИ</w:t>
            </w:r>
          </w:p>
        </w:tc>
      </w:tr>
      <w:tr w:rsidR="00C56DF6" w:rsidRPr="00C56DF6" w:rsidTr="006B6B5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 xml:space="preserve">Табель учета использования рабочего </w:t>
            </w:r>
            <w:proofErr w:type="gramStart"/>
            <w:r w:rsidRPr="00C56DF6">
              <w:rPr>
                <w:bCs/>
                <w:iCs/>
                <w:sz w:val="20"/>
                <w:szCs w:val="20"/>
              </w:rPr>
              <w:t>времени</w:t>
            </w:r>
            <w:r w:rsidRPr="00C56DF6">
              <w:rPr>
                <w:bCs/>
                <w:iCs/>
                <w:sz w:val="20"/>
              </w:rPr>
              <w:br/>
            </w:r>
            <w:r w:rsidRPr="00C56DF6">
              <w:rPr>
                <w:bCs/>
                <w:iCs/>
                <w:sz w:val="20"/>
                <w:szCs w:val="20"/>
              </w:rPr>
              <w:t>(</w:t>
            </w:r>
            <w:proofErr w:type="gramEnd"/>
            <w:r w:rsidRPr="00C56DF6">
              <w:rPr>
                <w:bCs/>
                <w:iCs/>
                <w:sz w:val="20"/>
                <w:szCs w:val="20"/>
              </w:rPr>
              <w:t>ф. 0504421)</w:t>
            </w:r>
          </w:p>
        </w:tc>
        <w:tc>
          <w:tcPr>
            <w:tcW w:w="62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1 в бухг.</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специалист по кадрам</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специалист по кадрам</w:t>
            </w:r>
          </w:p>
        </w:tc>
        <w:tc>
          <w:tcPr>
            <w:tcW w:w="1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b/>
                <w:bCs/>
                <w:i/>
                <w:iCs/>
                <w:sz w:val="20"/>
                <w:szCs w:val="20"/>
              </w:rPr>
            </w:pPr>
            <w:r w:rsidRPr="00C56DF6">
              <w:rPr>
                <w:bCs/>
                <w:iCs/>
                <w:sz w:val="20"/>
                <w:szCs w:val="20"/>
              </w:rPr>
              <w:t>два раза в месяц – 13-го и 25-го числа текущего месяца</w:t>
            </w:r>
          </w:p>
        </w:tc>
        <w:tc>
          <w:tcPr>
            <w:tcW w:w="1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b/>
                <w:bCs/>
                <w:i/>
                <w:iCs/>
                <w:sz w:val="20"/>
                <w:szCs w:val="20"/>
              </w:rPr>
            </w:pPr>
            <w:r w:rsidRPr="00C56DF6">
              <w:rPr>
                <w:bCs/>
                <w:iCs/>
                <w:sz w:val="20"/>
                <w:szCs w:val="20"/>
              </w:rPr>
              <w:t>начальник отдела кадров</w:t>
            </w:r>
          </w:p>
        </w:tc>
        <w:tc>
          <w:tcPr>
            <w:tcW w:w="15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b/>
                <w:bCs/>
                <w:i/>
                <w:iCs/>
                <w:sz w:val="20"/>
                <w:szCs w:val="20"/>
              </w:rPr>
            </w:pPr>
            <w:r w:rsidRPr="00C56DF6">
              <w:rPr>
                <w:bCs/>
                <w:iCs/>
                <w:sz w:val="20"/>
                <w:szCs w:val="20"/>
              </w:rPr>
              <w:t>специалист по кадрам</w:t>
            </w:r>
          </w:p>
        </w:tc>
        <w:tc>
          <w:tcPr>
            <w:tcW w:w="12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в течение дня</w:t>
            </w:r>
          </w:p>
        </w:tc>
        <w:tc>
          <w:tcPr>
            <w:tcW w:w="17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b/>
                <w:bCs/>
                <w:i/>
                <w:iCs/>
                <w:sz w:val="20"/>
                <w:szCs w:val="20"/>
              </w:rPr>
            </w:pPr>
            <w:r w:rsidRPr="00C56DF6">
              <w:rPr>
                <w:bCs/>
                <w:iCs/>
                <w:sz w:val="20"/>
                <w:szCs w:val="20"/>
              </w:rPr>
              <w:t>два раза в месяц – 13-го и 25-го числа текущего месяца</w:t>
            </w:r>
          </w:p>
        </w:tc>
        <w:tc>
          <w:tcPr>
            <w:tcW w:w="11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бухгалтер-расчетчик</w:t>
            </w:r>
          </w:p>
        </w:tc>
        <w:tc>
          <w:tcPr>
            <w:tcW w:w="13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2 дня, после получения</w:t>
            </w:r>
          </w:p>
        </w:tc>
        <w:tc>
          <w:tcPr>
            <w:tcW w:w="122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служебный отдел</w:t>
            </w:r>
          </w:p>
        </w:tc>
        <w:tc>
          <w:tcPr>
            <w:tcW w:w="12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Cs/>
                <w:iCs/>
                <w:sz w:val="20"/>
                <w:szCs w:val="20"/>
              </w:rPr>
            </w:pPr>
            <w:r w:rsidRPr="00C56DF6">
              <w:rPr>
                <w:bCs/>
                <w:iCs/>
                <w:sz w:val="20"/>
                <w:szCs w:val="20"/>
              </w:rPr>
              <w:t xml:space="preserve">по </w:t>
            </w:r>
            <w:r w:rsidRPr="00C56DF6">
              <w:rPr>
                <w:bCs/>
                <w:iCs/>
                <w:sz w:val="20"/>
                <w:szCs w:val="20"/>
              </w:rPr>
              <w:br/>
              <w:t>истечении 5 лет</w:t>
            </w:r>
          </w:p>
        </w:tc>
      </w:tr>
      <w:tr w:rsidR="00C56DF6" w:rsidRPr="00C56DF6" w:rsidTr="006B6B5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 xml:space="preserve">Приказ о направлении в служебную командировку </w:t>
            </w:r>
          </w:p>
        </w:tc>
        <w:tc>
          <w:tcPr>
            <w:tcW w:w="62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1 в бухг.</w:t>
            </w:r>
            <w:r w:rsidRPr="00C56DF6">
              <w:rPr>
                <w:bCs/>
                <w:iCs/>
                <w:sz w:val="20"/>
                <w:szCs w:val="20"/>
              </w:rPr>
              <w:br/>
              <w:t>1 в ОК</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специалист по кадрам</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специалист по кадрам</w:t>
            </w:r>
          </w:p>
        </w:tc>
        <w:tc>
          <w:tcPr>
            <w:tcW w:w="1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b/>
                <w:bCs/>
                <w:i/>
                <w:iCs/>
                <w:sz w:val="20"/>
                <w:szCs w:val="20"/>
              </w:rPr>
            </w:pPr>
            <w:r w:rsidRPr="00C56DF6">
              <w:rPr>
                <w:bCs/>
                <w:iCs/>
                <w:sz w:val="20"/>
                <w:szCs w:val="20"/>
              </w:rPr>
              <w:t>Не менее чем за пять рабочих дней до отъезда в командировку</w:t>
            </w:r>
          </w:p>
        </w:tc>
        <w:tc>
          <w:tcPr>
            <w:tcW w:w="1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b/>
                <w:bCs/>
                <w:i/>
                <w:iCs/>
                <w:sz w:val="20"/>
                <w:szCs w:val="20"/>
              </w:rPr>
            </w:pPr>
            <w:r w:rsidRPr="00C56DF6">
              <w:rPr>
                <w:bCs/>
                <w:iCs/>
                <w:sz w:val="20"/>
                <w:szCs w:val="20"/>
              </w:rPr>
              <w:t>начальник отдела кадров</w:t>
            </w:r>
          </w:p>
        </w:tc>
        <w:tc>
          <w:tcPr>
            <w:tcW w:w="15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b/>
                <w:bCs/>
                <w:i/>
                <w:iCs/>
                <w:sz w:val="20"/>
                <w:szCs w:val="20"/>
              </w:rPr>
            </w:pPr>
            <w:r w:rsidRPr="00C56DF6">
              <w:rPr>
                <w:bCs/>
                <w:iCs/>
                <w:sz w:val="20"/>
                <w:szCs w:val="20"/>
              </w:rPr>
              <w:t>специалист по кадрам</w:t>
            </w:r>
          </w:p>
        </w:tc>
        <w:tc>
          <w:tcPr>
            <w:tcW w:w="12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в течение дня</w:t>
            </w:r>
          </w:p>
        </w:tc>
        <w:tc>
          <w:tcPr>
            <w:tcW w:w="17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b/>
                <w:bCs/>
                <w:i/>
                <w:iCs/>
                <w:sz w:val="20"/>
                <w:szCs w:val="20"/>
              </w:rPr>
            </w:pPr>
            <w:r w:rsidRPr="00C56DF6">
              <w:rPr>
                <w:bCs/>
                <w:iCs/>
                <w:sz w:val="20"/>
                <w:szCs w:val="20"/>
              </w:rPr>
              <w:t>в день составления</w:t>
            </w:r>
          </w:p>
        </w:tc>
        <w:tc>
          <w:tcPr>
            <w:tcW w:w="11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бухгалтер</w:t>
            </w:r>
          </w:p>
        </w:tc>
        <w:tc>
          <w:tcPr>
            <w:tcW w:w="13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2 дня, после получения</w:t>
            </w:r>
          </w:p>
        </w:tc>
        <w:tc>
          <w:tcPr>
            <w:tcW w:w="122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proofErr w:type="spellStart"/>
            <w:r w:rsidRPr="00C56DF6">
              <w:rPr>
                <w:bCs/>
                <w:iCs/>
                <w:sz w:val="20"/>
                <w:szCs w:val="20"/>
              </w:rPr>
              <w:t>служебны</w:t>
            </w:r>
            <w:proofErr w:type="spellEnd"/>
            <w:r w:rsidRPr="00C56DF6">
              <w:rPr>
                <w:sz w:val="20"/>
                <w:szCs w:val="20"/>
              </w:rPr>
              <w:br/>
            </w:r>
            <w:r w:rsidRPr="00C56DF6">
              <w:rPr>
                <w:bCs/>
                <w:iCs/>
                <w:sz w:val="20"/>
                <w:szCs w:val="20"/>
              </w:rPr>
              <w:t>й отдел</w:t>
            </w:r>
          </w:p>
        </w:tc>
        <w:tc>
          <w:tcPr>
            <w:tcW w:w="12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Cs/>
                <w:iCs/>
                <w:sz w:val="20"/>
                <w:szCs w:val="20"/>
              </w:rPr>
            </w:pPr>
            <w:r w:rsidRPr="00C56DF6">
              <w:rPr>
                <w:bCs/>
                <w:iCs/>
                <w:sz w:val="20"/>
                <w:szCs w:val="20"/>
              </w:rPr>
              <w:t>75 лет</w:t>
            </w:r>
          </w:p>
        </w:tc>
      </w:tr>
      <w:tr w:rsidR="00C56DF6" w:rsidRPr="00C56DF6" w:rsidTr="006B6B5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 xml:space="preserve">Авансовый </w:t>
            </w:r>
            <w:proofErr w:type="gramStart"/>
            <w:r w:rsidRPr="00C56DF6">
              <w:rPr>
                <w:bCs/>
                <w:iCs/>
                <w:sz w:val="20"/>
                <w:szCs w:val="20"/>
              </w:rPr>
              <w:t>отчет</w:t>
            </w:r>
            <w:r w:rsidRPr="00C56DF6">
              <w:rPr>
                <w:bCs/>
                <w:iCs/>
                <w:sz w:val="20"/>
                <w:szCs w:val="20"/>
              </w:rPr>
              <w:br/>
              <w:t>(</w:t>
            </w:r>
            <w:proofErr w:type="gramEnd"/>
            <w:r w:rsidRPr="00C56DF6">
              <w:rPr>
                <w:bCs/>
                <w:iCs/>
                <w:sz w:val="20"/>
                <w:szCs w:val="20"/>
              </w:rPr>
              <w:t>ф. 0504505)</w:t>
            </w:r>
          </w:p>
        </w:tc>
        <w:tc>
          <w:tcPr>
            <w:tcW w:w="62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1 в</w:t>
            </w:r>
            <w:r w:rsidRPr="00C56DF6">
              <w:rPr>
                <w:bCs/>
                <w:iCs/>
                <w:sz w:val="20"/>
                <w:szCs w:val="20"/>
              </w:rPr>
              <w:br/>
              <w:t>бухг.</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бухгалтерия</w:t>
            </w: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бухгалтерия</w:t>
            </w:r>
          </w:p>
        </w:tc>
        <w:tc>
          <w:tcPr>
            <w:tcW w:w="1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b/>
                <w:bCs/>
                <w:i/>
                <w:iCs/>
                <w:sz w:val="20"/>
                <w:szCs w:val="20"/>
              </w:rPr>
            </w:pPr>
            <w:r w:rsidRPr="00C56DF6">
              <w:rPr>
                <w:bCs/>
                <w:iCs/>
                <w:sz w:val="20"/>
                <w:szCs w:val="20"/>
              </w:rPr>
              <w:t>–</w:t>
            </w:r>
          </w:p>
        </w:tc>
        <w:tc>
          <w:tcPr>
            <w:tcW w:w="1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бухгалтер</w:t>
            </w:r>
          </w:p>
        </w:tc>
        <w:tc>
          <w:tcPr>
            <w:tcW w:w="15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подотчетное лицо</w:t>
            </w:r>
          </w:p>
        </w:tc>
        <w:tc>
          <w:tcPr>
            <w:tcW w:w="12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w:t>
            </w:r>
          </w:p>
        </w:tc>
        <w:tc>
          <w:tcPr>
            <w:tcW w:w="17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b/>
                <w:bCs/>
                <w:i/>
                <w:iCs/>
                <w:sz w:val="20"/>
                <w:szCs w:val="20"/>
              </w:rPr>
            </w:pPr>
            <w:r w:rsidRPr="00C56DF6">
              <w:rPr>
                <w:bCs/>
                <w:iCs/>
                <w:sz w:val="20"/>
                <w:szCs w:val="20"/>
              </w:rPr>
              <w:t xml:space="preserve">В течение 3 рабочих дней со дня возвращения из командировки по авансам, полученным на командировочные </w:t>
            </w:r>
            <w:r w:rsidRPr="00C56DF6">
              <w:rPr>
                <w:bCs/>
                <w:iCs/>
                <w:sz w:val="20"/>
                <w:szCs w:val="20"/>
              </w:rPr>
              <w:br/>
            </w:r>
            <w:proofErr w:type="gramStart"/>
            <w:r w:rsidRPr="00C56DF6">
              <w:rPr>
                <w:bCs/>
                <w:iCs/>
                <w:sz w:val="20"/>
                <w:szCs w:val="20"/>
              </w:rPr>
              <w:t>Не</w:t>
            </w:r>
            <w:proofErr w:type="gramEnd"/>
            <w:r w:rsidRPr="00C56DF6">
              <w:rPr>
                <w:bCs/>
                <w:iCs/>
                <w:sz w:val="20"/>
                <w:szCs w:val="20"/>
              </w:rPr>
              <w:t xml:space="preserve"> позднее 3 рабочих дней с даты окончания срока выдачи денежных средств на хозяйственные расходы</w:t>
            </w:r>
          </w:p>
        </w:tc>
        <w:tc>
          <w:tcPr>
            <w:tcW w:w="11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proofErr w:type="spellStart"/>
            <w:proofErr w:type="gramStart"/>
            <w:r w:rsidRPr="00C56DF6">
              <w:rPr>
                <w:bCs/>
                <w:iCs/>
                <w:sz w:val="20"/>
                <w:szCs w:val="20"/>
              </w:rPr>
              <w:t>бухгал</w:t>
            </w:r>
            <w:proofErr w:type="spellEnd"/>
            <w:r w:rsidRPr="00C56DF6">
              <w:rPr>
                <w:bCs/>
                <w:iCs/>
                <w:sz w:val="20"/>
                <w:szCs w:val="20"/>
              </w:rPr>
              <w:t>-</w:t>
            </w:r>
            <w:r w:rsidRPr="00C56DF6">
              <w:rPr>
                <w:bCs/>
                <w:iCs/>
                <w:sz w:val="20"/>
                <w:szCs w:val="20"/>
              </w:rPr>
              <w:br/>
            </w:r>
            <w:proofErr w:type="spellStart"/>
            <w:r w:rsidRPr="00C56DF6">
              <w:rPr>
                <w:bCs/>
                <w:iCs/>
                <w:sz w:val="20"/>
                <w:szCs w:val="20"/>
              </w:rPr>
              <w:t>терия</w:t>
            </w:r>
            <w:proofErr w:type="spellEnd"/>
            <w:proofErr w:type="gramEnd"/>
          </w:p>
        </w:tc>
        <w:tc>
          <w:tcPr>
            <w:tcW w:w="13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 xml:space="preserve">в день </w:t>
            </w:r>
            <w:r w:rsidRPr="00C56DF6">
              <w:rPr>
                <w:bCs/>
                <w:iCs/>
                <w:sz w:val="20"/>
                <w:szCs w:val="20"/>
              </w:rPr>
              <w:br/>
              <w:t>поступления</w:t>
            </w:r>
          </w:p>
        </w:tc>
        <w:tc>
          <w:tcPr>
            <w:tcW w:w="122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proofErr w:type="spellStart"/>
            <w:r w:rsidRPr="00C56DF6">
              <w:rPr>
                <w:bCs/>
                <w:iCs/>
                <w:sz w:val="20"/>
                <w:szCs w:val="20"/>
              </w:rPr>
              <w:t>служебны</w:t>
            </w:r>
            <w:proofErr w:type="spellEnd"/>
            <w:r w:rsidRPr="00C56DF6">
              <w:rPr>
                <w:sz w:val="20"/>
                <w:szCs w:val="20"/>
              </w:rPr>
              <w:br/>
            </w:r>
            <w:r w:rsidRPr="00C56DF6">
              <w:rPr>
                <w:bCs/>
                <w:iCs/>
                <w:sz w:val="20"/>
                <w:szCs w:val="20"/>
              </w:rPr>
              <w:t>й отдел</w:t>
            </w:r>
          </w:p>
        </w:tc>
        <w:tc>
          <w:tcPr>
            <w:tcW w:w="12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sz w:val="20"/>
                <w:szCs w:val="20"/>
              </w:rPr>
            </w:pPr>
            <w:r w:rsidRPr="00C56DF6">
              <w:rPr>
                <w:bCs/>
                <w:iCs/>
                <w:sz w:val="20"/>
                <w:szCs w:val="20"/>
              </w:rPr>
              <w:t>по</w:t>
            </w:r>
            <w:r w:rsidRPr="00C56DF6">
              <w:rPr>
                <w:sz w:val="20"/>
                <w:szCs w:val="20"/>
              </w:rPr>
              <w:t xml:space="preserve"> </w:t>
            </w:r>
            <w:proofErr w:type="spellStart"/>
            <w:r w:rsidRPr="00C56DF6">
              <w:rPr>
                <w:bCs/>
                <w:iCs/>
                <w:sz w:val="20"/>
                <w:szCs w:val="20"/>
              </w:rPr>
              <w:t>истечени</w:t>
            </w:r>
            <w:proofErr w:type="spellEnd"/>
            <w:r w:rsidRPr="00C56DF6">
              <w:rPr>
                <w:sz w:val="20"/>
                <w:szCs w:val="20"/>
              </w:rPr>
              <w:br/>
            </w:r>
            <w:r w:rsidRPr="00C56DF6">
              <w:rPr>
                <w:bCs/>
                <w:iCs/>
                <w:sz w:val="20"/>
                <w:szCs w:val="20"/>
              </w:rPr>
              <w:t>и 5 лет</w:t>
            </w:r>
          </w:p>
        </w:tc>
      </w:tr>
      <w:tr w:rsidR="00C56DF6" w:rsidRPr="00C56DF6" w:rsidTr="006B6B5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r w:rsidRPr="00C56DF6">
              <w:rPr>
                <w:bCs/>
                <w:iCs/>
                <w:sz w:val="20"/>
                <w:szCs w:val="20"/>
              </w:rPr>
              <w:t>…</w:t>
            </w:r>
          </w:p>
        </w:tc>
        <w:tc>
          <w:tcPr>
            <w:tcW w:w="62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p>
        </w:tc>
        <w:tc>
          <w:tcPr>
            <w:tcW w:w="146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p>
        </w:tc>
        <w:tc>
          <w:tcPr>
            <w:tcW w:w="1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b/>
                <w:bCs/>
                <w:i/>
                <w:iCs/>
                <w:sz w:val="20"/>
                <w:szCs w:val="20"/>
              </w:rPr>
            </w:pPr>
          </w:p>
        </w:tc>
        <w:tc>
          <w:tcPr>
            <w:tcW w:w="12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p>
        </w:tc>
        <w:tc>
          <w:tcPr>
            <w:tcW w:w="154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p>
        </w:tc>
        <w:tc>
          <w:tcPr>
            <w:tcW w:w="124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p>
        </w:tc>
        <w:tc>
          <w:tcPr>
            <w:tcW w:w="17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rPr>
                <w:b/>
                <w:bCs/>
                <w:i/>
                <w:iCs/>
                <w:sz w:val="20"/>
                <w:szCs w:val="20"/>
              </w:rPr>
            </w:pPr>
          </w:p>
        </w:tc>
        <w:tc>
          <w:tcPr>
            <w:tcW w:w="11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p>
        </w:tc>
        <w:tc>
          <w:tcPr>
            <w:tcW w:w="133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p>
        </w:tc>
        <w:tc>
          <w:tcPr>
            <w:tcW w:w="122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
                <w:bCs/>
                <w:i/>
                <w:iCs/>
                <w:sz w:val="20"/>
                <w:szCs w:val="20"/>
              </w:rPr>
            </w:pPr>
          </w:p>
        </w:tc>
        <w:tc>
          <w:tcPr>
            <w:tcW w:w="12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56DF6" w:rsidRPr="00C56DF6" w:rsidRDefault="00C56DF6" w:rsidP="00C56DF6">
            <w:pPr>
              <w:jc w:val="center"/>
              <w:rPr>
                <w:bCs/>
                <w:iCs/>
                <w:sz w:val="20"/>
                <w:szCs w:val="20"/>
              </w:rPr>
            </w:pPr>
          </w:p>
        </w:tc>
      </w:tr>
      <w:tr w:rsidR="00C56DF6" w:rsidRPr="00C56DF6" w:rsidTr="006B6B5C">
        <w:tc>
          <w:tcPr>
            <w:tcW w:w="1590" w:type="dxa"/>
            <w:tcMar>
              <w:top w:w="60" w:type="dxa"/>
              <w:left w:w="60" w:type="dxa"/>
              <w:bottom w:w="60" w:type="dxa"/>
              <w:right w:w="60" w:type="dxa"/>
            </w:tcMar>
            <w:vAlign w:val="center"/>
            <w:hideMark/>
          </w:tcPr>
          <w:p w:rsidR="00C56DF6" w:rsidRPr="00C56DF6" w:rsidRDefault="00C56DF6" w:rsidP="00C56DF6">
            <w:pPr>
              <w:rPr>
                <w:sz w:val="20"/>
                <w:szCs w:val="20"/>
              </w:rPr>
            </w:pPr>
            <w:r w:rsidRPr="00C56DF6">
              <w:rPr>
                <w:sz w:val="20"/>
                <w:szCs w:val="20"/>
              </w:rPr>
              <w:t> </w:t>
            </w:r>
          </w:p>
        </w:tc>
        <w:tc>
          <w:tcPr>
            <w:tcW w:w="629" w:type="dxa"/>
            <w:tcMar>
              <w:top w:w="60" w:type="dxa"/>
              <w:left w:w="60" w:type="dxa"/>
              <w:bottom w:w="60" w:type="dxa"/>
              <w:right w:w="60" w:type="dxa"/>
            </w:tcMar>
            <w:vAlign w:val="center"/>
            <w:hideMark/>
          </w:tcPr>
          <w:p w:rsidR="00C56DF6" w:rsidRPr="00C56DF6" w:rsidRDefault="00C56DF6" w:rsidP="00C56DF6">
            <w:pPr>
              <w:rPr>
                <w:sz w:val="20"/>
                <w:szCs w:val="20"/>
              </w:rPr>
            </w:pPr>
            <w:r w:rsidRPr="00C56DF6">
              <w:rPr>
                <w:sz w:val="20"/>
                <w:szCs w:val="20"/>
              </w:rPr>
              <w:t> </w:t>
            </w:r>
          </w:p>
        </w:tc>
        <w:tc>
          <w:tcPr>
            <w:tcW w:w="1460" w:type="dxa"/>
            <w:tcMar>
              <w:top w:w="60" w:type="dxa"/>
              <w:left w:w="60" w:type="dxa"/>
              <w:bottom w:w="60" w:type="dxa"/>
              <w:right w:w="60" w:type="dxa"/>
            </w:tcMar>
            <w:vAlign w:val="center"/>
            <w:hideMark/>
          </w:tcPr>
          <w:p w:rsidR="00C56DF6" w:rsidRPr="00C56DF6" w:rsidRDefault="00C56DF6" w:rsidP="00C56DF6">
            <w:pPr>
              <w:rPr>
                <w:sz w:val="20"/>
                <w:szCs w:val="20"/>
              </w:rPr>
            </w:pPr>
            <w:r w:rsidRPr="00C56DF6">
              <w:rPr>
                <w:sz w:val="20"/>
                <w:szCs w:val="20"/>
              </w:rPr>
              <w:t> </w:t>
            </w:r>
          </w:p>
        </w:tc>
        <w:tc>
          <w:tcPr>
            <w:tcW w:w="1460" w:type="dxa"/>
            <w:tcMar>
              <w:top w:w="60" w:type="dxa"/>
              <w:left w:w="60" w:type="dxa"/>
              <w:bottom w:w="60" w:type="dxa"/>
              <w:right w:w="60" w:type="dxa"/>
            </w:tcMar>
            <w:vAlign w:val="center"/>
            <w:hideMark/>
          </w:tcPr>
          <w:p w:rsidR="00C56DF6" w:rsidRPr="00C56DF6" w:rsidRDefault="00C56DF6" w:rsidP="00C56DF6">
            <w:pPr>
              <w:rPr>
                <w:sz w:val="20"/>
                <w:szCs w:val="20"/>
              </w:rPr>
            </w:pPr>
            <w:r w:rsidRPr="00C56DF6">
              <w:rPr>
                <w:sz w:val="20"/>
                <w:szCs w:val="20"/>
              </w:rPr>
              <w:t> </w:t>
            </w:r>
          </w:p>
        </w:tc>
        <w:tc>
          <w:tcPr>
            <w:tcW w:w="1402" w:type="dxa"/>
            <w:tcMar>
              <w:top w:w="60" w:type="dxa"/>
              <w:left w:w="60" w:type="dxa"/>
              <w:bottom w:w="60" w:type="dxa"/>
              <w:right w:w="60" w:type="dxa"/>
            </w:tcMar>
            <w:vAlign w:val="center"/>
            <w:hideMark/>
          </w:tcPr>
          <w:p w:rsidR="00C56DF6" w:rsidRPr="00C56DF6" w:rsidRDefault="00C56DF6" w:rsidP="00C56DF6">
            <w:pPr>
              <w:rPr>
                <w:sz w:val="20"/>
                <w:szCs w:val="20"/>
              </w:rPr>
            </w:pPr>
            <w:r w:rsidRPr="00C56DF6">
              <w:rPr>
                <w:sz w:val="20"/>
                <w:szCs w:val="20"/>
              </w:rPr>
              <w:t> </w:t>
            </w:r>
          </w:p>
        </w:tc>
        <w:tc>
          <w:tcPr>
            <w:tcW w:w="1220" w:type="dxa"/>
            <w:tcMar>
              <w:top w:w="60" w:type="dxa"/>
              <w:left w:w="60" w:type="dxa"/>
              <w:bottom w:w="60" w:type="dxa"/>
              <w:right w:w="60" w:type="dxa"/>
            </w:tcMar>
            <w:vAlign w:val="center"/>
            <w:hideMark/>
          </w:tcPr>
          <w:p w:rsidR="00C56DF6" w:rsidRPr="00C56DF6" w:rsidRDefault="00C56DF6" w:rsidP="00C56DF6">
            <w:pPr>
              <w:rPr>
                <w:sz w:val="20"/>
                <w:szCs w:val="20"/>
              </w:rPr>
            </w:pPr>
            <w:r w:rsidRPr="00C56DF6">
              <w:rPr>
                <w:sz w:val="20"/>
                <w:szCs w:val="20"/>
              </w:rPr>
              <w:t> </w:t>
            </w:r>
          </w:p>
        </w:tc>
        <w:tc>
          <w:tcPr>
            <w:tcW w:w="1548" w:type="dxa"/>
            <w:tcMar>
              <w:top w:w="60" w:type="dxa"/>
              <w:left w:w="60" w:type="dxa"/>
              <w:bottom w:w="60" w:type="dxa"/>
              <w:right w:w="60" w:type="dxa"/>
            </w:tcMar>
            <w:vAlign w:val="center"/>
            <w:hideMark/>
          </w:tcPr>
          <w:p w:rsidR="00C56DF6" w:rsidRPr="00C56DF6" w:rsidRDefault="00C56DF6" w:rsidP="00C56DF6">
            <w:pPr>
              <w:rPr>
                <w:sz w:val="20"/>
                <w:szCs w:val="20"/>
              </w:rPr>
            </w:pPr>
            <w:r w:rsidRPr="00C56DF6">
              <w:rPr>
                <w:sz w:val="20"/>
                <w:szCs w:val="20"/>
              </w:rPr>
              <w:t> </w:t>
            </w:r>
          </w:p>
        </w:tc>
        <w:tc>
          <w:tcPr>
            <w:tcW w:w="1241" w:type="dxa"/>
            <w:tcMar>
              <w:top w:w="60" w:type="dxa"/>
              <w:left w:w="60" w:type="dxa"/>
              <w:bottom w:w="60" w:type="dxa"/>
              <w:right w:w="60" w:type="dxa"/>
            </w:tcMar>
            <w:vAlign w:val="center"/>
            <w:hideMark/>
          </w:tcPr>
          <w:p w:rsidR="00C56DF6" w:rsidRPr="00C56DF6" w:rsidRDefault="00C56DF6" w:rsidP="00C56DF6">
            <w:pPr>
              <w:rPr>
                <w:sz w:val="20"/>
                <w:szCs w:val="20"/>
              </w:rPr>
            </w:pPr>
            <w:r w:rsidRPr="00C56DF6">
              <w:rPr>
                <w:sz w:val="20"/>
                <w:szCs w:val="20"/>
              </w:rPr>
              <w:t> </w:t>
            </w:r>
          </w:p>
        </w:tc>
        <w:tc>
          <w:tcPr>
            <w:tcW w:w="1781" w:type="dxa"/>
            <w:tcMar>
              <w:top w:w="60" w:type="dxa"/>
              <w:left w:w="60" w:type="dxa"/>
              <w:bottom w:w="60" w:type="dxa"/>
              <w:right w:w="60" w:type="dxa"/>
            </w:tcMar>
            <w:vAlign w:val="center"/>
            <w:hideMark/>
          </w:tcPr>
          <w:p w:rsidR="00C56DF6" w:rsidRPr="00C56DF6" w:rsidRDefault="00C56DF6" w:rsidP="00C56DF6">
            <w:pPr>
              <w:rPr>
                <w:sz w:val="20"/>
                <w:szCs w:val="20"/>
              </w:rPr>
            </w:pPr>
            <w:r w:rsidRPr="00C56DF6">
              <w:rPr>
                <w:sz w:val="20"/>
                <w:szCs w:val="20"/>
              </w:rPr>
              <w:t> </w:t>
            </w:r>
          </w:p>
        </w:tc>
        <w:tc>
          <w:tcPr>
            <w:tcW w:w="1196" w:type="dxa"/>
            <w:tcMar>
              <w:top w:w="60" w:type="dxa"/>
              <w:left w:w="60" w:type="dxa"/>
              <w:bottom w:w="60" w:type="dxa"/>
              <w:right w:w="60" w:type="dxa"/>
            </w:tcMar>
            <w:vAlign w:val="center"/>
            <w:hideMark/>
          </w:tcPr>
          <w:p w:rsidR="00C56DF6" w:rsidRPr="00C56DF6" w:rsidRDefault="00C56DF6" w:rsidP="00C56DF6">
            <w:pPr>
              <w:rPr>
                <w:sz w:val="20"/>
                <w:szCs w:val="20"/>
              </w:rPr>
            </w:pPr>
            <w:r w:rsidRPr="00C56DF6">
              <w:rPr>
                <w:sz w:val="20"/>
                <w:szCs w:val="20"/>
              </w:rPr>
              <w:t> </w:t>
            </w:r>
          </w:p>
        </w:tc>
        <w:tc>
          <w:tcPr>
            <w:tcW w:w="1331" w:type="dxa"/>
            <w:tcMar>
              <w:top w:w="60" w:type="dxa"/>
              <w:left w:w="60" w:type="dxa"/>
              <w:bottom w:w="60" w:type="dxa"/>
              <w:right w:w="60" w:type="dxa"/>
            </w:tcMar>
            <w:vAlign w:val="center"/>
            <w:hideMark/>
          </w:tcPr>
          <w:p w:rsidR="00C56DF6" w:rsidRPr="00C56DF6" w:rsidRDefault="00C56DF6" w:rsidP="00C56DF6">
            <w:pPr>
              <w:rPr>
                <w:sz w:val="20"/>
                <w:szCs w:val="20"/>
              </w:rPr>
            </w:pPr>
            <w:r w:rsidRPr="00C56DF6">
              <w:rPr>
                <w:sz w:val="20"/>
                <w:szCs w:val="20"/>
              </w:rPr>
              <w:t> </w:t>
            </w:r>
          </w:p>
        </w:tc>
        <w:tc>
          <w:tcPr>
            <w:tcW w:w="1220" w:type="dxa"/>
            <w:gridSpan w:val="2"/>
            <w:tcMar>
              <w:top w:w="60" w:type="dxa"/>
              <w:left w:w="60" w:type="dxa"/>
              <w:bottom w:w="60" w:type="dxa"/>
              <w:right w:w="60" w:type="dxa"/>
            </w:tcMar>
            <w:vAlign w:val="center"/>
            <w:hideMark/>
          </w:tcPr>
          <w:p w:rsidR="00C56DF6" w:rsidRPr="00C56DF6" w:rsidRDefault="00C56DF6" w:rsidP="00C56DF6">
            <w:pPr>
              <w:rPr>
                <w:sz w:val="20"/>
                <w:szCs w:val="20"/>
              </w:rPr>
            </w:pPr>
            <w:r w:rsidRPr="00C56DF6">
              <w:rPr>
                <w:sz w:val="20"/>
                <w:szCs w:val="20"/>
              </w:rPr>
              <w:t> </w:t>
            </w:r>
          </w:p>
        </w:tc>
        <w:tc>
          <w:tcPr>
            <w:tcW w:w="1236" w:type="dxa"/>
            <w:tcMar>
              <w:top w:w="60" w:type="dxa"/>
              <w:left w:w="60" w:type="dxa"/>
              <w:bottom w:w="60" w:type="dxa"/>
              <w:right w:w="60" w:type="dxa"/>
            </w:tcMar>
            <w:vAlign w:val="center"/>
            <w:hideMark/>
          </w:tcPr>
          <w:p w:rsidR="00C56DF6" w:rsidRPr="00C56DF6" w:rsidRDefault="00C56DF6" w:rsidP="00C56DF6">
            <w:pPr>
              <w:rPr>
                <w:sz w:val="20"/>
                <w:szCs w:val="20"/>
              </w:rPr>
            </w:pPr>
            <w:r w:rsidRPr="00C56DF6">
              <w:rPr>
                <w:sz w:val="20"/>
                <w:szCs w:val="20"/>
              </w:rPr>
              <w:t> </w:t>
            </w:r>
          </w:p>
        </w:tc>
      </w:tr>
    </w:tbl>
    <w:p w:rsidR="00C56DF6" w:rsidRPr="00C56DF6" w:rsidRDefault="00C56DF6" w:rsidP="00C56DF6">
      <w:pPr>
        <w:rPr>
          <w:sz w:val="20"/>
        </w:rPr>
      </w:pPr>
    </w:p>
    <w:p w:rsidR="00C56DF6" w:rsidRPr="00C56DF6" w:rsidRDefault="00C56DF6" w:rsidP="00C56DF6">
      <w:pPr>
        <w:rPr>
          <w:sz w:val="20"/>
        </w:rPr>
      </w:pPr>
    </w:p>
    <w:p w:rsidR="007C270E" w:rsidRPr="00954449" w:rsidRDefault="007C270E" w:rsidP="00954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sectPr w:rsidR="007C270E" w:rsidRPr="00954449" w:rsidSect="002E4C5A">
      <w:headerReference w:type="even" r:id="rId13"/>
      <w:headerReference w:type="default" r:id="rId14"/>
      <w:footerReference w:type="even" r:id="rId15"/>
      <w:footerReference w:type="default" r:id="rId16"/>
      <w:headerReference w:type="first" r:id="rId17"/>
      <w:footerReference w:type="first" r:id="rId18"/>
      <w:pgSz w:w="16838" w:h="11906" w:orient="landscape"/>
      <w:pgMar w:top="1673" w:right="1134" w:bottom="167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737" w:rsidRDefault="00312737" w:rsidP="00380EFA">
      <w:r>
        <w:separator/>
      </w:r>
    </w:p>
  </w:endnote>
  <w:endnote w:type="continuationSeparator" w:id="0">
    <w:p w:rsidR="00312737" w:rsidRDefault="00312737" w:rsidP="0038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F0" w:rsidRDefault="003A6EF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F0" w:rsidRDefault="003A6EF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F0" w:rsidRDefault="003A6EF0">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F0" w:rsidRDefault="003A6E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F0" w:rsidRDefault="003A6EF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F0" w:rsidRDefault="003A6E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737" w:rsidRDefault="00312737" w:rsidP="00380EFA">
      <w:r>
        <w:separator/>
      </w:r>
    </w:p>
  </w:footnote>
  <w:footnote w:type="continuationSeparator" w:id="0">
    <w:p w:rsidR="00312737" w:rsidRDefault="00312737" w:rsidP="00380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F0" w:rsidRDefault="003A6EF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F0" w:rsidRDefault="003A6EF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F0" w:rsidRDefault="003A6EF0">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F0" w:rsidRDefault="003A6EF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F0" w:rsidRDefault="003A6EF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F0" w:rsidRDefault="003A6E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87C9F"/>
    <w:multiLevelType w:val="hybridMultilevel"/>
    <w:tmpl w:val="8142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F291B"/>
    <w:multiLevelType w:val="multilevel"/>
    <w:tmpl w:val="4B6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F642EC"/>
    <w:multiLevelType w:val="multilevel"/>
    <w:tmpl w:val="CB6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FB0E61"/>
    <w:multiLevelType w:val="multilevel"/>
    <w:tmpl w:val="C9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083710"/>
    <w:multiLevelType w:val="multilevel"/>
    <w:tmpl w:val="529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966719"/>
    <w:multiLevelType w:val="multilevel"/>
    <w:tmpl w:val="ECEC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3960B1"/>
    <w:multiLevelType w:val="multilevel"/>
    <w:tmpl w:val="889C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087B15"/>
    <w:multiLevelType w:val="multilevel"/>
    <w:tmpl w:val="42CC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6A0725"/>
    <w:multiLevelType w:val="multilevel"/>
    <w:tmpl w:val="8F50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2D51AF"/>
    <w:multiLevelType w:val="multilevel"/>
    <w:tmpl w:val="BE88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7"/>
  </w:num>
  <w:num w:numId="3">
    <w:abstractNumId w:val="19"/>
  </w:num>
  <w:num w:numId="4">
    <w:abstractNumId w:val="27"/>
  </w:num>
  <w:num w:numId="5">
    <w:abstractNumId w:val="38"/>
  </w:num>
  <w:num w:numId="6">
    <w:abstractNumId w:val="22"/>
  </w:num>
  <w:num w:numId="7">
    <w:abstractNumId w:val="49"/>
  </w:num>
  <w:num w:numId="8">
    <w:abstractNumId w:val="30"/>
  </w:num>
  <w:num w:numId="9">
    <w:abstractNumId w:val="33"/>
  </w:num>
  <w:num w:numId="10">
    <w:abstractNumId w:val="3"/>
  </w:num>
  <w:num w:numId="11">
    <w:abstractNumId w:val="26"/>
  </w:num>
  <w:num w:numId="12">
    <w:abstractNumId w:val="13"/>
  </w:num>
  <w:num w:numId="13">
    <w:abstractNumId w:val="5"/>
  </w:num>
  <w:num w:numId="14">
    <w:abstractNumId w:val="18"/>
  </w:num>
  <w:num w:numId="15">
    <w:abstractNumId w:val="44"/>
  </w:num>
  <w:num w:numId="16">
    <w:abstractNumId w:val="24"/>
  </w:num>
  <w:num w:numId="17">
    <w:abstractNumId w:val="9"/>
  </w:num>
  <w:num w:numId="18">
    <w:abstractNumId w:val="20"/>
  </w:num>
  <w:num w:numId="19">
    <w:abstractNumId w:val="34"/>
  </w:num>
  <w:num w:numId="20">
    <w:abstractNumId w:val="31"/>
  </w:num>
  <w:num w:numId="21">
    <w:abstractNumId w:val="40"/>
  </w:num>
  <w:num w:numId="22">
    <w:abstractNumId w:val="15"/>
  </w:num>
  <w:num w:numId="23">
    <w:abstractNumId w:val="28"/>
  </w:num>
  <w:num w:numId="24">
    <w:abstractNumId w:val="51"/>
  </w:num>
  <w:num w:numId="25">
    <w:abstractNumId w:val="43"/>
  </w:num>
  <w:num w:numId="26">
    <w:abstractNumId w:val="46"/>
  </w:num>
  <w:num w:numId="27">
    <w:abstractNumId w:val="39"/>
  </w:num>
  <w:num w:numId="28">
    <w:abstractNumId w:val="37"/>
  </w:num>
  <w:num w:numId="29">
    <w:abstractNumId w:val="53"/>
  </w:num>
  <w:num w:numId="30">
    <w:abstractNumId w:val="11"/>
  </w:num>
  <w:num w:numId="31">
    <w:abstractNumId w:val="10"/>
  </w:num>
  <w:num w:numId="32">
    <w:abstractNumId w:val="14"/>
  </w:num>
  <w:num w:numId="33">
    <w:abstractNumId w:val="0"/>
  </w:num>
  <w:num w:numId="34">
    <w:abstractNumId w:val="25"/>
  </w:num>
  <w:num w:numId="35">
    <w:abstractNumId w:val="45"/>
  </w:num>
  <w:num w:numId="36">
    <w:abstractNumId w:val="1"/>
  </w:num>
  <w:num w:numId="37">
    <w:abstractNumId w:val="8"/>
  </w:num>
  <w:num w:numId="38">
    <w:abstractNumId w:val="50"/>
  </w:num>
  <w:num w:numId="39">
    <w:abstractNumId w:val="48"/>
  </w:num>
  <w:num w:numId="40">
    <w:abstractNumId w:val="29"/>
  </w:num>
  <w:num w:numId="41">
    <w:abstractNumId w:val="36"/>
  </w:num>
  <w:num w:numId="42">
    <w:abstractNumId w:val="16"/>
  </w:num>
  <w:num w:numId="43">
    <w:abstractNumId w:val="32"/>
  </w:num>
  <w:num w:numId="44">
    <w:abstractNumId w:val="21"/>
  </w:num>
  <w:num w:numId="45">
    <w:abstractNumId w:val="41"/>
  </w:num>
  <w:num w:numId="46">
    <w:abstractNumId w:val="47"/>
  </w:num>
  <w:num w:numId="47">
    <w:abstractNumId w:val="12"/>
  </w:num>
  <w:num w:numId="48">
    <w:abstractNumId w:val="42"/>
  </w:num>
  <w:num w:numId="49">
    <w:abstractNumId w:val="17"/>
  </w:num>
  <w:num w:numId="50">
    <w:abstractNumId w:val="6"/>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num>
  <w:num w:numId="53">
    <w:abstractNumId w:val="23"/>
  </w:num>
  <w:num w:numId="54">
    <w:abstractNumId w:val="35"/>
  </w:num>
  <w:num w:numId="55">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drawingGridHorizontalSpacing w:val="120"/>
  <w:displayHorizontalDrawingGridEvery w:val="2"/>
  <w:noPunctuationKerning/>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D9"/>
    <w:rsid w:val="000206C7"/>
    <w:rsid w:val="000313A2"/>
    <w:rsid w:val="00050845"/>
    <w:rsid w:val="000521B6"/>
    <w:rsid w:val="000573B1"/>
    <w:rsid w:val="00060B71"/>
    <w:rsid w:val="00060F3D"/>
    <w:rsid w:val="00066222"/>
    <w:rsid w:val="000774F9"/>
    <w:rsid w:val="000819E1"/>
    <w:rsid w:val="00083D8C"/>
    <w:rsid w:val="000915F1"/>
    <w:rsid w:val="000A150E"/>
    <w:rsid w:val="000B5AFE"/>
    <w:rsid w:val="000B77E1"/>
    <w:rsid w:val="000C305F"/>
    <w:rsid w:val="000C5CA9"/>
    <w:rsid w:val="000C5F83"/>
    <w:rsid w:val="000E6FA4"/>
    <w:rsid w:val="000E6FE4"/>
    <w:rsid w:val="000F2A5D"/>
    <w:rsid w:val="00102921"/>
    <w:rsid w:val="00111D6F"/>
    <w:rsid w:val="001164E9"/>
    <w:rsid w:val="00117DE8"/>
    <w:rsid w:val="00132309"/>
    <w:rsid w:val="00136B78"/>
    <w:rsid w:val="001442C1"/>
    <w:rsid w:val="0014579B"/>
    <w:rsid w:val="00152B96"/>
    <w:rsid w:val="00152D77"/>
    <w:rsid w:val="00157BC9"/>
    <w:rsid w:val="00161A95"/>
    <w:rsid w:val="0017225D"/>
    <w:rsid w:val="00184FE3"/>
    <w:rsid w:val="00194354"/>
    <w:rsid w:val="001A01A1"/>
    <w:rsid w:val="001B6339"/>
    <w:rsid w:val="001B7678"/>
    <w:rsid w:val="001B776F"/>
    <w:rsid w:val="001C1279"/>
    <w:rsid w:val="001E1F9B"/>
    <w:rsid w:val="00230C7A"/>
    <w:rsid w:val="002358C5"/>
    <w:rsid w:val="00251E05"/>
    <w:rsid w:val="002611C3"/>
    <w:rsid w:val="00272A21"/>
    <w:rsid w:val="00285D5C"/>
    <w:rsid w:val="002A7563"/>
    <w:rsid w:val="002B3F02"/>
    <w:rsid w:val="002B772B"/>
    <w:rsid w:val="002C12E7"/>
    <w:rsid w:val="002C17D7"/>
    <w:rsid w:val="002C474D"/>
    <w:rsid w:val="002D50D9"/>
    <w:rsid w:val="002E4C5A"/>
    <w:rsid w:val="00300136"/>
    <w:rsid w:val="003125F6"/>
    <w:rsid w:val="00312737"/>
    <w:rsid w:val="0032377F"/>
    <w:rsid w:val="00325256"/>
    <w:rsid w:val="003439A9"/>
    <w:rsid w:val="0035124F"/>
    <w:rsid w:val="00356249"/>
    <w:rsid w:val="00362879"/>
    <w:rsid w:val="00380EFA"/>
    <w:rsid w:val="00387F45"/>
    <w:rsid w:val="0039060B"/>
    <w:rsid w:val="00393CEE"/>
    <w:rsid w:val="0039593B"/>
    <w:rsid w:val="003A1CE8"/>
    <w:rsid w:val="003A2C8A"/>
    <w:rsid w:val="003A6EF0"/>
    <w:rsid w:val="003B2E65"/>
    <w:rsid w:val="003B4966"/>
    <w:rsid w:val="003C3DBF"/>
    <w:rsid w:val="003C3F17"/>
    <w:rsid w:val="003D014D"/>
    <w:rsid w:val="003D3D31"/>
    <w:rsid w:val="003D543D"/>
    <w:rsid w:val="003E086F"/>
    <w:rsid w:val="003E2CCE"/>
    <w:rsid w:val="00405C40"/>
    <w:rsid w:val="00405DA5"/>
    <w:rsid w:val="004106D9"/>
    <w:rsid w:val="0041669C"/>
    <w:rsid w:val="00426104"/>
    <w:rsid w:val="004300CE"/>
    <w:rsid w:val="004372A7"/>
    <w:rsid w:val="0044532D"/>
    <w:rsid w:val="00453944"/>
    <w:rsid w:val="00472F87"/>
    <w:rsid w:val="00473AB8"/>
    <w:rsid w:val="0048580D"/>
    <w:rsid w:val="004879A3"/>
    <w:rsid w:val="004948C4"/>
    <w:rsid w:val="004A012E"/>
    <w:rsid w:val="004A2DBB"/>
    <w:rsid w:val="004B5A84"/>
    <w:rsid w:val="004B6981"/>
    <w:rsid w:val="004C45F3"/>
    <w:rsid w:val="004D274C"/>
    <w:rsid w:val="004E7EDB"/>
    <w:rsid w:val="00502E24"/>
    <w:rsid w:val="0051126F"/>
    <w:rsid w:val="005308D2"/>
    <w:rsid w:val="00533A06"/>
    <w:rsid w:val="00533CC2"/>
    <w:rsid w:val="00534814"/>
    <w:rsid w:val="005362C2"/>
    <w:rsid w:val="00547BF8"/>
    <w:rsid w:val="005527AE"/>
    <w:rsid w:val="00555B04"/>
    <w:rsid w:val="0057018C"/>
    <w:rsid w:val="005843EE"/>
    <w:rsid w:val="005851CA"/>
    <w:rsid w:val="00591CA0"/>
    <w:rsid w:val="005A3BBF"/>
    <w:rsid w:val="005D18B9"/>
    <w:rsid w:val="005D3090"/>
    <w:rsid w:val="005E08BF"/>
    <w:rsid w:val="005E7D28"/>
    <w:rsid w:val="005F0D77"/>
    <w:rsid w:val="00601487"/>
    <w:rsid w:val="00614BEF"/>
    <w:rsid w:val="00614E5C"/>
    <w:rsid w:val="00640004"/>
    <w:rsid w:val="00642AF1"/>
    <w:rsid w:val="00642F94"/>
    <w:rsid w:val="00660059"/>
    <w:rsid w:val="0066771E"/>
    <w:rsid w:val="00676C7F"/>
    <w:rsid w:val="00682D1D"/>
    <w:rsid w:val="00683C81"/>
    <w:rsid w:val="006959CC"/>
    <w:rsid w:val="006A2718"/>
    <w:rsid w:val="006A58B9"/>
    <w:rsid w:val="006A7111"/>
    <w:rsid w:val="006A7FCE"/>
    <w:rsid w:val="006B6B5C"/>
    <w:rsid w:val="006D20F3"/>
    <w:rsid w:val="006D2856"/>
    <w:rsid w:val="006D47DA"/>
    <w:rsid w:val="006D74D3"/>
    <w:rsid w:val="006D79AB"/>
    <w:rsid w:val="006D7C86"/>
    <w:rsid w:val="006E0A3F"/>
    <w:rsid w:val="006E43A8"/>
    <w:rsid w:val="006F0DA3"/>
    <w:rsid w:val="00713250"/>
    <w:rsid w:val="007310F3"/>
    <w:rsid w:val="00735D38"/>
    <w:rsid w:val="0075563F"/>
    <w:rsid w:val="00760DFD"/>
    <w:rsid w:val="00762384"/>
    <w:rsid w:val="00766B1D"/>
    <w:rsid w:val="00767077"/>
    <w:rsid w:val="0078169B"/>
    <w:rsid w:val="00787BC6"/>
    <w:rsid w:val="00787BFC"/>
    <w:rsid w:val="007A05E1"/>
    <w:rsid w:val="007A26F3"/>
    <w:rsid w:val="007A56E7"/>
    <w:rsid w:val="007C0D57"/>
    <w:rsid w:val="007C270E"/>
    <w:rsid w:val="007D115A"/>
    <w:rsid w:val="007D1ACB"/>
    <w:rsid w:val="007E6DCD"/>
    <w:rsid w:val="007E76DC"/>
    <w:rsid w:val="008176F4"/>
    <w:rsid w:val="00825CB9"/>
    <w:rsid w:val="00831E9C"/>
    <w:rsid w:val="00833698"/>
    <w:rsid w:val="008449E4"/>
    <w:rsid w:val="00880FD2"/>
    <w:rsid w:val="008819AC"/>
    <w:rsid w:val="00883C64"/>
    <w:rsid w:val="00884704"/>
    <w:rsid w:val="00884D70"/>
    <w:rsid w:val="00897347"/>
    <w:rsid w:val="008A3747"/>
    <w:rsid w:val="008A6764"/>
    <w:rsid w:val="008A6B94"/>
    <w:rsid w:val="008B6CC9"/>
    <w:rsid w:val="008C2E59"/>
    <w:rsid w:val="008E3C32"/>
    <w:rsid w:val="008E7D08"/>
    <w:rsid w:val="009053E5"/>
    <w:rsid w:val="009163EA"/>
    <w:rsid w:val="009325F2"/>
    <w:rsid w:val="009333F3"/>
    <w:rsid w:val="00940EC6"/>
    <w:rsid w:val="00947BD6"/>
    <w:rsid w:val="00952E2D"/>
    <w:rsid w:val="00954449"/>
    <w:rsid w:val="00954F7B"/>
    <w:rsid w:val="0095529A"/>
    <w:rsid w:val="00966141"/>
    <w:rsid w:val="0096663F"/>
    <w:rsid w:val="009718A4"/>
    <w:rsid w:val="00977387"/>
    <w:rsid w:val="00985ABE"/>
    <w:rsid w:val="0099391F"/>
    <w:rsid w:val="009955A3"/>
    <w:rsid w:val="009A447C"/>
    <w:rsid w:val="009B2CFC"/>
    <w:rsid w:val="009B66F1"/>
    <w:rsid w:val="009C76C0"/>
    <w:rsid w:val="009D45B6"/>
    <w:rsid w:val="009D4B3A"/>
    <w:rsid w:val="009E0587"/>
    <w:rsid w:val="009E06EB"/>
    <w:rsid w:val="009E0E07"/>
    <w:rsid w:val="00A01C8B"/>
    <w:rsid w:val="00A02DFF"/>
    <w:rsid w:val="00A20468"/>
    <w:rsid w:val="00A230B4"/>
    <w:rsid w:val="00A44FDF"/>
    <w:rsid w:val="00A54E63"/>
    <w:rsid w:val="00A5784E"/>
    <w:rsid w:val="00A6010C"/>
    <w:rsid w:val="00A700D7"/>
    <w:rsid w:val="00A72291"/>
    <w:rsid w:val="00A72F36"/>
    <w:rsid w:val="00A93D5F"/>
    <w:rsid w:val="00A94B6B"/>
    <w:rsid w:val="00A95999"/>
    <w:rsid w:val="00AA3ED4"/>
    <w:rsid w:val="00AA4C01"/>
    <w:rsid w:val="00AA61BB"/>
    <w:rsid w:val="00AB0B97"/>
    <w:rsid w:val="00AB4CAC"/>
    <w:rsid w:val="00AC7142"/>
    <w:rsid w:val="00AD1863"/>
    <w:rsid w:val="00AD4E39"/>
    <w:rsid w:val="00AF1C66"/>
    <w:rsid w:val="00AF5FE0"/>
    <w:rsid w:val="00B13C69"/>
    <w:rsid w:val="00B162A6"/>
    <w:rsid w:val="00B23A5C"/>
    <w:rsid w:val="00B272C9"/>
    <w:rsid w:val="00B361FC"/>
    <w:rsid w:val="00B40E6E"/>
    <w:rsid w:val="00B44C75"/>
    <w:rsid w:val="00B53CFF"/>
    <w:rsid w:val="00B64408"/>
    <w:rsid w:val="00B8408C"/>
    <w:rsid w:val="00B87815"/>
    <w:rsid w:val="00BA0AC7"/>
    <w:rsid w:val="00BA471B"/>
    <w:rsid w:val="00BB28FC"/>
    <w:rsid w:val="00BB42B5"/>
    <w:rsid w:val="00BC1429"/>
    <w:rsid w:val="00BC5DA4"/>
    <w:rsid w:val="00BC63B3"/>
    <w:rsid w:val="00BD6FAF"/>
    <w:rsid w:val="00BE323F"/>
    <w:rsid w:val="00BF409B"/>
    <w:rsid w:val="00C027AB"/>
    <w:rsid w:val="00C02A8B"/>
    <w:rsid w:val="00C04230"/>
    <w:rsid w:val="00C23DA7"/>
    <w:rsid w:val="00C339D4"/>
    <w:rsid w:val="00C3742D"/>
    <w:rsid w:val="00C4038E"/>
    <w:rsid w:val="00C41ECF"/>
    <w:rsid w:val="00C44858"/>
    <w:rsid w:val="00C45348"/>
    <w:rsid w:val="00C56DF6"/>
    <w:rsid w:val="00C67B17"/>
    <w:rsid w:val="00C74A21"/>
    <w:rsid w:val="00C93AC3"/>
    <w:rsid w:val="00CA1900"/>
    <w:rsid w:val="00CB2BEA"/>
    <w:rsid w:val="00CB5075"/>
    <w:rsid w:val="00CC5917"/>
    <w:rsid w:val="00CD259C"/>
    <w:rsid w:val="00CE35B7"/>
    <w:rsid w:val="00CE3AE8"/>
    <w:rsid w:val="00CF26A2"/>
    <w:rsid w:val="00D10C4F"/>
    <w:rsid w:val="00D437B1"/>
    <w:rsid w:val="00D520BE"/>
    <w:rsid w:val="00D5483C"/>
    <w:rsid w:val="00D5576B"/>
    <w:rsid w:val="00D67C7C"/>
    <w:rsid w:val="00D81789"/>
    <w:rsid w:val="00D8539C"/>
    <w:rsid w:val="00DA534C"/>
    <w:rsid w:val="00DB1865"/>
    <w:rsid w:val="00DC2506"/>
    <w:rsid w:val="00DC3B8C"/>
    <w:rsid w:val="00DC63EF"/>
    <w:rsid w:val="00DD6E72"/>
    <w:rsid w:val="00DE1423"/>
    <w:rsid w:val="00DE157D"/>
    <w:rsid w:val="00DE3C6B"/>
    <w:rsid w:val="00DE4CB5"/>
    <w:rsid w:val="00DE5AFB"/>
    <w:rsid w:val="00E25FA9"/>
    <w:rsid w:val="00E2608D"/>
    <w:rsid w:val="00E3469A"/>
    <w:rsid w:val="00E457AE"/>
    <w:rsid w:val="00E4757A"/>
    <w:rsid w:val="00E51027"/>
    <w:rsid w:val="00E64A78"/>
    <w:rsid w:val="00E66A08"/>
    <w:rsid w:val="00E732E2"/>
    <w:rsid w:val="00E8327B"/>
    <w:rsid w:val="00EA34BA"/>
    <w:rsid w:val="00EA614B"/>
    <w:rsid w:val="00EB0171"/>
    <w:rsid w:val="00EB4680"/>
    <w:rsid w:val="00EC454B"/>
    <w:rsid w:val="00ED0CEC"/>
    <w:rsid w:val="00EE27D3"/>
    <w:rsid w:val="00EE45B5"/>
    <w:rsid w:val="00EF0ED3"/>
    <w:rsid w:val="00EF204C"/>
    <w:rsid w:val="00EF3582"/>
    <w:rsid w:val="00EF74A7"/>
    <w:rsid w:val="00EF7977"/>
    <w:rsid w:val="00F1654D"/>
    <w:rsid w:val="00F40B65"/>
    <w:rsid w:val="00F43F1C"/>
    <w:rsid w:val="00F52783"/>
    <w:rsid w:val="00F61303"/>
    <w:rsid w:val="00F76A0B"/>
    <w:rsid w:val="00F84C74"/>
    <w:rsid w:val="00F85BE8"/>
    <w:rsid w:val="00F87260"/>
    <w:rsid w:val="00F87A23"/>
    <w:rsid w:val="00FA7B49"/>
    <w:rsid w:val="00FB297D"/>
    <w:rsid w:val="00FB46EB"/>
    <w:rsid w:val="00FC390A"/>
    <w:rsid w:val="00FC6D89"/>
    <w:rsid w:val="00FD2FA6"/>
    <w:rsid w:val="00FE17CC"/>
    <w:rsid w:val="00FE75E0"/>
    <w:rsid w:val="00FF0057"/>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42BF35-7572-4E66-8154-32908A3F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DA3"/>
    <w:rPr>
      <w:rFonts w:ascii="Arial" w:hAnsi="Arial" w:cs="Arial"/>
      <w:sz w:val="24"/>
      <w:szCs w:val="24"/>
    </w:rPr>
  </w:style>
  <w:style w:type="paragraph" w:styleId="1">
    <w:name w:val="heading 1"/>
    <w:basedOn w:val="a"/>
    <w:link w:val="10"/>
    <w:uiPriority w:val="9"/>
    <w:qFormat/>
    <w:rsid w:val="006F0DA3"/>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2D50D9"/>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6F0DA3"/>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0DA3"/>
    <w:rPr>
      <w:color w:val="0000FF"/>
      <w:u w:val="single"/>
    </w:rPr>
  </w:style>
  <w:style w:type="paragraph" w:styleId="a4">
    <w:name w:val="Balloon Text"/>
    <w:basedOn w:val="a"/>
    <w:link w:val="a5"/>
    <w:uiPriority w:val="99"/>
    <w:semiHidden/>
    <w:unhideWhenUsed/>
    <w:rsid w:val="00884D70"/>
    <w:rPr>
      <w:rFonts w:ascii="Tahoma" w:hAnsi="Tahoma" w:cs="Tahoma"/>
      <w:sz w:val="16"/>
      <w:szCs w:val="16"/>
    </w:rPr>
  </w:style>
  <w:style w:type="character" w:customStyle="1" w:styleId="10">
    <w:name w:val="Заголовок 1 Знак"/>
    <w:basedOn w:val="a0"/>
    <w:link w:val="1"/>
    <w:uiPriority w:val="9"/>
    <w:rsid w:val="006F0DA3"/>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6F0DA3"/>
    <w:rPr>
      <w:rFonts w:ascii="Cambria" w:eastAsia="Times New Roman" w:hAnsi="Cambria" w:cs="Times New Roman"/>
      <w:b/>
      <w:bCs/>
      <w:color w:val="4F81BD"/>
      <w:sz w:val="24"/>
      <w:szCs w:val="24"/>
    </w:rPr>
  </w:style>
  <w:style w:type="character" w:customStyle="1" w:styleId="a5">
    <w:name w:val="Текст выноски Знак"/>
    <w:basedOn w:val="a0"/>
    <w:link w:val="a4"/>
    <w:uiPriority w:val="99"/>
    <w:semiHidden/>
    <w:rsid w:val="00884D70"/>
    <w:rPr>
      <w:rFonts w:ascii="Tahoma" w:eastAsia="Times New Roman" w:hAnsi="Tahoma" w:cs="Tahoma"/>
      <w:sz w:val="16"/>
      <w:szCs w:val="16"/>
    </w:rPr>
  </w:style>
  <w:style w:type="paragraph" w:customStyle="1" w:styleId="header-listtarget">
    <w:name w:val="header-listtarget"/>
    <w:basedOn w:val="a"/>
    <w:rsid w:val="006F0DA3"/>
    <w:pPr>
      <w:shd w:val="clear" w:color="auto" w:fill="E66E5A"/>
      <w:spacing w:before="100" w:beforeAutospacing="1" w:after="100" w:afterAutospacing="1"/>
    </w:pPr>
    <w:rPr>
      <w:sz w:val="22"/>
      <w:szCs w:val="22"/>
    </w:rPr>
  </w:style>
  <w:style w:type="character" w:customStyle="1" w:styleId="lspace">
    <w:name w:val="lspace"/>
    <w:basedOn w:val="a0"/>
    <w:rsid w:val="006F0DA3"/>
    <w:rPr>
      <w:color w:val="FF9900"/>
    </w:rPr>
  </w:style>
  <w:style w:type="character" w:customStyle="1" w:styleId="small">
    <w:name w:val="small"/>
    <w:basedOn w:val="a0"/>
    <w:rsid w:val="006F0DA3"/>
    <w:rPr>
      <w:sz w:val="16"/>
      <w:szCs w:val="16"/>
    </w:rPr>
  </w:style>
  <w:style w:type="character" w:customStyle="1" w:styleId="fill">
    <w:name w:val="fill"/>
    <w:basedOn w:val="a0"/>
    <w:rsid w:val="006F0DA3"/>
    <w:rPr>
      <w:b/>
      <w:bCs/>
      <w:i/>
      <w:iCs/>
      <w:color w:val="FF0000"/>
    </w:rPr>
  </w:style>
  <w:style w:type="character" w:customStyle="1" w:styleId="enp">
    <w:name w:val="enp"/>
    <w:basedOn w:val="a0"/>
    <w:rsid w:val="006F0DA3"/>
    <w:rPr>
      <w:color w:val="3C7828"/>
    </w:rPr>
  </w:style>
  <w:style w:type="character" w:customStyle="1" w:styleId="kdkss">
    <w:name w:val="kdkss"/>
    <w:basedOn w:val="a0"/>
    <w:rsid w:val="006F0DA3"/>
    <w:rPr>
      <w:color w:val="BE780A"/>
    </w:rPr>
  </w:style>
  <w:style w:type="character" w:customStyle="1" w:styleId="20">
    <w:name w:val="Заголовок 2 Знак"/>
    <w:basedOn w:val="a0"/>
    <w:link w:val="2"/>
    <w:uiPriority w:val="9"/>
    <w:semiHidden/>
    <w:rsid w:val="002D50D9"/>
    <w:rPr>
      <w:rFonts w:ascii="Cambria" w:eastAsia="Times New Roman" w:hAnsi="Cambria" w:cs="Times New Roman"/>
      <w:b/>
      <w:bCs/>
      <w:color w:val="4F81BD"/>
      <w:sz w:val="26"/>
      <w:szCs w:val="26"/>
    </w:rPr>
  </w:style>
  <w:style w:type="paragraph" w:styleId="a6">
    <w:name w:val="List Paragraph"/>
    <w:basedOn w:val="a"/>
    <w:uiPriority w:val="34"/>
    <w:qFormat/>
    <w:rsid w:val="00787BC6"/>
    <w:pPr>
      <w:ind w:left="720"/>
      <w:contextualSpacing/>
    </w:pPr>
  </w:style>
  <w:style w:type="table" w:styleId="a7">
    <w:name w:val="Table Grid"/>
    <w:basedOn w:val="a1"/>
    <w:uiPriority w:val="59"/>
    <w:rsid w:val="00787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FA7B49"/>
    <w:rPr>
      <w:rFonts w:ascii="Arial" w:hAnsi="Arial" w:cs="Arial"/>
      <w:sz w:val="24"/>
      <w:szCs w:val="24"/>
    </w:rPr>
  </w:style>
  <w:style w:type="paragraph" w:styleId="a9">
    <w:name w:val="annotation text"/>
    <w:basedOn w:val="a"/>
    <w:link w:val="aa"/>
    <w:uiPriority w:val="99"/>
    <w:semiHidden/>
    <w:unhideWhenUsed/>
    <w:rsid w:val="003B2E65"/>
    <w:rPr>
      <w:sz w:val="20"/>
      <w:szCs w:val="20"/>
    </w:rPr>
  </w:style>
  <w:style w:type="character" w:customStyle="1" w:styleId="aa">
    <w:name w:val="Текст примечания Знак"/>
    <w:basedOn w:val="a0"/>
    <w:link w:val="a9"/>
    <w:uiPriority w:val="99"/>
    <w:semiHidden/>
    <w:rsid w:val="003B2E65"/>
    <w:rPr>
      <w:rFonts w:ascii="Arial" w:eastAsia="Times New Roman" w:hAnsi="Arial" w:cs="Arial"/>
    </w:rPr>
  </w:style>
  <w:style w:type="character" w:styleId="ab">
    <w:name w:val="annotation reference"/>
    <w:basedOn w:val="a0"/>
    <w:uiPriority w:val="99"/>
    <w:semiHidden/>
    <w:unhideWhenUsed/>
    <w:rsid w:val="003B2E65"/>
    <w:rPr>
      <w:sz w:val="16"/>
      <w:szCs w:val="16"/>
    </w:rPr>
  </w:style>
  <w:style w:type="paragraph" w:styleId="ac">
    <w:name w:val="Normal (Web)"/>
    <w:basedOn w:val="a"/>
    <w:uiPriority w:val="99"/>
    <w:unhideWhenUsed/>
    <w:rsid w:val="003E086F"/>
    <w:pPr>
      <w:spacing w:before="100" w:beforeAutospacing="1" w:after="100" w:afterAutospacing="1"/>
    </w:pPr>
    <w:rPr>
      <w:sz w:val="20"/>
      <w:szCs w:val="20"/>
    </w:rPr>
  </w:style>
  <w:style w:type="paragraph" w:styleId="ad">
    <w:name w:val="annotation subject"/>
    <w:basedOn w:val="a9"/>
    <w:next w:val="a9"/>
    <w:link w:val="ae"/>
    <w:uiPriority w:val="99"/>
    <w:semiHidden/>
    <w:unhideWhenUsed/>
    <w:rsid w:val="000F2A5D"/>
    <w:rPr>
      <w:b/>
      <w:bCs/>
    </w:rPr>
  </w:style>
  <w:style w:type="character" w:customStyle="1" w:styleId="ae">
    <w:name w:val="Тема примечания Знак"/>
    <w:basedOn w:val="aa"/>
    <w:link w:val="ad"/>
    <w:uiPriority w:val="99"/>
    <w:semiHidden/>
    <w:rsid w:val="000F2A5D"/>
    <w:rPr>
      <w:rFonts w:ascii="Arial" w:eastAsia="Times New Roman" w:hAnsi="Arial" w:cs="Arial"/>
      <w:b/>
      <w:bCs/>
    </w:rPr>
  </w:style>
  <w:style w:type="character" w:customStyle="1" w:styleId="matches">
    <w:name w:val="matches"/>
    <w:basedOn w:val="a0"/>
    <w:rsid w:val="0051126F"/>
  </w:style>
  <w:style w:type="paragraph" w:styleId="af">
    <w:name w:val="header"/>
    <w:basedOn w:val="a"/>
    <w:link w:val="af0"/>
    <w:uiPriority w:val="99"/>
    <w:semiHidden/>
    <w:unhideWhenUsed/>
    <w:rsid w:val="00760DFD"/>
    <w:pPr>
      <w:tabs>
        <w:tab w:val="center" w:pos="4677"/>
        <w:tab w:val="right" w:pos="9355"/>
      </w:tabs>
    </w:pPr>
  </w:style>
  <w:style w:type="character" w:customStyle="1" w:styleId="af0">
    <w:name w:val="Верхний колонтитул Знак"/>
    <w:basedOn w:val="a0"/>
    <w:link w:val="af"/>
    <w:uiPriority w:val="99"/>
    <w:semiHidden/>
    <w:rsid w:val="00760DFD"/>
    <w:rPr>
      <w:rFonts w:ascii="Arial" w:hAnsi="Arial" w:cs="Arial"/>
      <w:sz w:val="24"/>
      <w:szCs w:val="24"/>
    </w:rPr>
  </w:style>
  <w:style w:type="paragraph" w:styleId="af1">
    <w:name w:val="footer"/>
    <w:basedOn w:val="a"/>
    <w:link w:val="af2"/>
    <w:uiPriority w:val="99"/>
    <w:semiHidden/>
    <w:unhideWhenUsed/>
    <w:rsid w:val="00760DFD"/>
    <w:pPr>
      <w:tabs>
        <w:tab w:val="center" w:pos="4677"/>
        <w:tab w:val="right" w:pos="9355"/>
      </w:tabs>
    </w:pPr>
  </w:style>
  <w:style w:type="character" w:customStyle="1" w:styleId="af2">
    <w:name w:val="Нижний колонтитул Знак"/>
    <w:basedOn w:val="a0"/>
    <w:link w:val="af1"/>
    <w:uiPriority w:val="99"/>
    <w:semiHidden/>
    <w:rsid w:val="00760DF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9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21848</Words>
  <Characters>124537</Characters>
  <Application>Microsoft Office Word</Application>
  <DocSecurity>0</DocSecurity>
  <PresentationFormat>ikniuc</PresentationFormat>
  <Lines>1037</Lines>
  <Paragraphs>292</Paragraphs>
  <ScaleCrop>false</ScaleCrop>
  <HeadingPairs>
    <vt:vector size="2" baseType="variant">
      <vt:variant>
        <vt:lpstr>Название</vt:lpstr>
      </vt:variant>
      <vt:variant>
        <vt:i4>1</vt:i4>
      </vt:variant>
    </vt:vector>
  </HeadingPairs>
  <TitlesOfParts>
    <vt:vector size="1" baseType="lpstr">
      <vt:lpstr>Учетная политика казенного учреждения для целей бюджетного учета на 2019 год</vt:lpstr>
    </vt:vector>
  </TitlesOfParts>
  <Manager/>
  <Company/>
  <LinksUpToDate>false</LinksUpToDate>
  <CharactersWithSpaces>146093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казенного учреждения для целей бюджетного учета на 2019 год</dc:title>
  <dc:subject/>
  <dc:creator>Татьяна Качусова</dc:creator>
  <cp:keywords/>
  <dc:description>Подготовлено на базе материалов БСС «Система Главбух»</dc:description>
  <cp:lastModifiedBy>XTreme.ws</cp:lastModifiedBy>
  <cp:revision>10</cp:revision>
  <cp:lastPrinted>2021-03-26T08:38:00Z</cp:lastPrinted>
  <dcterms:created xsi:type="dcterms:W3CDTF">2018-12-27T05:12:00Z</dcterms:created>
  <dcterms:modified xsi:type="dcterms:W3CDTF">2021-03-26T08:38:00Z</dcterms:modified>
  <cp:category/>
  <cp:contentStatus/>
</cp:coreProperties>
</file>