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91" w:rsidRDefault="00BF3B91" w:rsidP="00BF3B91">
      <w:pPr>
        <w:spacing w:after="0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6</w:t>
      </w:r>
    </w:p>
    <w:p w:rsidR="00BF3B91" w:rsidRDefault="00BF3B91" w:rsidP="00BF3B91">
      <w:pPr>
        <w:spacing w:after="0"/>
        <w:ind w:left="-567"/>
        <w:rPr>
          <w:rFonts w:ascii="Times New Roman" w:hAnsi="Times New Roman"/>
          <w:sz w:val="20"/>
          <w:szCs w:val="20"/>
        </w:rPr>
      </w:pPr>
    </w:p>
    <w:p w:rsidR="00BF3B91" w:rsidRDefault="00BF3B91" w:rsidP="00BF3B91">
      <w:pPr>
        <w:pStyle w:val="ConsPlusNonformat"/>
        <w:ind w:left="-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:rsidR="00BF3B91" w:rsidRDefault="00BF3B91" w:rsidP="00BF3B91">
      <w:pPr>
        <w:pStyle w:val="ConsPlusNonformat"/>
        <w:ind w:left="-567"/>
        <w:jc w:val="right"/>
        <w:rPr>
          <w:rFonts w:ascii="Times New Roman" w:hAnsi="Times New Roman" w:cs="Times New Roman"/>
        </w:rPr>
      </w:pPr>
    </w:p>
    <w:p w:rsidR="00BF3B91" w:rsidRDefault="00BF3B91" w:rsidP="00BF3B91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В комиссию  по  подготовке  проекта</w:t>
      </w:r>
    </w:p>
    <w:p w:rsidR="00BF3B91" w:rsidRDefault="00BF3B91" w:rsidP="00BF3B91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правил землепользования и застройки</w:t>
      </w:r>
    </w:p>
    <w:p w:rsidR="00BF3B91" w:rsidRDefault="00BF3B91" w:rsidP="00BF3B91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__________________________________</w:t>
      </w:r>
    </w:p>
    <w:p w:rsidR="00BF3B91" w:rsidRDefault="00BF3B91" w:rsidP="00BF3B91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________________________________</w:t>
      </w:r>
    </w:p>
    <w:p w:rsidR="00BF3B91" w:rsidRDefault="00BF3B91" w:rsidP="00BF3B91">
      <w:pPr>
        <w:pStyle w:val="ConsPlusNonformat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(название организации, Ф.И.О. заявителя)</w:t>
      </w:r>
    </w:p>
    <w:p w:rsidR="00BF3B91" w:rsidRDefault="00BF3B91" w:rsidP="00BF3B91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</w:p>
    <w:p w:rsidR="00BF3B91" w:rsidRDefault="00BF3B91" w:rsidP="00BF3B91">
      <w:pPr>
        <w:pStyle w:val="ConsPlusNonformat"/>
        <w:ind w:left="-567"/>
        <w:rPr>
          <w:rFonts w:ascii="Times New Roman" w:hAnsi="Times New Roman" w:cs="Times New Roman"/>
        </w:rPr>
      </w:pPr>
    </w:p>
    <w:p w:rsidR="00BF3B91" w:rsidRDefault="00BF3B91" w:rsidP="00BF3B91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18"/>
      <w:bookmarkEnd w:id="0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BF3B91" w:rsidRDefault="00BF3B91" w:rsidP="00BF3B91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</w:t>
      </w:r>
    </w:p>
    <w:p w:rsidR="00BF3B91" w:rsidRDefault="00BF3B91" w:rsidP="00BF3B91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разрешенного строительства, реконструкции объектов капитального</w:t>
      </w:r>
    </w:p>
    <w:p w:rsidR="00BF3B91" w:rsidRDefault="00BF3B91" w:rsidP="00BF3B91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</w:t>
      </w:r>
    </w:p>
    <w:p w:rsidR="00BF3B91" w:rsidRDefault="00BF3B91" w:rsidP="00BF3B91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BF3B91" w:rsidRDefault="00BF3B91" w:rsidP="00BF3B91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предоставить  разрешение  на отклонение  от предельных параметров разрешенного    строительства,    реконструкции объектов капитального строительства _________________________________________________________________________________</w:t>
      </w:r>
    </w:p>
    <w:p w:rsidR="00BF3B91" w:rsidRDefault="00BF3B91" w:rsidP="00BF3B91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объекта (объектов)</w:t>
      </w:r>
      <w:proofErr w:type="gramEnd"/>
    </w:p>
    <w:p w:rsidR="00BF3B91" w:rsidRDefault="00BF3B91" w:rsidP="00BF3B91">
      <w:pPr>
        <w:widowControl w:val="0"/>
        <w:autoSpaceDE w:val="0"/>
        <w:autoSpaceDN w:val="0"/>
        <w:adjustRightInd w:val="0"/>
        <w:spacing w:after="0"/>
        <w:jc w:val="both"/>
      </w:pPr>
    </w:p>
    <w:tbl>
      <w:tblPr>
        <w:tblW w:w="0" w:type="auto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103"/>
        <w:gridCol w:w="4508"/>
      </w:tblGrid>
      <w:tr w:rsidR="00BF3B91" w:rsidTr="00BF3B91">
        <w:trPr>
          <w:trHeight w:val="8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91" w:rsidRDefault="00BF3B9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Правообладатель земельного участка и     </w:t>
            </w:r>
            <w:r>
              <w:rPr>
                <w:rFonts w:ascii="Times New Roman" w:hAnsi="Times New Roman" w:cs="Times New Roman"/>
              </w:rPr>
              <w:br/>
              <w:t xml:space="preserve">объекта капитального строительства (при  </w:t>
            </w:r>
            <w:r>
              <w:rPr>
                <w:rFonts w:ascii="Times New Roman" w:hAnsi="Times New Roman" w:cs="Times New Roman"/>
              </w:rPr>
              <w:br/>
              <w:t xml:space="preserve">наличии объекта капитального             </w:t>
            </w:r>
            <w:r>
              <w:rPr>
                <w:rFonts w:ascii="Times New Roman" w:hAnsi="Times New Roman" w:cs="Times New Roman"/>
              </w:rPr>
              <w:br/>
              <w:t xml:space="preserve">строительства на земельном участке)     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1" w:rsidRDefault="00BF3B91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F3B91" w:rsidTr="00BF3B91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91" w:rsidRDefault="00BF3B9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(адрес) земельного участка</w:t>
            </w:r>
            <w:r>
              <w:rPr>
                <w:rFonts w:ascii="Times New Roman" w:hAnsi="Times New Roman" w:cs="Times New Roman"/>
              </w:rPr>
              <w:br/>
              <w:t>и объекта капитального строительства (при</w:t>
            </w:r>
            <w:r>
              <w:rPr>
                <w:rFonts w:ascii="Times New Roman" w:hAnsi="Times New Roman" w:cs="Times New Roman"/>
              </w:rPr>
              <w:br/>
              <w:t xml:space="preserve">его наличии)                             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1" w:rsidRDefault="00BF3B91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F3B91" w:rsidTr="00BF3B91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91" w:rsidRDefault="00BF3B9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земельного участка     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1" w:rsidRDefault="00BF3B91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F3B91" w:rsidTr="00BF3B91">
        <w:trPr>
          <w:trHeight w:val="4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91" w:rsidRDefault="00BF3B9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объекта капитального   </w:t>
            </w:r>
            <w:r>
              <w:rPr>
                <w:rFonts w:ascii="Times New Roman" w:hAnsi="Times New Roman" w:cs="Times New Roman"/>
              </w:rPr>
              <w:br/>
              <w:t xml:space="preserve">строительства (при его наличии)          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1" w:rsidRDefault="00BF3B91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F3B91" w:rsidTr="00BF3B91">
        <w:trPr>
          <w:trHeight w:val="36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91" w:rsidRDefault="00BF3B9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Предельные параметры разрешенного        </w:t>
            </w:r>
            <w:r>
              <w:rPr>
                <w:rFonts w:ascii="Times New Roman" w:hAnsi="Times New Roman" w:cs="Times New Roman"/>
              </w:rPr>
              <w:br/>
              <w:t xml:space="preserve">строительства, реконструкции объектов    </w:t>
            </w:r>
            <w:r>
              <w:rPr>
                <w:rFonts w:ascii="Times New Roman" w:hAnsi="Times New Roman" w:cs="Times New Roman"/>
              </w:rPr>
              <w:br/>
              <w:t xml:space="preserve">капитального строительства 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1" w:rsidRDefault="00BF3B91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F3B91" w:rsidTr="00BF3B91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91" w:rsidRDefault="00BF3B9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Запрашиваемые предельные параметры       </w:t>
            </w:r>
            <w:r>
              <w:rPr>
                <w:rFonts w:ascii="Times New Roman" w:hAnsi="Times New Roman" w:cs="Times New Roman"/>
              </w:rPr>
              <w:br/>
              <w:t>разрешенного строительства, реконструкции</w:t>
            </w:r>
            <w:r>
              <w:rPr>
                <w:rFonts w:ascii="Times New Roman" w:hAnsi="Times New Roman" w:cs="Times New Roman"/>
              </w:rPr>
              <w:br/>
              <w:t xml:space="preserve">объектов капитального строительства      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1" w:rsidRDefault="00BF3B91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F3B91" w:rsidTr="00BF3B91">
        <w:trPr>
          <w:trHeight w:val="14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91" w:rsidRDefault="00BF3B9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Характеристики земельного участка,       </w:t>
            </w:r>
            <w:r>
              <w:rPr>
                <w:rFonts w:ascii="Times New Roman" w:hAnsi="Times New Roman" w:cs="Times New Roman"/>
              </w:rPr>
              <w:br/>
              <w:t xml:space="preserve">неблагоприятные для застройки в          </w:t>
            </w:r>
            <w:r>
              <w:rPr>
                <w:rFonts w:ascii="Times New Roman" w:hAnsi="Times New Roman" w:cs="Times New Roman"/>
              </w:rPr>
              <w:br/>
              <w:t>соответствии с частью 1 статьи 40</w:t>
            </w:r>
            <w:r>
              <w:rPr>
                <w:rFonts w:ascii="Times New Roman" w:hAnsi="Times New Roman" w:cs="Times New Roman"/>
              </w:rPr>
              <w:br/>
              <w:t xml:space="preserve">Градостроительного кодекса Российской    </w:t>
            </w:r>
            <w:r>
              <w:rPr>
                <w:rFonts w:ascii="Times New Roman" w:hAnsi="Times New Roman" w:cs="Times New Roman"/>
              </w:rPr>
              <w:br/>
              <w:t xml:space="preserve">Федерации, в связи с которыми            </w:t>
            </w:r>
            <w:r>
              <w:rPr>
                <w:rFonts w:ascii="Times New Roman" w:hAnsi="Times New Roman" w:cs="Times New Roman"/>
              </w:rPr>
              <w:br/>
              <w:t xml:space="preserve">запрашивается разрешение на отклонение   </w:t>
            </w:r>
            <w:r>
              <w:rPr>
                <w:rFonts w:ascii="Times New Roman" w:hAnsi="Times New Roman" w:cs="Times New Roman"/>
              </w:rPr>
              <w:br/>
              <w:t xml:space="preserve">от предельных параметров                 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1" w:rsidRDefault="00BF3B91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F3B91" w:rsidTr="00BF3B91">
        <w:trPr>
          <w:trHeight w:val="8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91" w:rsidRDefault="00BF3B9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о месте проведения публичных  </w:t>
            </w:r>
            <w:r>
              <w:rPr>
                <w:rFonts w:ascii="Times New Roman" w:hAnsi="Times New Roman" w:cs="Times New Roman"/>
              </w:rPr>
              <w:br/>
              <w:t xml:space="preserve">слушаний по вопросу предоставления       </w:t>
            </w:r>
            <w:r>
              <w:rPr>
                <w:rFonts w:ascii="Times New Roman" w:hAnsi="Times New Roman" w:cs="Times New Roman"/>
              </w:rPr>
              <w:br/>
              <w:t xml:space="preserve">разрешения на отклонение от предельных   </w:t>
            </w:r>
            <w:r>
              <w:rPr>
                <w:rFonts w:ascii="Times New Roman" w:hAnsi="Times New Roman" w:cs="Times New Roman"/>
              </w:rPr>
              <w:br/>
              <w:t xml:space="preserve">параметров                               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91" w:rsidRDefault="00BF3B91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BF3B91" w:rsidRDefault="00BF3B91" w:rsidP="00BF3B91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:rsidR="00BF3B91" w:rsidRDefault="00BF3B91" w:rsidP="00BF3B91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Оплату расходов, связанных с проведением процедуры  публичных слушаний, гарантиру</w:t>
      </w:r>
      <w:proofErr w:type="gramStart"/>
      <w:r>
        <w:rPr>
          <w:rFonts w:ascii="Times New Roman" w:hAnsi="Times New Roman" w:cs="Times New Roman"/>
          <w:sz w:val="24"/>
          <w:szCs w:val="24"/>
        </w:rPr>
        <w:t>ю(</w:t>
      </w:r>
      <w:proofErr w:type="gramEnd"/>
      <w:r>
        <w:rPr>
          <w:rFonts w:ascii="Times New Roman" w:hAnsi="Times New Roman" w:cs="Times New Roman"/>
          <w:sz w:val="24"/>
          <w:szCs w:val="24"/>
        </w:rPr>
        <w:t>-ем).</w:t>
      </w:r>
    </w:p>
    <w:p w:rsidR="00BF3B91" w:rsidRDefault="00BF3B91" w:rsidP="00BF3B91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</w:p>
    <w:p w:rsidR="00BF3B91" w:rsidRDefault="00BF3B91" w:rsidP="00BF3B91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BF3B91" w:rsidRDefault="00BF3B91" w:rsidP="00BF3B91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Документы,  перечисленные в  пункте 2.7  Административного регламента.   </w:t>
      </w:r>
    </w:p>
    <w:p w:rsidR="00BF3B91" w:rsidRDefault="00BF3B91" w:rsidP="00BF3B91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F3B91" w:rsidRDefault="00BF3B91" w:rsidP="00BF3B91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BF3B91" w:rsidRDefault="00BF3B91" w:rsidP="00BF3B91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______________ 20__ г.                             _______________________</w:t>
      </w:r>
    </w:p>
    <w:p w:rsidR="0022336A" w:rsidRDefault="00BF3B91" w:rsidP="007B60A7">
      <w:pPr>
        <w:pStyle w:val="ConsPlusNonformat"/>
        <w:ind w:left="-567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(подпись заявителя)</w:t>
      </w:r>
    </w:p>
    <w:sectPr w:rsidR="0022336A" w:rsidSect="00BF3B9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B91"/>
    <w:rsid w:val="000E3654"/>
    <w:rsid w:val="00154D81"/>
    <w:rsid w:val="002053FF"/>
    <w:rsid w:val="0022336A"/>
    <w:rsid w:val="003116DF"/>
    <w:rsid w:val="00520F54"/>
    <w:rsid w:val="0059203D"/>
    <w:rsid w:val="005E0C2A"/>
    <w:rsid w:val="005F50F9"/>
    <w:rsid w:val="00711049"/>
    <w:rsid w:val="007B60A7"/>
    <w:rsid w:val="0097266C"/>
    <w:rsid w:val="00A52577"/>
    <w:rsid w:val="00AE382D"/>
    <w:rsid w:val="00B75E55"/>
    <w:rsid w:val="00BF3B91"/>
    <w:rsid w:val="00C36286"/>
    <w:rsid w:val="00D04116"/>
    <w:rsid w:val="00D24D86"/>
    <w:rsid w:val="00DE0EA6"/>
    <w:rsid w:val="00E3122B"/>
    <w:rsid w:val="00F254D0"/>
    <w:rsid w:val="00F8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91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F3B91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paragraph" w:customStyle="1" w:styleId="ConsPlusCell">
    <w:name w:val="ConsPlusCell"/>
    <w:semiHidden/>
    <w:rsid w:val="00BF3B91"/>
    <w:pPr>
      <w:autoSpaceDE w:val="0"/>
      <w:autoSpaceDN w:val="0"/>
      <w:adjustRightInd w:val="0"/>
      <w:jc w:val="lef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2216</Characters>
  <Application>Microsoft Office Word</Application>
  <DocSecurity>0</DocSecurity>
  <Lines>18</Lines>
  <Paragraphs>5</Paragraphs>
  <ScaleCrop>false</ScaleCrop>
  <Company>Microsoft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Главный бухгалтер</cp:lastModifiedBy>
  <cp:revision>4</cp:revision>
  <dcterms:created xsi:type="dcterms:W3CDTF">2020-04-01T08:30:00Z</dcterms:created>
  <dcterms:modified xsi:type="dcterms:W3CDTF">2021-02-09T05:05:00Z</dcterms:modified>
</cp:coreProperties>
</file>